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003874" w:rsidRDefault="00003874" w:rsidP="00060C92">
            <w:pPr>
              <w:jc w:val="center"/>
            </w:pPr>
            <w:r>
              <w:t>T.C.</w:t>
            </w:r>
          </w:p>
          <w:p w:rsidR="00003874" w:rsidRDefault="00003874" w:rsidP="00003874">
            <w:pPr>
              <w:jc w:val="center"/>
            </w:pPr>
            <w:r>
              <w:t>ANKARA BÜYÜKŞEHİR</w:t>
            </w:r>
          </w:p>
          <w:p w:rsidR="00003874" w:rsidRDefault="00003874" w:rsidP="00003874">
            <w:pPr>
              <w:jc w:val="center"/>
            </w:pPr>
            <w:r>
              <w:t>BELEDİYE MECLİSİ</w:t>
            </w:r>
          </w:p>
        </w:tc>
      </w:tr>
    </w:tbl>
    <w:p w:rsidR="00CE377B" w:rsidRDefault="00CE377B" w:rsidP="00A917A7">
      <w:pPr>
        <w:ind w:right="-1"/>
        <w:jc w:val="center"/>
      </w:pPr>
    </w:p>
    <w:p w:rsidR="003B31EB" w:rsidRDefault="003B31EB" w:rsidP="00A917A7">
      <w:pPr>
        <w:ind w:right="-1"/>
        <w:jc w:val="center"/>
      </w:pPr>
    </w:p>
    <w:p w:rsidR="003B31EB" w:rsidRDefault="002856BD" w:rsidP="00A917A7">
      <w:pPr>
        <w:ind w:right="-1"/>
        <w:jc w:val="center"/>
      </w:pPr>
      <w:r>
        <w:t>Karar No:</w:t>
      </w:r>
      <w:r w:rsidR="006E1D25">
        <w:t>1</w:t>
      </w:r>
      <w:r w:rsidR="00C16E17">
        <w:t>4</w:t>
      </w:r>
      <w:r w:rsidR="003B31EB">
        <w:t>41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3B31EB" w:rsidRDefault="003B31EB" w:rsidP="00A917A7">
      <w:pPr>
        <w:ind w:right="-1"/>
        <w:jc w:val="center"/>
      </w:pPr>
    </w:p>
    <w:p w:rsidR="003B31EB" w:rsidRDefault="002856BD" w:rsidP="00A917A7">
      <w:pPr>
        <w:ind w:right="-1"/>
        <w:jc w:val="center"/>
      </w:pPr>
      <w:r>
        <w:t xml:space="preserve">      K A R A R</w:t>
      </w:r>
    </w:p>
    <w:p w:rsidR="00CE377B" w:rsidRDefault="00CE377B" w:rsidP="00A917A7">
      <w:pPr>
        <w:ind w:right="-1"/>
        <w:jc w:val="center"/>
      </w:pPr>
    </w:p>
    <w:p w:rsidR="003B2B39" w:rsidRDefault="003B2B39" w:rsidP="002E72EC">
      <w:pPr>
        <w:pStyle w:val="ListeParagraf"/>
        <w:tabs>
          <w:tab w:val="left" w:pos="0"/>
        </w:tabs>
        <w:ind w:left="0"/>
        <w:contextualSpacing/>
        <w:jc w:val="both"/>
      </w:pPr>
    </w:p>
    <w:p w:rsidR="00B66191" w:rsidRDefault="003B31EB" w:rsidP="00CE377B">
      <w:pPr>
        <w:ind w:firstLine="708"/>
        <w:jc w:val="both"/>
      </w:pPr>
      <w:r w:rsidRPr="003008FA">
        <w:t xml:space="preserve">Polatlı İlçesi </w:t>
      </w:r>
      <w:proofErr w:type="spellStart"/>
      <w:r w:rsidRPr="003008FA">
        <w:t>Basri</w:t>
      </w:r>
      <w:proofErr w:type="spellEnd"/>
      <w:r w:rsidRPr="003008FA">
        <w:t xml:space="preserve"> Mahallesi Kırsal Yerleşim ve Gelişim Alanı 1/5000 ölçekli nazım imar plan değişikliğine</w:t>
      </w:r>
      <w:r w:rsidR="00A964D0"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CE377B">
        <w:t>19</w:t>
      </w:r>
      <w:r w:rsidR="00050B1F">
        <w:t>.</w:t>
      </w:r>
      <w:r w:rsidR="00C16E17">
        <w:t>10</w:t>
      </w:r>
      <w:r w:rsidR="00AF4ABA" w:rsidRPr="002B345B">
        <w:t xml:space="preserve">.2020 gün ve </w:t>
      </w:r>
      <w:r w:rsidR="00C16E17">
        <w:t>3</w:t>
      </w:r>
      <w:r>
        <w:t>53</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3B31EB" w:rsidRPr="002B345B" w:rsidRDefault="003B31EB" w:rsidP="00CE377B">
      <w:pPr>
        <w:ind w:firstLine="708"/>
        <w:jc w:val="both"/>
      </w:pPr>
    </w:p>
    <w:p w:rsidR="003B31EB" w:rsidRPr="003008FA" w:rsidRDefault="005C528A" w:rsidP="003B31EB">
      <w:pPr>
        <w:ind w:left="20" w:right="20" w:firstLine="680"/>
        <w:jc w:val="both"/>
      </w:pPr>
      <w:r>
        <w:tab/>
      </w:r>
      <w:r w:rsidR="00563B54">
        <w:t>Konu</w:t>
      </w:r>
      <w:r w:rsidR="00CC5A0F">
        <w:t xml:space="preserve"> üzerinde yapılan incelemeler ne</w:t>
      </w:r>
      <w:r w:rsidR="00563B54">
        <w:t xml:space="preserve">ticesinde; </w:t>
      </w:r>
      <w:r w:rsidR="003B31EB" w:rsidRPr="003008FA">
        <w:t xml:space="preserve">Polatlı Belediyesinin 02.07.2020/6790 gün/sayılı yazısı </w:t>
      </w:r>
      <w:proofErr w:type="gramStart"/>
      <w:r w:rsidR="003B31EB" w:rsidRPr="003008FA">
        <w:t>ile;</w:t>
      </w:r>
      <w:proofErr w:type="gramEnd"/>
      <w:r w:rsidR="003B31EB" w:rsidRPr="003008FA">
        <w:t xml:space="preserve"> Polatlı Belediye Meclisinin 01.06.2018 gün ve 178 sayılı kara</w:t>
      </w:r>
      <w:r w:rsidR="003B31EB">
        <w:t>rı</w:t>
      </w:r>
      <w:r w:rsidR="003B31EB" w:rsidRPr="003008FA">
        <w:t xml:space="preserve"> ile uygun görülen "</w:t>
      </w:r>
      <w:proofErr w:type="spellStart"/>
      <w:r w:rsidR="003B31EB" w:rsidRPr="003008FA">
        <w:t>Basri</w:t>
      </w:r>
      <w:proofErr w:type="spellEnd"/>
      <w:r w:rsidR="003B31EB" w:rsidRPr="003008FA">
        <w:t xml:space="preserve"> Mah. Kırsal Yeri. </w:t>
      </w:r>
      <w:proofErr w:type="gramStart"/>
      <w:r w:rsidR="003B31EB" w:rsidRPr="003008FA">
        <w:t>ve</w:t>
      </w:r>
      <w:proofErr w:type="gramEnd"/>
      <w:r w:rsidR="003B31EB" w:rsidRPr="003008FA">
        <w:t xml:space="preserve"> Gel. Alanına Ait 1/1000 öl</w:t>
      </w:r>
      <w:r w:rsidR="003B31EB">
        <w:t xml:space="preserve">çekli UİP ve 1/5000 ölçekli </w:t>
      </w:r>
      <w:proofErr w:type="spellStart"/>
      <w:r w:rsidR="003B31EB">
        <w:t>NİP’</w:t>
      </w:r>
      <w:r w:rsidR="003B31EB" w:rsidRPr="003008FA">
        <w:t>n</w:t>
      </w:r>
      <w:r w:rsidR="003B31EB">
        <w:t>ın</w:t>
      </w:r>
      <w:proofErr w:type="spellEnd"/>
      <w:r w:rsidR="003B31EB" w:rsidRPr="003008FA">
        <w:t xml:space="preserve"> iadesine ilişkin Ankara Büyükşehir Belediye Meclisinin 10.03.2020/303 sayılı kararındaki iade gerekçeleri doğrultusunda gerekli revizeler yapılan 1/5000 ölçekli Nazım İmar Planı gereği için </w:t>
      </w:r>
      <w:r w:rsidR="003B31EB">
        <w:t xml:space="preserve">İmar ve Şehircilik Dairesi </w:t>
      </w:r>
      <w:r w:rsidR="003B31EB" w:rsidRPr="003008FA">
        <w:t>Başkanlığı</w:t>
      </w:r>
      <w:r w:rsidR="003B31EB">
        <w:t>na sunulduğu,</w:t>
      </w:r>
    </w:p>
    <w:p w:rsidR="003B31EB" w:rsidRDefault="003B31EB" w:rsidP="003B31EB">
      <w:pPr>
        <w:ind w:left="20"/>
        <w:rPr>
          <w:rStyle w:val="Gvdemetni14"/>
          <w:i w:val="0"/>
        </w:rPr>
      </w:pPr>
    </w:p>
    <w:p w:rsidR="003B31EB" w:rsidRPr="003B31EB" w:rsidRDefault="003B31EB" w:rsidP="003B31EB">
      <w:pPr>
        <w:ind w:left="20" w:firstLine="680"/>
        <w:jc w:val="both"/>
      </w:pPr>
      <w:r w:rsidRPr="003B31EB">
        <w:rPr>
          <w:rStyle w:val="Gvdemetni14"/>
          <w:i w:val="0"/>
          <w:sz w:val="24"/>
          <w:szCs w:val="24"/>
          <w:u w:val="none"/>
        </w:rPr>
        <w:t>Yapılan incelemede;</w:t>
      </w:r>
    </w:p>
    <w:p w:rsidR="003B31EB" w:rsidRDefault="003B31EB" w:rsidP="003B31EB">
      <w:pPr>
        <w:ind w:left="20" w:right="20" w:firstLine="680"/>
        <w:jc w:val="both"/>
      </w:pPr>
    </w:p>
    <w:p w:rsidR="003B31EB" w:rsidRPr="003008FA" w:rsidRDefault="003B31EB" w:rsidP="003B31EB">
      <w:pPr>
        <w:ind w:left="20" w:right="20" w:firstLine="680"/>
        <w:jc w:val="both"/>
      </w:pPr>
      <w:r w:rsidRPr="003008FA">
        <w:t xml:space="preserve">*Planlama alanının; Polatlı ilçe merkezinin kuzeyinde, Ankara-Polatlı karayoluna 4,5 km, </w:t>
      </w:r>
      <w:r>
        <w:t xml:space="preserve">İlçe </w:t>
      </w:r>
      <w:r w:rsidRPr="003008FA">
        <w:t>merkezine ise 3,5 km uzaklıkta, yaklaşık 127 hektarlık ala</w:t>
      </w:r>
      <w:r>
        <w:t>nı</w:t>
      </w:r>
      <w:r w:rsidRPr="003008FA">
        <w:t xml:space="preserve"> kapsadığı,</w:t>
      </w:r>
    </w:p>
    <w:p w:rsidR="003B31EB" w:rsidRPr="003008FA" w:rsidRDefault="003B31EB" w:rsidP="003B31EB">
      <w:pPr>
        <w:ind w:left="20" w:right="20" w:firstLine="680"/>
        <w:jc w:val="both"/>
      </w:pPr>
      <w:r w:rsidRPr="003008FA">
        <w:t>*</w:t>
      </w:r>
      <w:proofErr w:type="spellStart"/>
      <w:r w:rsidRPr="003008FA">
        <w:t>Basri</w:t>
      </w:r>
      <w:proofErr w:type="spellEnd"/>
      <w:r w:rsidRPr="003008FA">
        <w:t xml:space="preserve"> Mahallesinin 6360 say</w:t>
      </w:r>
      <w:r>
        <w:t xml:space="preserve">ılı </w:t>
      </w:r>
      <w:r w:rsidRPr="003008FA">
        <w:t>Kanun uyarınca köy tüzel kişiliği statüsü kalkmak suretiyle mahalle olarak Ankara Büyükşehir Belediye Sını</w:t>
      </w:r>
      <w:r>
        <w:t>rı</w:t>
      </w:r>
      <w:r w:rsidRPr="003008FA">
        <w:t xml:space="preserve"> içine girdiği,</w:t>
      </w:r>
    </w:p>
    <w:p w:rsidR="003B31EB" w:rsidRPr="003008FA" w:rsidRDefault="003B31EB" w:rsidP="003B31EB">
      <w:pPr>
        <w:ind w:left="20" w:right="20" w:firstLine="680"/>
        <w:jc w:val="both"/>
      </w:pPr>
      <w:r w:rsidRPr="003008FA">
        <w:t>*Söz konusu alana ilişkin Polat</w:t>
      </w:r>
      <w:r>
        <w:t>lı</w:t>
      </w:r>
      <w:r w:rsidRPr="003008FA">
        <w:t xml:space="preserve"> Belediyesince hazırlatılarak Polatlı Belediye Meclisinin 01.06.2018 gün ve 178 sayı</w:t>
      </w:r>
      <w:r>
        <w:t>lı</w:t>
      </w:r>
      <w:r w:rsidRPr="003008FA">
        <w:t xml:space="preserve"> kara</w:t>
      </w:r>
      <w:r>
        <w:t>rı</w:t>
      </w:r>
      <w:r w:rsidRPr="003008FA">
        <w:t xml:space="preserve"> ile uygun görülen "</w:t>
      </w:r>
      <w:proofErr w:type="spellStart"/>
      <w:r w:rsidRPr="003008FA">
        <w:t>Basri</w:t>
      </w:r>
      <w:proofErr w:type="spellEnd"/>
      <w:r w:rsidRPr="003008FA">
        <w:t xml:space="preserve"> Mah. Kırsal Yeri. </w:t>
      </w:r>
      <w:proofErr w:type="gramStart"/>
      <w:r w:rsidRPr="003008FA">
        <w:t>ve</w:t>
      </w:r>
      <w:proofErr w:type="gramEnd"/>
      <w:r w:rsidRPr="003008FA">
        <w:t xml:space="preserve"> Gel.</w:t>
      </w:r>
      <w:r>
        <w:t xml:space="preserve"> Alanına Ait 1/1000 ölçekli UİP’</w:t>
      </w:r>
      <w:r w:rsidRPr="003008FA">
        <w:t xml:space="preserve"> </w:t>
      </w:r>
      <w:proofErr w:type="spellStart"/>
      <w:r w:rsidRPr="003008FA">
        <w:t>nın</w:t>
      </w:r>
      <w:proofErr w:type="spellEnd"/>
      <w:r w:rsidRPr="003008FA">
        <w:t xml:space="preserve"> ve 1/5000 ölçekli NİP teklifi ile Başkanlığımıza sunulduğu,</w:t>
      </w:r>
    </w:p>
    <w:p w:rsidR="003B31EB" w:rsidRPr="003008FA" w:rsidRDefault="003B31EB" w:rsidP="003B31EB">
      <w:pPr>
        <w:ind w:left="20" w:right="20" w:firstLine="680"/>
        <w:jc w:val="both"/>
      </w:pPr>
      <w:r w:rsidRPr="003008FA">
        <w:t xml:space="preserve">* Ankara Büyükşehir Belediye Meclisinin 10.03.2020/303 sayılı kararı </w:t>
      </w:r>
      <w:proofErr w:type="gramStart"/>
      <w:r w:rsidRPr="003008FA">
        <w:t>ile;</w:t>
      </w:r>
      <w:proofErr w:type="gramEnd"/>
      <w:r w:rsidRPr="003008FA">
        <w:t xml:space="preserve"> planlama nüfusunun ihtiyacı olan kentsel, sosyal ve teknik altyapı standartlarının sağlanmaması, DOP oranın yasal sınırlar</w:t>
      </w:r>
      <w:r>
        <w:t>da kullanılmaması, dere yatakları</w:t>
      </w:r>
      <w:r w:rsidRPr="003008FA">
        <w:t>nın doğal halinin korumadığı ve gerekli koruma kuşakla</w:t>
      </w:r>
      <w:r>
        <w:t>rı</w:t>
      </w:r>
      <w:r w:rsidRPr="003008FA">
        <w:t xml:space="preserve"> bırakılmadığı, Elektrik iletim hatla</w:t>
      </w:r>
      <w:r>
        <w:t>rı</w:t>
      </w:r>
      <w:r w:rsidRPr="003008FA">
        <w:t xml:space="preserve"> ve koruma bantla</w:t>
      </w:r>
      <w:r>
        <w:t>rını</w:t>
      </w:r>
      <w:r w:rsidRPr="003008FA">
        <w:t>n plana işlenmediği, kurum görüşlerindeki hususların plan ve plan notlarına işlenmesi gerektiği, plan bütününde ulaşım amaçlı bisiklet yolla</w:t>
      </w:r>
      <w:r>
        <w:t>rı</w:t>
      </w:r>
      <w:r w:rsidRPr="003008FA">
        <w:t xml:space="preserve"> ve bisiklet park istasyonla</w:t>
      </w:r>
      <w:r>
        <w:t>rı</w:t>
      </w:r>
      <w:r w:rsidRPr="003008FA">
        <w:t xml:space="preserve"> düzenlenmesi gerektiği vs. gerekçeler ile iadesine karar verildiği,</w:t>
      </w:r>
    </w:p>
    <w:p w:rsidR="003B31EB" w:rsidRPr="003008FA" w:rsidRDefault="003B31EB" w:rsidP="003B31EB">
      <w:pPr>
        <w:ind w:left="20" w:right="20" w:firstLine="680"/>
        <w:jc w:val="both"/>
      </w:pPr>
      <w:r w:rsidRPr="003008FA">
        <w:t>*Polatlı Belediyesinin 02.07.2020/6790 gün/sayılı yazısı ile sadece 1/5000 ölçekli NİP teklifinde düzenlemelerin yapılarak sunulduğu, 1/1000 ölçekli UİP teklifine ilişkin herhangi bir şey sunulmadığı,</w:t>
      </w:r>
    </w:p>
    <w:p w:rsidR="003B31EB" w:rsidRDefault="003B31EB" w:rsidP="003B31EB">
      <w:pPr>
        <w:ind w:left="20" w:firstLine="680"/>
        <w:jc w:val="both"/>
      </w:pPr>
      <w:r w:rsidRPr="003008FA">
        <w:t>*Söz konusu yazı ekinde sunulan 1/5000 ölçekli NİP teklifi üzerinde yapılan incelemede;</w:t>
      </w:r>
    </w:p>
    <w:p w:rsidR="003B31EB" w:rsidRPr="003008FA" w:rsidRDefault="003B31EB" w:rsidP="003B31EB">
      <w:pPr>
        <w:ind w:left="20" w:firstLine="680"/>
        <w:jc w:val="both"/>
      </w:pPr>
    </w:p>
    <w:p w:rsidR="003B31EB" w:rsidRDefault="003B31EB" w:rsidP="003B31EB">
      <w:pPr>
        <w:ind w:left="20" w:firstLine="680"/>
        <w:jc w:val="both"/>
        <w:rPr>
          <w:rStyle w:val="Gvdemetni14"/>
          <w:i w:val="0"/>
          <w:sz w:val="24"/>
          <w:szCs w:val="24"/>
          <w:u w:val="none"/>
        </w:rPr>
      </w:pPr>
      <w:r w:rsidRPr="003B31EB">
        <w:rPr>
          <w:rStyle w:val="Gvdemetni14"/>
          <w:i w:val="0"/>
          <w:sz w:val="24"/>
          <w:szCs w:val="24"/>
          <w:u w:val="none"/>
        </w:rPr>
        <w:t>Mevcut İmar Durumu;</w:t>
      </w:r>
    </w:p>
    <w:p w:rsidR="003B31EB" w:rsidRPr="003B31EB" w:rsidRDefault="003B31EB" w:rsidP="003B31EB">
      <w:pPr>
        <w:ind w:left="20" w:firstLine="680"/>
        <w:jc w:val="both"/>
      </w:pPr>
    </w:p>
    <w:p w:rsidR="003B31EB" w:rsidRDefault="003B31EB" w:rsidP="003B31EB">
      <w:pPr>
        <w:ind w:left="20" w:right="20" w:firstLine="680"/>
        <w:jc w:val="both"/>
      </w:pPr>
      <w:proofErr w:type="gramStart"/>
      <w:r w:rsidRPr="003008FA">
        <w:t xml:space="preserve">*İ1 Özel İdaresi tarafından 14.04.2014 tarihinde Belediyemize teslim edilen dosyalarda yapılan incelenmede; planlama alanının güneyinde, Köy Hizmetleri Genel Müdürlüğünce parselasyon planı şeklinde hazırlanarak Ankara İl Müdürlüğünce 05.12.1990 tarihinde onaylanan "1/1000 ölçekli </w:t>
      </w:r>
      <w:proofErr w:type="spellStart"/>
      <w:r w:rsidRPr="003008FA">
        <w:t>Basri</w:t>
      </w:r>
      <w:proofErr w:type="spellEnd"/>
      <w:r w:rsidRPr="003008FA">
        <w:t xml:space="preserve"> Köy Gelişme Alanı" kapsamında; "konut alanı, ilk-ortaokul alanı ve yeşil alan" kullanımlarının yer aldığı, TAKBİS üzerinden yapılan incelemede; söz konusu alanın kuzeyindeki ada/parsellerin ifraz yoluyla tescil edilerek tahsislerinin yapıldığı ancak güneydeki </w:t>
      </w:r>
      <w:proofErr w:type="spellStart"/>
      <w:r w:rsidRPr="003008FA">
        <w:t>kd</w:t>
      </w:r>
      <w:proofErr w:type="spellEnd"/>
      <w:r w:rsidRPr="003008FA">
        <w:t xml:space="preserve">. </w:t>
      </w:r>
      <w:proofErr w:type="gramEnd"/>
      <w:r w:rsidRPr="003008FA">
        <w:t>152/111 parsele denk gelen kısmında uygulama olmadığının anlaşıldığı, bunun haricinde plan teklifine kon</w:t>
      </w:r>
      <w:r>
        <w:t>u alana ait 1/5000 ölçekli nazım</w:t>
      </w:r>
      <w:r w:rsidRPr="003008FA">
        <w:t xml:space="preserve"> ve 1/1000 ölçekli uygulama imar planının bulunmadığı,</w:t>
      </w:r>
    </w:p>
    <w:p w:rsidR="003B31EB" w:rsidRDefault="003B31EB" w:rsidP="003B31EB">
      <w:pPr>
        <w:ind w:left="20" w:right="20" w:firstLine="600"/>
        <w:jc w:val="both"/>
      </w:pPr>
    </w:p>
    <w:p w:rsidR="003B31EB" w:rsidRDefault="003B31EB" w:rsidP="003B31EB">
      <w:pPr>
        <w:ind w:left="20" w:right="20" w:firstLine="60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3B31EB" w:rsidTr="003B31EB">
        <w:trPr>
          <w:trHeight w:val="949"/>
        </w:trPr>
        <w:tc>
          <w:tcPr>
            <w:tcW w:w="3419" w:type="dxa"/>
          </w:tcPr>
          <w:p w:rsidR="003B31EB" w:rsidRDefault="003B31EB" w:rsidP="003B31EB">
            <w:pPr>
              <w:jc w:val="center"/>
            </w:pPr>
            <w:r>
              <w:lastRenderedPageBreak/>
              <w:t>T.C.</w:t>
            </w:r>
          </w:p>
          <w:p w:rsidR="003B31EB" w:rsidRDefault="003B31EB" w:rsidP="003B31EB">
            <w:pPr>
              <w:jc w:val="center"/>
            </w:pPr>
            <w:r>
              <w:t>ANKARA BÜYÜKŞEHİR</w:t>
            </w:r>
          </w:p>
          <w:p w:rsidR="003B31EB" w:rsidRDefault="003B31EB" w:rsidP="003B31EB">
            <w:pPr>
              <w:jc w:val="center"/>
            </w:pPr>
            <w:r>
              <w:t>BELEDİYE MECLİSİ</w:t>
            </w:r>
          </w:p>
        </w:tc>
      </w:tr>
    </w:tbl>
    <w:p w:rsidR="003B31EB" w:rsidRDefault="003B31EB" w:rsidP="003B31EB">
      <w:pPr>
        <w:ind w:right="-1"/>
        <w:jc w:val="center"/>
      </w:pPr>
    </w:p>
    <w:p w:rsidR="003B31EB" w:rsidRDefault="003B31EB" w:rsidP="003B31EB">
      <w:pPr>
        <w:ind w:right="-1"/>
        <w:jc w:val="center"/>
      </w:pPr>
    </w:p>
    <w:p w:rsidR="003B31EB" w:rsidRDefault="003B31EB" w:rsidP="003B31EB">
      <w:pPr>
        <w:ind w:right="-1"/>
        <w:jc w:val="center"/>
      </w:pPr>
      <w:r>
        <w:t>Karar No:1441</w:t>
      </w:r>
      <w:r>
        <w:tab/>
      </w:r>
      <w:r>
        <w:tab/>
        <w:t xml:space="preserve"> </w:t>
      </w:r>
      <w:r>
        <w:tab/>
      </w:r>
      <w:r>
        <w:tab/>
        <w:t xml:space="preserve">     </w:t>
      </w:r>
      <w:r>
        <w:tab/>
      </w:r>
      <w:r>
        <w:tab/>
      </w:r>
      <w:r>
        <w:tab/>
        <w:t xml:space="preserve">                            11.11.2020</w:t>
      </w:r>
    </w:p>
    <w:p w:rsidR="003B31EB" w:rsidRDefault="003B31EB" w:rsidP="003B31EB">
      <w:pPr>
        <w:ind w:right="-1"/>
        <w:jc w:val="center"/>
      </w:pPr>
    </w:p>
    <w:p w:rsidR="003B31EB" w:rsidRDefault="003B31EB" w:rsidP="003B31EB">
      <w:pPr>
        <w:ind w:left="20" w:right="20" w:hanging="20"/>
        <w:jc w:val="center"/>
      </w:pPr>
      <w:r>
        <w:t>-2-</w:t>
      </w:r>
    </w:p>
    <w:p w:rsidR="003B31EB" w:rsidRDefault="003B31EB" w:rsidP="003B31EB">
      <w:pPr>
        <w:ind w:left="20" w:right="20" w:firstLine="600"/>
        <w:jc w:val="both"/>
      </w:pPr>
    </w:p>
    <w:p w:rsidR="003B31EB" w:rsidRDefault="003B31EB" w:rsidP="003B31EB">
      <w:pPr>
        <w:ind w:left="20" w:right="20" w:firstLine="600"/>
        <w:jc w:val="both"/>
      </w:pPr>
    </w:p>
    <w:p w:rsidR="003B31EB" w:rsidRPr="003008FA" w:rsidRDefault="003B31EB" w:rsidP="003B31EB">
      <w:pPr>
        <w:ind w:left="20" w:right="20" w:firstLine="600"/>
        <w:jc w:val="both"/>
      </w:pPr>
      <w:r w:rsidRPr="003008FA">
        <w:t>*Planlama alanının Ankara Büyükşehir Belediye Meclisinin 13.01.2017 gün ve 116 sayılı kara</w:t>
      </w:r>
      <w:r>
        <w:t>rı</w:t>
      </w:r>
      <w:r w:rsidRPr="003008FA">
        <w:t xml:space="preserve">yla onaylanan 1/100.000 ölçekli "2038 yılı hedefli Ankara Çevre Düzeni Planı" kapsamında kaldığı, 1/100.000 ölçekli planlar, mekansal ve işlevsel bütünlük gösteren sınırlar içinde genel bir gösterim olmakla birlikte, genel çerçeve olarak incelendiğinde </w:t>
      </w:r>
      <w:proofErr w:type="spellStart"/>
      <w:r w:rsidRPr="003008FA">
        <w:t>Basri</w:t>
      </w:r>
      <w:proofErr w:type="spellEnd"/>
      <w:r w:rsidRPr="003008FA">
        <w:t xml:space="preserve"> Mahallesi yerleşik ala</w:t>
      </w:r>
      <w:r>
        <w:t>nı</w:t>
      </w:r>
      <w:r w:rsidRPr="003008FA">
        <w:t xml:space="preserve"> ve çevresinin Polatlı kent merkezi ile bütünleştiği ve "Meskun(Yerleşik) ve Planlı Alanlar" gösteriminde kaldığı, plan hükümlerinde bu alanların "</w:t>
      </w:r>
      <w:proofErr w:type="gramStart"/>
      <w:r w:rsidRPr="003008FA">
        <w:t>..</w:t>
      </w:r>
      <w:proofErr w:type="gramEnd"/>
      <w:r w:rsidRPr="003008FA">
        <w:t>içinde boş alanla</w:t>
      </w:r>
      <w:r>
        <w:t>rı</w:t>
      </w:r>
      <w:r w:rsidRPr="003008FA">
        <w:t xml:space="preserve"> ba</w:t>
      </w:r>
      <w:r>
        <w:t>rı</w:t>
      </w:r>
      <w:r w:rsidRPr="003008FA">
        <w:t>ndırsa da büyük oranda yapılaşmış olan alanlar ile imar planla</w:t>
      </w:r>
      <w:r>
        <w:t>rı</w:t>
      </w:r>
      <w:r w:rsidRPr="003008FA">
        <w:t xml:space="preserve"> kesinleşmiş, tapuya tescil edilmiş alanlardır." şeklinde tanımlandığı,</w:t>
      </w:r>
    </w:p>
    <w:p w:rsidR="003B31EB" w:rsidRDefault="003B31EB" w:rsidP="003B31EB">
      <w:pPr>
        <w:ind w:left="20" w:right="20" w:firstLine="600"/>
        <w:jc w:val="both"/>
      </w:pPr>
    </w:p>
    <w:p w:rsidR="003B31EB" w:rsidRPr="003008FA" w:rsidRDefault="003B31EB" w:rsidP="003B31EB">
      <w:pPr>
        <w:ind w:left="20" w:right="20" w:firstLine="600"/>
        <w:jc w:val="both"/>
      </w:pPr>
      <w:r w:rsidRPr="003008FA">
        <w:t>*</w:t>
      </w:r>
      <w:proofErr w:type="gramStart"/>
      <w:r w:rsidRPr="003008FA">
        <w:t>Halihazırda</w:t>
      </w:r>
      <w:proofErr w:type="gramEnd"/>
      <w:r w:rsidRPr="003008FA">
        <w:t xml:space="preserve"> kırsal yerleşim özellikleri devam eden 2-3-4 katlı yapılaşmaların da yer aldığı </w:t>
      </w:r>
      <w:proofErr w:type="spellStart"/>
      <w:r w:rsidRPr="003008FA">
        <w:t>Basri</w:t>
      </w:r>
      <w:proofErr w:type="spellEnd"/>
      <w:r w:rsidRPr="003008FA">
        <w:t xml:space="preserve"> Mahallesinin, konumu, çevresi ve üst ölçek plan kara</w:t>
      </w:r>
      <w:r>
        <w:t>rı</w:t>
      </w:r>
      <w:r w:rsidRPr="003008FA">
        <w:t xml:space="preserve"> olarak da diğer Mahalle</w:t>
      </w:r>
      <w:r>
        <w:t>(</w:t>
      </w:r>
      <w:r w:rsidRPr="003008FA">
        <w:t>köy) yerleşik alanlarından farklılık gösterdiği,</w:t>
      </w:r>
    </w:p>
    <w:p w:rsidR="003B31EB" w:rsidRDefault="003B31EB" w:rsidP="003B31EB">
      <w:pPr>
        <w:pStyle w:val="Gvdemetni150"/>
        <w:shd w:val="clear" w:color="auto" w:fill="auto"/>
        <w:spacing w:before="0" w:after="0" w:line="240" w:lineRule="auto"/>
        <w:ind w:left="20" w:firstLine="600"/>
        <w:rPr>
          <w:b w:val="0"/>
          <w:i w:val="0"/>
          <w:sz w:val="24"/>
          <w:szCs w:val="24"/>
        </w:rPr>
      </w:pPr>
    </w:p>
    <w:p w:rsidR="003B31EB" w:rsidRPr="003008FA" w:rsidRDefault="003B31EB" w:rsidP="003B31EB">
      <w:pPr>
        <w:pStyle w:val="Gvdemetni150"/>
        <w:shd w:val="clear" w:color="auto" w:fill="auto"/>
        <w:spacing w:before="0" w:after="0" w:line="240" w:lineRule="auto"/>
        <w:ind w:left="20" w:firstLine="600"/>
        <w:rPr>
          <w:b w:val="0"/>
          <w:i w:val="0"/>
          <w:sz w:val="24"/>
          <w:szCs w:val="24"/>
        </w:rPr>
      </w:pPr>
      <w:r w:rsidRPr="003008FA">
        <w:rPr>
          <w:b w:val="0"/>
          <w:i w:val="0"/>
          <w:sz w:val="24"/>
          <w:szCs w:val="24"/>
        </w:rPr>
        <w:t>Mülkiyet durumu;</w:t>
      </w:r>
    </w:p>
    <w:p w:rsidR="003B31EB" w:rsidRDefault="003B31EB" w:rsidP="003B31EB">
      <w:pPr>
        <w:ind w:left="20" w:right="20" w:firstLine="600"/>
        <w:jc w:val="both"/>
      </w:pPr>
    </w:p>
    <w:p w:rsidR="003B31EB" w:rsidRDefault="003B31EB" w:rsidP="003B31EB">
      <w:pPr>
        <w:ind w:left="20" w:right="20" w:firstLine="600"/>
        <w:jc w:val="both"/>
      </w:pPr>
      <w:r w:rsidRPr="003008FA">
        <w:t>*Mülkiyet durumuna ilişkin eklerde ve plan açıklam</w:t>
      </w:r>
      <w:r>
        <w:t>a raporunda herhangi bir bilgi-</w:t>
      </w:r>
      <w:r w:rsidRPr="003008FA">
        <w:t>belge bulunmadığı,</w:t>
      </w:r>
    </w:p>
    <w:p w:rsidR="003B31EB" w:rsidRPr="003008FA" w:rsidRDefault="003B31EB" w:rsidP="003B31EB">
      <w:pPr>
        <w:ind w:left="20" w:right="20" w:firstLine="600"/>
        <w:jc w:val="both"/>
      </w:pPr>
    </w:p>
    <w:p w:rsidR="003B31EB" w:rsidRDefault="003B31EB" w:rsidP="003B31EB">
      <w:pPr>
        <w:ind w:left="20" w:firstLine="600"/>
        <w:jc w:val="both"/>
      </w:pPr>
      <w:r w:rsidRPr="003008FA">
        <w:t>*Plana esas bilgi, belge ve kurum/kuruluş görüşlerinin aşağıdaki şekilde olduğu;</w:t>
      </w:r>
    </w:p>
    <w:p w:rsidR="003B31EB" w:rsidRPr="003008FA" w:rsidRDefault="003B31EB" w:rsidP="003B31EB">
      <w:pPr>
        <w:ind w:left="20" w:firstLine="600"/>
        <w:jc w:val="both"/>
      </w:pPr>
    </w:p>
    <w:p w:rsidR="003B31EB" w:rsidRPr="003008FA" w:rsidRDefault="003B31EB" w:rsidP="003B31EB">
      <w:pPr>
        <w:numPr>
          <w:ilvl w:val="0"/>
          <w:numId w:val="3"/>
        </w:numPr>
        <w:tabs>
          <w:tab w:val="left" w:pos="583"/>
        </w:tabs>
        <w:ind w:left="620" w:right="20" w:hanging="320"/>
        <w:jc w:val="both"/>
      </w:pPr>
      <w:r w:rsidRPr="003008FA">
        <w:t>Ankara Valiliği İl Gıda, Tarım ve Hayvancılık Müdürlüğünün 18.04.2017 tarih 976214 sayı</w:t>
      </w:r>
      <w:r>
        <w:t>lı</w:t>
      </w:r>
      <w:r w:rsidRPr="003008FA">
        <w:t xml:space="preserve"> yazısı ile; Dikili Tarım Arazisi(DT) olarak tespit edilen 1.43 </w:t>
      </w:r>
      <w:proofErr w:type="gramStart"/>
      <w:r w:rsidRPr="003008FA">
        <w:t>ha.</w:t>
      </w:r>
      <w:proofErr w:type="spellStart"/>
      <w:r w:rsidRPr="003008FA">
        <w:t>lık</w:t>
      </w:r>
      <w:proofErr w:type="spellEnd"/>
      <w:proofErr w:type="gramEnd"/>
      <w:r w:rsidRPr="003008FA">
        <w:t xml:space="preserve"> alanın tarım d</w:t>
      </w:r>
      <w:r>
        <w:t>ı</w:t>
      </w:r>
      <w:r w:rsidRPr="003008FA">
        <w:t>şı kullanılmasının uygun görülmediği, ekli ha</w:t>
      </w:r>
      <w:r>
        <w:t>ritada işaretli olan 75.45 ha.</w:t>
      </w:r>
      <w:proofErr w:type="spellStart"/>
      <w:r>
        <w:t>lık</w:t>
      </w:r>
      <w:proofErr w:type="spellEnd"/>
      <w:r w:rsidRPr="003008FA">
        <w:t xml:space="preserve"> tescilli mera ala</w:t>
      </w:r>
      <w:r>
        <w:t>nı</w:t>
      </w:r>
      <w:r w:rsidRPr="003008FA">
        <w:t xml:space="preserve"> ile ilgili 4342 sayı</w:t>
      </w:r>
      <w:r>
        <w:t>lı</w:t>
      </w:r>
      <w:r w:rsidRPr="003008FA">
        <w:t xml:space="preserve"> kanun kapsamında işlem yapılmas</w:t>
      </w:r>
      <w:r>
        <w:t>ı gerektiği, toplam 122.10 ha.</w:t>
      </w:r>
      <w:proofErr w:type="spellStart"/>
      <w:r>
        <w:t>lık</w:t>
      </w:r>
      <w:proofErr w:type="spellEnd"/>
      <w:r w:rsidRPr="003008FA">
        <w:t xml:space="preserve"> mezarlık, mahalle yerleşim ala</w:t>
      </w:r>
      <w:r>
        <w:t>nı</w:t>
      </w:r>
      <w:r w:rsidRPr="003008FA">
        <w:t xml:space="preserve"> ve tarım dışı alanda 5403 sayılı Kanunun 3. maddesi uyarınca yapılacak işlem bulunmadığı, Ma</w:t>
      </w:r>
      <w:r>
        <w:t>r</w:t>
      </w:r>
      <w:r w:rsidRPr="003008FA">
        <w:t>jinal Tarım Arazisi olarak tespit edilen 16.49 ha.</w:t>
      </w:r>
      <w:proofErr w:type="spellStart"/>
      <w:r w:rsidRPr="003008FA">
        <w:t>lık</w:t>
      </w:r>
      <w:proofErr w:type="spellEnd"/>
      <w:r w:rsidRPr="003008FA">
        <w:t xml:space="preserve"> arazide köy yerleşim ve gelişme alanı amaçlı imar planı yapılması suretiyle ta</w:t>
      </w:r>
      <w:r>
        <w:t>rı</w:t>
      </w:r>
      <w:r w:rsidRPr="003008FA">
        <w:t>m dışı amaçla kullanımın</w:t>
      </w:r>
      <w:r>
        <w:t>ın</w:t>
      </w:r>
      <w:r w:rsidRPr="003008FA">
        <w:t xml:space="preserve"> uygun görüldüğünün belirtildiği,</w:t>
      </w:r>
    </w:p>
    <w:p w:rsidR="003B31EB" w:rsidRDefault="003B31EB" w:rsidP="003B31EB">
      <w:pPr>
        <w:ind w:left="620" w:right="740"/>
        <w:jc w:val="both"/>
      </w:pPr>
      <w:r w:rsidRPr="003008FA">
        <w:t>Polatlı Belediyesinin mera vasıf değişikliği talebinin Ankara Valiliği İl Gıda, Ta</w:t>
      </w:r>
      <w:r>
        <w:t>rı</w:t>
      </w:r>
      <w:r w:rsidRPr="003008FA">
        <w:t>m ve Hayvancılık Müdürlüğünün 09.01.2018/88908 sayı</w:t>
      </w:r>
      <w:r>
        <w:t>lı</w:t>
      </w:r>
      <w:r w:rsidRPr="003008FA">
        <w:t xml:space="preserve"> yazısı ile uygun görülmediği,</w:t>
      </w:r>
    </w:p>
    <w:p w:rsidR="003B31EB" w:rsidRPr="003008FA" w:rsidRDefault="003B31EB" w:rsidP="003B31EB">
      <w:pPr>
        <w:ind w:left="620" w:right="740"/>
        <w:jc w:val="both"/>
      </w:pPr>
    </w:p>
    <w:p w:rsidR="003B31EB" w:rsidRDefault="003B31EB" w:rsidP="003B31EB">
      <w:pPr>
        <w:numPr>
          <w:ilvl w:val="0"/>
          <w:numId w:val="3"/>
        </w:numPr>
        <w:tabs>
          <w:tab w:val="left" w:pos="602"/>
        </w:tabs>
        <w:ind w:left="620" w:right="20" w:hanging="320"/>
        <w:jc w:val="both"/>
      </w:pPr>
      <w:r w:rsidRPr="003008FA">
        <w:t>Polatlı Doğalgaz Dağıtım AŞ.</w:t>
      </w:r>
      <w:proofErr w:type="spellStart"/>
      <w:r w:rsidRPr="003008FA">
        <w:t>nin</w:t>
      </w:r>
      <w:proofErr w:type="spellEnd"/>
      <w:r w:rsidRPr="003008FA">
        <w:t xml:space="preserve"> 16.08.2016/410 ve 31.10.2018/432 gün/sayılı yazıla</w:t>
      </w:r>
      <w:r>
        <w:t>rı</w:t>
      </w:r>
      <w:r w:rsidRPr="003008FA">
        <w:t xml:space="preserve"> ile; ekli kroki ve CD belirtilen alanlarda doğalgaz hatlarının mevcut olduğu, teknik emniyet kurallarına uyulduğu takdirde sakınca olmayacağı, doğalgaz boru hattının sol ve sağ güzergah şerit genişliğinin 7 m</w:t>
      </w:r>
      <w:proofErr w:type="gramStart"/>
      <w:r w:rsidRPr="003008FA">
        <w:t>.,</w:t>
      </w:r>
      <w:proofErr w:type="gramEnd"/>
      <w:r w:rsidRPr="003008FA">
        <w:t xml:space="preserve"> bina çekme mesafesi her kat için 0.5 m. mesafesine göre imar planının yapılması hususlarının belirtilerek, doğalgaz boru hatla</w:t>
      </w:r>
      <w:r>
        <w:t>rının</w:t>
      </w:r>
      <w:r w:rsidRPr="003008FA">
        <w:t xml:space="preserve"> kurumsal yol alanı içinde korunmasının istendiği, ancak ekli CD'de yer alan hatla</w:t>
      </w:r>
      <w:r>
        <w:t>rı</w:t>
      </w:r>
      <w:r w:rsidRPr="003008FA">
        <w:t>n plan sınırla</w:t>
      </w:r>
      <w:r>
        <w:t>rı</w:t>
      </w:r>
      <w:r w:rsidRPr="003008FA">
        <w:t xml:space="preserve"> dışında güneyde kaldığı,</w:t>
      </w:r>
    </w:p>
    <w:p w:rsidR="003B31EB" w:rsidRPr="003008FA" w:rsidRDefault="003B31EB" w:rsidP="003B31EB">
      <w:pPr>
        <w:numPr>
          <w:ilvl w:val="0"/>
          <w:numId w:val="3"/>
        </w:numPr>
        <w:tabs>
          <w:tab w:val="left" w:pos="602"/>
        </w:tabs>
        <w:ind w:left="620" w:right="20" w:hanging="320"/>
        <w:jc w:val="both"/>
      </w:pPr>
    </w:p>
    <w:p w:rsidR="003B31EB" w:rsidRDefault="003B31EB" w:rsidP="003B31EB">
      <w:pPr>
        <w:tabs>
          <w:tab w:val="left" w:pos="593"/>
        </w:tabs>
        <w:ind w:left="620" w:right="20"/>
        <w:jc w:val="both"/>
      </w:pPr>
      <w:r w:rsidRPr="003008FA">
        <w:t xml:space="preserve">ASKİ Genel Müdürlüğünün 03.08.2016/713 sayılı yazısı </w:t>
      </w:r>
      <w:proofErr w:type="gramStart"/>
      <w:r w:rsidRPr="003008FA">
        <w:t>ile;</w:t>
      </w:r>
      <w:proofErr w:type="gramEnd"/>
      <w:r w:rsidRPr="003008FA">
        <w:t xml:space="preserve"> </w:t>
      </w:r>
      <w:proofErr w:type="spellStart"/>
      <w:r w:rsidRPr="003008FA">
        <w:t>Basri</w:t>
      </w:r>
      <w:proofErr w:type="spellEnd"/>
      <w:r w:rsidRPr="003008FA">
        <w:t xml:space="preserve"> deposunun, </w:t>
      </w:r>
      <w:proofErr w:type="spellStart"/>
      <w:r w:rsidRPr="003008FA">
        <w:t>Basri</w:t>
      </w:r>
      <w:proofErr w:type="spellEnd"/>
      <w:r w:rsidRPr="003008FA">
        <w:t xml:space="preserve"> Kuyunun, mevcut tesislerin ve dere yataklarının korunmasının istendiği, Su deposunun plan sınırla</w:t>
      </w:r>
      <w:r>
        <w:t>rı</w:t>
      </w:r>
      <w:r w:rsidRPr="003008FA">
        <w:t xml:space="preserve"> dışında kaldığı, su kuyusunun ise "Cami Alanı" kullanımının içinde kaldığı,</w:t>
      </w:r>
    </w:p>
    <w:p w:rsidR="003B31EB" w:rsidRDefault="003B31EB" w:rsidP="003B31EB">
      <w:pPr>
        <w:tabs>
          <w:tab w:val="left" w:pos="593"/>
        </w:tabs>
        <w:ind w:left="620"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3B31EB" w:rsidTr="003B31EB">
        <w:trPr>
          <w:trHeight w:val="949"/>
        </w:trPr>
        <w:tc>
          <w:tcPr>
            <w:tcW w:w="3419" w:type="dxa"/>
          </w:tcPr>
          <w:p w:rsidR="003B31EB" w:rsidRDefault="003B31EB" w:rsidP="003B31EB">
            <w:pPr>
              <w:jc w:val="center"/>
            </w:pPr>
            <w:r>
              <w:lastRenderedPageBreak/>
              <w:t>T.C.</w:t>
            </w:r>
          </w:p>
          <w:p w:rsidR="003B31EB" w:rsidRDefault="003B31EB" w:rsidP="003B31EB">
            <w:pPr>
              <w:jc w:val="center"/>
            </w:pPr>
            <w:r>
              <w:t>ANKARA BÜYÜKŞEHİR</w:t>
            </w:r>
          </w:p>
          <w:p w:rsidR="003B31EB" w:rsidRDefault="003B31EB" w:rsidP="003B31EB">
            <w:pPr>
              <w:jc w:val="center"/>
            </w:pPr>
            <w:r>
              <w:t>BELEDİYE MECLİSİ</w:t>
            </w:r>
          </w:p>
        </w:tc>
      </w:tr>
    </w:tbl>
    <w:p w:rsidR="003B31EB" w:rsidRDefault="003B31EB" w:rsidP="003B31EB">
      <w:pPr>
        <w:ind w:right="-1"/>
        <w:jc w:val="center"/>
      </w:pPr>
    </w:p>
    <w:p w:rsidR="003B31EB" w:rsidRDefault="003B31EB" w:rsidP="003B31EB">
      <w:pPr>
        <w:ind w:right="-1"/>
        <w:jc w:val="center"/>
      </w:pPr>
    </w:p>
    <w:p w:rsidR="003B31EB" w:rsidRDefault="003B31EB" w:rsidP="003B31EB">
      <w:pPr>
        <w:ind w:right="-1"/>
        <w:jc w:val="center"/>
      </w:pPr>
      <w:r>
        <w:t>Karar No:1441</w:t>
      </w:r>
      <w:r>
        <w:tab/>
      </w:r>
      <w:r>
        <w:tab/>
        <w:t xml:space="preserve"> </w:t>
      </w:r>
      <w:r>
        <w:tab/>
      </w:r>
      <w:r>
        <w:tab/>
        <w:t xml:space="preserve">     </w:t>
      </w:r>
      <w:r>
        <w:tab/>
      </w:r>
      <w:r>
        <w:tab/>
      </w:r>
      <w:r>
        <w:tab/>
        <w:t xml:space="preserve">                            11.11.2020</w:t>
      </w:r>
    </w:p>
    <w:p w:rsidR="003B31EB" w:rsidRDefault="003B31EB" w:rsidP="003B31EB">
      <w:pPr>
        <w:ind w:left="20" w:right="20" w:hanging="20"/>
        <w:jc w:val="center"/>
      </w:pPr>
      <w:r>
        <w:t>-3-</w:t>
      </w:r>
    </w:p>
    <w:p w:rsidR="003B31EB" w:rsidRDefault="003B31EB" w:rsidP="003B31EB">
      <w:pPr>
        <w:tabs>
          <w:tab w:val="left" w:pos="593"/>
        </w:tabs>
        <w:ind w:left="620" w:right="20"/>
        <w:jc w:val="both"/>
      </w:pPr>
    </w:p>
    <w:p w:rsidR="003B31EB" w:rsidRPr="003008FA" w:rsidRDefault="003B31EB" w:rsidP="003B31EB">
      <w:pPr>
        <w:tabs>
          <w:tab w:val="left" w:pos="593"/>
        </w:tabs>
        <w:ind w:left="620" w:right="20"/>
        <w:jc w:val="both"/>
      </w:pPr>
    </w:p>
    <w:p w:rsidR="003B31EB" w:rsidRDefault="003B31EB" w:rsidP="003B31EB">
      <w:pPr>
        <w:numPr>
          <w:ilvl w:val="0"/>
          <w:numId w:val="3"/>
        </w:numPr>
        <w:tabs>
          <w:tab w:val="left" w:pos="598"/>
        </w:tabs>
        <w:ind w:left="620" w:right="20" w:hanging="320"/>
        <w:jc w:val="both"/>
      </w:pPr>
      <w:r w:rsidRPr="003008FA">
        <w:t>Ankara Valiliği Halk Sağlığı Müdürlüğü 01.08.2016/2942 gün/sayılı görüşü ekinde, plan yapımı ve ruhsat aşamasında uyulması istenen hususlara ilişkin raporun yer aldığı, bu hususla</w:t>
      </w:r>
      <w:r>
        <w:t>rı</w:t>
      </w:r>
      <w:r w:rsidRPr="003008FA">
        <w:t>n 1/5000 ölçekli NİP konusu olmadığı,</w:t>
      </w:r>
    </w:p>
    <w:p w:rsidR="003B31EB" w:rsidRPr="003008FA" w:rsidRDefault="003B31EB" w:rsidP="003B31EB">
      <w:pPr>
        <w:tabs>
          <w:tab w:val="left" w:pos="598"/>
        </w:tabs>
        <w:ind w:right="20"/>
      </w:pPr>
    </w:p>
    <w:p w:rsidR="003B31EB" w:rsidRDefault="003B31EB" w:rsidP="003B31EB">
      <w:pPr>
        <w:numPr>
          <w:ilvl w:val="0"/>
          <w:numId w:val="3"/>
        </w:numPr>
        <w:tabs>
          <w:tab w:val="left" w:pos="583"/>
        </w:tabs>
        <w:ind w:left="620" w:right="20" w:hanging="336"/>
        <w:jc w:val="both"/>
      </w:pPr>
      <w:r w:rsidRPr="00C07020">
        <w:t xml:space="preserve">BEDAŞ </w:t>
      </w:r>
      <w:proofErr w:type="spellStart"/>
      <w:proofErr w:type="gramStart"/>
      <w:r w:rsidRPr="00C07020">
        <w:t>Gn</w:t>
      </w:r>
      <w:proofErr w:type="spellEnd"/>
      <w:r w:rsidRPr="00C07020">
        <w:t>.Md</w:t>
      </w:r>
      <w:proofErr w:type="gramEnd"/>
      <w:r w:rsidRPr="00C07020">
        <w:t>.nün 25.07.2016/1136 ve 30.10.2018/30561 gün/sayılı yazıları ile; ekli CD de belirtilen veriler ve mevcut ENH, Trafo, Dağıtım merkezi, vb. tesislerinin ölçülerek koruması, Elektrik Kuvvetli Akım Tesisler Yönetmeliğinde belirtilen yatay ve düşey emniyet mesafelerine riayet edilmesi kaydıyla planlama çalışması yapılmasında sa</w:t>
      </w:r>
      <w:r>
        <w:t>kın</w:t>
      </w:r>
      <w:r w:rsidRPr="00C07020">
        <w:t xml:space="preserve">ca bulunmadığının bildirildiği, bu hususta bir plan notu eklenmesi gerektiği, ekli CD'de yer alan hatların bazılarının adalardan geçtiği, buna yönelik 16 </w:t>
      </w:r>
      <w:proofErr w:type="spellStart"/>
      <w:r w:rsidRPr="00C07020">
        <w:t>nolu</w:t>
      </w:r>
      <w:proofErr w:type="spellEnd"/>
      <w:r w:rsidRPr="00C07020">
        <w:t xml:space="preserve"> plan notuna bu hatların imar parsellerinde kalması halinde söz konusu hatlar deplase edilmeden inşaat ruhsatı verilemeyeceği hükmü getirildiği, Yüksek Gerilim hatlarının</w:t>
      </w:r>
      <w:r w:rsidRPr="00C07020">
        <w:rPr>
          <w:rStyle w:val="Gvdemetnitalik"/>
          <w:i w:val="0"/>
        </w:rPr>
        <w:t xml:space="preserve"> öneri</w:t>
      </w:r>
      <w:r w:rsidRPr="00C07020">
        <w:t xml:space="preserve"> NİP işlendiği,</w:t>
      </w:r>
    </w:p>
    <w:p w:rsidR="003B31EB" w:rsidRPr="00C07020" w:rsidRDefault="003B31EB" w:rsidP="003B31EB">
      <w:pPr>
        <w:tabs>
          <w:tab w:val="left" w:pos="583"/>
        </w:tabs>
        <w:ind w:left="620" w:right="20" w:hanging="336"/>
        <w:jc w:val="both"/>
      </w:pPr>
    </w:p>
    <w:p w:rsidR="003B31EB" w:rsidRDefault="003B31EB" w:rsidP="003B31EB">
      <w:pPr>
        <w:numPr>
          <w:ilvl w:val="0"/>
          <w:numId w:val="3"/>
        </w:numPr>
        <w:tabs>
          <w:tab w:val="left" w:pos="607"/>
        </w:tabs>
        <w:ind w:left="620" w:right="20" w:hanging="336"/>
        <w:jc w:val="both"/>
      </w:pPr>
      <w:r w:rsidRPr="003008FA">
        <w:t xml:space="preserve">DSİ Genel Müdürlüğü 5.Bölge Müdürlüğünün 23.10.2016/690883 gün/sayılı yazısı </w:t>
      </w:r>
      <w:proofErr w:type="gramStart"/>
      <w:r w:rsidRPr="003008FA">
        <w:t>ile;</w:t>
      </w:r>
      <w:proofErr w:type="gramEnd"/>
      <w:r w:rsidRPr="003008FA">
        <w:t xml:space="preserve"> söz konusu alandan geçen Topraklık ve İbibik Çukuru derelerinin eksenlerinden itibaren 10'ar m. sağa ve 10'ar m. sola olmak üzere 20'şer m. koruma bandı bırakılması ve dere yataklarının doğal halinin korunması, "Dere Yatakları ve Taşkınlar" konulu 2006/27 sayı</w:t>
      </w:r>
      <w:r>
        <w:t>lı</w:t>
      </w:r>
      <w:r w:rsidRPr="003008FA">
        <w:t xml:space="preserve"> Başbakanlık Genelgesinde belirtilen hususlara uyulması gerektiğinin belirtildiği, bunun dışında herhangi bir taş</w:t>
      </w:r>
      <w:r>
        <w:t>kı</w:t>
      </w:r>
      <w:r w:rsidRPr="003008FA">
        <w:t>n saha sınırı belirlenmediği, 10 numaralı plan notunda söz konusu yazıya atıfta bulunulduğu,</w:t>
      </w:r>
    </w:p>
    <w:p w:rsidR="003B31EB" w:rsidRDefault="003B31EB" w:rsidP="003B31EB">
      <w:pPr>
        <w:pStyle w:val="ListeParagraf"/>
        <w:ind w:hanging="336"/>
      </w:pPr>
    </w:p>
    <w:p w:rsidR="003B31EB" w:rsidRDefault="003B31EB" w:rsidP="003B31EB">
      <w:pPr>
        <w:numPr>
          <w:ilvl w:val="0"/>
          <w:numId w:val="3"/>
        </w:numPr>
        <w:tabs>
          <w:tab w:val="left" w:pos="607"/>
        </w:tabs>
        <w:ind w:left="620" w:right="20" w:hanging="336"/>
        <w:jc w:val="both"/>
      </w:pPr>
      <w:r w:rsidRPr="003008FA">
        <w:t>Ankara 1 Numaralı Kültür ve Müzeler Genel Müdürlüğünün 02.10.2018/794423 gün/say</w:t>
      </w:r>
      <w:r>
        <w:t>ıl</w:t>
      </w:r>
      <w:r w:rsidRPr="003008FA">
        <w:t xml:space="preserve">ı yazısı </w:t>
      </w:r>
      <w:proofErr w:type="gramStart"/>
      <w:r w:rsidRPr="003008FA">
        <w:t>ile;</w:t>
      </w:r>
      <w:proofErr w:type="gramEnd"/>
      <w:r w:rsidRPr="003008FA">
        <w:t xml:space="preserve"> Tescilli Çeşme ve tarihi sit ala</w:t>
      </w:r>
      <w:r>
        <w:t>nı</w:t>
      </w:r>
      <w:r w:rsidRPr="003008FA">
        <w:t xml:space="preserve"> sınırlarının plana işlenmesi, söz konusu alanlarda kalan parsellerdeki her türlü uygulama öncesinde Koruma Kurulundan izin alınması,</w:t>
      </w:r>
      <w:r w:rsidRPr="003008FA">
        <w:rPr>
          <w:rStyle w:val="Gvdemetnitalik"/>
          <w:i w:val="0"/>
        </w:rPr>
        <w:t xml:space="preserve"> "2863 sayılı Kültür ve Tabiat Varlıklarını Koruma Kanunu ve ilgili mevzuat hükümleri geçerlidir"</w:t>
      </w:r>
      <w:r w:rsidRPr="003008FA">
        <w:t xml:space="preserve"> hükmünün plan notlarına eklenmesi, ayrıca plan yapıldıktan sonra onay aşamasında tescilli yapıların ve parsellerin bulunduğu alanlar ile ilgili Ankara 1 Numaralı Kültür Varlıkları</w:t>
      </w:r>
      <w:r>
        <w:t>nı</w:t>
      </w:r>
      <w:r w:rsidRPr="003008FA">
        <w:t xml:space="preserve"> Koruma Bölge Kurulu görüşünün alınması gerektiğinin bildirildiği, 10 numaralı plan notlarına bu hususların eklendiği,</w:t>
      </w:r>
    </w:p>
    <w:p w:rsidR="003B31EB" w:rsidRDefault="003B31EB" w:rsidP="003B31EB">
      <w:pPr>
        <w:tabs>
          <w:tab w:val="left" w:pos="607"/>
        </w:tabs>
        <w:ind w:left="620" w:right="20"/>
        <w:jc w:val="both"/>
      </w:pPr>
    </w:p>
    <w:p w:rsidR="003B31EB" w:rsidRDefault="003B31EB" w:rsidP="003B31EB">
      <w:pPr>
        <w:tabs>
          <w:tab w:val="left" w:pos="607"/>
          <w:tab w:val="left" w:pos="709"/>
        </w:tabs>
        <w:ind w:left="620" w:right="20" w:hanging="336"/>
        <w:jc w:val="both"/>
      </w:pPr>
      <w:r>
        <w:tab/>
      </w:r>
      <w:r>
        <w:tab/>
        <w:t xml:space="preserve">         </w:t>
      </w:r>
      <w:r w:rsidRPr="00401EC0">
        <w:t>*Ayrıca, aşağıda sıralanan kurum ve kuruluşlara ait görüşlerde, söz konusu alanda planlama çalışmasının yapılmasında bir sakınca görülmediğinin belirtildiği,</w:t>
      </w:r>
    </w:p>
    <w:p w:rsidR="003B31EB" w:rsidRPr="00401EC0" w:rsidRDefault="003B31EB" w:rsidP="003B31EB">
      <w:pPr>
        <w:tabs>
          <w:tab w:val="left" w:pos="607"/>
          <w:tab w:val="left" w:pos="709"/>
        </w:tabs>
        <w:ind w:left="620" w:right="20" w:hanging="336"/>
        <w:jc w:val="both"/>
      </w:pPr>
    </w:p>
    <w:p w:rsidR="003B31EB" w:rsidRDefault="003B31EB" w:rsidP="003B31EB">
      <w:pPr>
        <w:numPr>
          <w:ilvl w:val="1"/>
          <w:numId w:val="3"/>
        </w:numPr>
        <w:tabs>
          <w:tab w:val="left" w:pos="588"/>
        </w:tabs>
        <w:ind w:left="620" w:right="20" w:hanging="320"/>
        <w:jc w:val="both"/>
      </w:pPr>
      <w:r w:rsidRPr="003008FA">
        <w:t xml:space="preserve">Tarım ve Orman Bakanlığı </w:t>
      </w:r>
      <w:r>
        <w:t>IX. B</w:t>
      </w:r>
      <w:r w:rsidRPr="003008FA">
        <w:t xml:space="preserve">ölge Müdürlüğünün </w:t>
      </w:r>
      <w:proofErr w:type="spellStart"/>
      <w:r w:rsidRPr="003008FA">
        <w:t>bila</w:t>
      </w:r>
      <w:proofErr w:type="spellEnd"/>
      <w:r w:rsidRPr="003008FA">
        <w:t xml:space="preserve"> tarih ve 3213344 sayı</w:t>
      </w:r>
      <w:r>
        <w:t>lı</w:t>
      </w:r>
      <w:r w:rsidRPr="003008FA">
        <w:t xml:space="preserve"> yazısı</w:t>
      </w:r>
      <w:r>
        <w:t xml:space="preserve"> </w:t>
      </w:r>
      <w:r w:rsidRPr="003008FA">
        <w:t>Orman Genel Müdürlüğü,</w:t>
      </w:r>
    </w:p>
    <w:p w:rsidR="003B31EB" w:rsidRPr="003008FA" w:rsidRDefault="003B31EB" w:rsidP="003B31EB">
      <w:pPr>
        <w:numPr>
          <w:ilvl w:val="1"/>
          <w:numId w:val="3"/>
        </w:numPr>
        <w:tabs>
          <w:tab w:val="left" w:pos="602"/>
        </w:tabs>
        <w:ind w:left="620" w:right="20" w:hanging="320"/>
        <w:jc w:val="both"/>
      </w:pPr>
      <w:r w:rsidRPr="003008FA">
        <w:t>Ankara Orman Bölge Müdürlüğünün 10.11.2016/2482473 ve 31.12.2018/2806428 gün/sayılı yazıla</w:t>
      </w:r>
      <w:r>
        <w:t>rı</w:t>
      </w:r>
    </w:p>
    <w:p w:rsidR="003B31EB" w:rsidRPr="003008FA" w:rsidRDefault="003B31EB" w:rsidP="003B31EB">
      <w:pPr>
        <w:numPr>
          <w:ilvl w:val="1"/>
          <w:numId w:val="3"/>
        </w:numPr>
        <w:tabs>
          <w:tab w:val="left" w:pos="598"/>
        </w:tabs>
        <w:ind w:left="620" w:hanging="320"/>
        <w:jc w:val="both"/>
      </w:pPr>
      <w:r w:rsidRPr="003008FA">
        <w:t>Mi</w:t>
      </w:r>
      <w:r>
        <w:t>ll</w:t>
      </w:r>
      <w:r w:rsidRPr="003008FA">
        <w:t>i Savunma Bakan</w:t>
      </w:r>
      <w:r>
        <w:t>lı</w:t>
      </w:r>
      <w:r w:rsidRPr="003008FA">
        <w:t>ğı, Ank.</w:t>
      </w:r>
      <w:r>
        <w:t xml:space="preserve"> </w:t>
      </w:r>
      <w:proofErr w:type="spellStart"/>
      <w:r w:rsidRPr="003008FA">
        <w:t>İnş</w:t>
      </w:r>
      <w:proofErr w:type="spellEnd"/>
      <w:r w:rsidRPr="003008FA">
        <w:t>.</w:t>
      </w:r>
      <w:r>
        <w:t xml:space="preserve"> </w:t>
      </w:r>
      <w:proofErr w:type="spellStart"/>
      <w:r w:rsidRPr="003008FA">
        <w:t>Eml</w:t>
      </w:r>
      <w:proofErr w:type="spellEnd"/>
      <w:r w:rsidRPr="003008FA">
        <w:t>.</w:t>
      </w:r>
      <w:r>
        <w:t xml:space="preserve"> </w:t>
      </w:r>
      <w:proofErr w:type="spellStart"/>
      <w:r w:rsidRPr="003008FA">
        <w:t>Bölg</w:t>
      </w:r>
      <w:proofErr w:type="spellEnd"/>
      <w:r w:rsidRPr="003008FA">
        <w:t>.</w:t>
      </w:r>
      <w:r>
        <w:t xml:space="preserve"> </w:t>
      </w:r>
      <w:r w:rsidRPr="003008FA">
        <w:t>Bşk. 22.11.2018/1771 gün/sayılı yazısı</w:t>
      </w:r>
    </w:p>
    <w:p w:rsidR="003B31EB" w:rsidRPr="003008FA" w:rsidRDefault="003B31EB" w:rsidP="003B31EB">
      <w:pPr>
        <w:numPr>
          <w:ilvl w:val="1"/>
          <w:numId w:val="3"/>
        </w:numPr>
        <w:tabs>
          <w:tab w:val="left" w:pos="612"/>
        </w:tabs>
        <w:ind w:left="620" w:hanging="320"/>
        <w:jc w:val="both"/>
      </w:pPr>
      <w:r w:rsidRPr="003008FA">
        <w:t>Karayolları Genel Md.4, Bölge Müdürlüğünün 06.10.2016/232704 gün/sayılı yazısı</w:t>
      </w:r>
    </w:p>
    <w:p w:rsidR="003B31EB" w:rsidRPr="003008FA" w:rsidRDefault="003B31EB" w:rsidP="003B31EB">
      <w:pPr>
        <w:numPr>
          <w:ilvl w:val="1"/>
          <w:numId w:val="3"/>
        </w:numPr>
        <w:tabs>
          <w:tab w:val="left" w:pos="593"/>
        </w:tabs>
        <w:ind w:left="620" w:hanging="320"/>
        <w:jc w:val="both"/>
      </w:pPr>
      <w:r w:rsidRPr="003008FA">
        <w:t xml:space="preserve">TEİAŞ </w:t>
      </w:r>
      <w:proofErr w:type="spellStart"/>
      <w:proofErr w:type="gramStart"/>
      <w:r w:rsidRPr="003008FA">
        <w:t>Gn</w:t>
      </w:r>
      <w:proofErr w:type="spellEnd"/>
      <w:r w:rsidRPr="003008FA">
        <w:t>.Md</w:t>
      </w:r>
      <w:proofErr w:type="gramEnd"/>
      <w:r w:rsidRPr="003008FA">
        <w:t>.8.Bölge Md.nün 26.07.2016/270602 gün/sayılı yazısı</w:t>
      </w:r>
    </w:p>
    <w:p w:rsidR="003B31EB" w:rsidRPr="003008FA" w:rsidRDefault="003B31EB" w:rsidP="003B31EB">
      <w:pPr>
        <w:numPr>
          <w:ilvl w:val="1"/>
          <w:numId w:val="3"/>
        </w:numPr>
        <w:tabs>
          <w:tab w:val="left" w:pos="598"/>
        </w:tabs>
        <w:ind w:left="620" w:hanging="320"/>
        <w:jc w:val="both"/>
      </w:pPr>
      <w:r w:rsidRPr="003008FA">
        <w:t xml:space="preserve">TEİAŞ </w:t>
      </w:r>
      <w:proofErr w:type="spellStart"/>
      <w:proofErr w:type="gramStart"/>
      <w:r w:rsidRPr="003008FA">
        <w:t>Gn</w:t>
      </w:r>
      <w:proofErr w:type="spellEnd"/>
      <w:r w:rsidRPr="003008FA">
        <w:t>.Md</w:t>
      </w:r>
      <w:proofErr w:type="gramEnd"/>
      <w:r w:rsidRPr="003008FA">
        <w:t xml:space="preserve">.8.Bölge Md. </w:t>
      </w:r>
      <w:proofErr w:type="spellStart"/>
      <w:r w:rsidRPr="003008FA">
        <w:t>İnş</w:t>
      </w:r>
      <w:proofErr w:type="spellEnd"/>
      <w:r w:rsidRPr="003008FA">
        <w:t xml:space="preserve">.ve </w:t>
      </w:r>
      <w:proofErr w:type="spellStart"/>
      <w:r w:rsidRPr="003008FA">
        <w:t>Eml</w:t>
      </w:r>
      <w:proofErr w:type="spellEnd"/>
      <w:r w:rsidRPr="003008FA">
        <w:t xml:space="preserve">.Md.nün </w:t>
      </w:r>
      <w:proofErr w:type="spellStart"/>
      <w:r w:rsidRPr="003008FA">
        <w:t>bila</w:t>
      </w:r>
      <w:proofErr w:type="spellEnd"/>
      <w:r w:rsidRPr="003008FA">
        <w:t xml:space="preserve"> tarih ve 436518 sayılı yazısı</w:t>
      </w:r>
    </w:p>
    <w:p w:rsidR="003B31EB" w:rsidRPr="003008FA" w:rsidRDefault="003B31EB" w:rsidP="003B31EB">
      <w:pPr>
        <w:numPr>
          <w:ilvl w:val="1"/>
          <w:numId w:val="3"/>
        </w:numPr>
        <w:tabs>
          <w:tab w:val="left" w:pos="593"/>
        </w:tabs>
        <w:ind w:left="620" w:hanging="320"/>
        <w:jc w:val="both"/>
      </w:pPr>
      <w:r w:rsidRPr="003008FA">
        <w:t>BOTAŞ'</w:t>
      </w:r>
      <w:r>
        <w:t>ın</w:t>
      </w:r>
      <w:r w:rsidRPr="003008FA">
        <w:t xml:space="preserve"> 15.08.2016/31818 gün/sayılı yazısı</w:t>
      </w:r>
    </w:p>
    <w:p w:rsidR="003B31EB" w:rsidRPr="003008FA" w:rsidRDefault="003B31EB" w:rsidP="003B31EB">
      <w:pPr>
        <w:numPr>
          <w:ilvl w:val="1"/>
          <w:numId w:val="3"/>
        </w:numPr>
        <w:tabs>
          <w:tab w:val="left" w:pos="588"/>
        </w:tabs>
        <w:ind w:left="620" w:hanging="320"/>
        <w:jc w:val="both"/>
      </w:pPr>
      <w:r w:rsidRPr="003008FA">
        <w:t>Maden İşleri Genel Müdürlüğünün 17.08.2016/429148 gün/sayılı yazısı</w:t>
      </w:r>
    </w:p>
    <w:p w:rsidR="003B31EB" w:rsidRDefault="003B31EB" w:rsidP="003B31EB">
      <w:pPr>
        <w:numPr>
          <w:ilvl w:val="1"/>
          <w:numId w:val="3"/>
        </w:numPr>
        <w:tabs>
          <w:tab w:val="left" w:pos="598"/>
        </w:tabs>
        <w:ind w:left="620" w:hanging="320"/>
        <w:jc w:val="both"/>
      </w:pPr>
      <w:r w:rsidRPr="003008FA">
        <w:t xml:space="preserve">Ankara Valiliği, Çevre ve Şehircilik </w:t>
      </w:r>
      <w:r>
        <w:t>İ</w:t>
      </w:r>
      <w:r w:rsidRPr="003008FA">
        <w:t>1 Müdürlüğünün 09.08.2016/37897 gün/sayılı yazısı</w:t>
      </w:r>
    </w:p>
    <w:p w:rsidR="003B31EB" w:rsidRDefault="003B31EB" w:rsidP="003B31EB">
      <w:pPr>
        <w:tabs>
          <w:tab w:val="left" w:pos="598"/>
        </w:tabs>
        <w:ind w:left="6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3B31EB" w:rsidTr="003B31EB">
        <w:trPr>
          <w:trHeight w:val="949"/>
        </w:trPr>
        <w:tc>
          <w:tcPr>
            <w:tcW w:w="3419" w:type="dxa"/>
          </w:tcPr>
          <w:p w:rsidR="003B31EB" w:rsidRDefault="003B31EB" w:rsidP="003B31EB">
            <w:pPr>
              <w:jc w:val="center"/>
            </w:pPr>
            <w:r>
              <w:lastRenderedPageBreak/>
              <w:t>T.C.</w:t>
            </w:r>
          </w:p>
          <w:p w:rsidR="003B31EB" w:rsidRDefault="003B31EB" w:rsidP="003B31EB">
            <w:pPr>
              <w:jc w:val="center"/>
            </w:pPr>
            <w:r>
              <w:t>ANKARA BÜYÜKŞEHİR</w:t>
            </w:r>
          </w:p>
          <w:p w:rsidR="003B31EB" w:rsidRDefault="003B31EB" w:rsidP="003B31EB">
            <w:pPr>
              <w:jc w:val="center"/>
            </w:pPr>
            <w:r>
              <w:t>BELEDİYE MECLİSİ</w:t>
            </w:r>
          </w:p>
        </w:tc>
      </w:tr>
    </w:tbl>
    <w:p w:rsidR="003B31EB" w:rsidRDefault="003B31EB" w:rsidP="003B31EB">
      <w:pPr>
        <w:ind w:right="-1"/>
        <w:jc w:val="center"/>
      </w:pPr>
    </w:p>
    <w:p w:rsidR="003B31EB" w:rsidRDefault="003B31EB" w:rsidP="003B31EB">
      <w:pPr>
        <w:ind w:right="-1"/>
        <w:jc w:val="center"/>
      </w:pPr>
      <w:r>
        <w:t>Karar No:1441</w:t>
      </w:r>
      <w:r>
        <w:tab/>
      </w:r>
      <w:r>
        <w:tab/>
        <w:t xml:space="preserve"> </w:t>
      </w:r>
      <w:r>
        <w:tab/>
      </w:r>
      <w:r>
        <w:tab/>
        <w:t xml:space="preserve">     </w:t>
      </w:r>
      <w:r>
        <w:tab/>
      </w:r>
      <w:r>
        <w:tab/>
      </w:r>
      <w:r>
        <w:tab/>
        <w:t xml:space="preserve">                            11.11.2020</w:t>
      </w:r>
    </w:p>
    <w:p w:rsidR="003B31EB" w:rsidRDefault="003B31EB" w:rsidP="003B31EB">
      <w:pPr>
        <w:ind w:left="20" w:right="20" w:hanging="20"/>
        <w:jc w:val="center"/>
      </w:pPr>
      <w:r>
        <w:t>-4-</w:t>
      </w:r>
    </w:p>
    <w:p w:rsidR="003B31EB" w:rsidRPr="003008FA" w:rsidRDefault="003B31EB" w:rsidP="003B31EB">
      <w:pPr>
        <w:tabs>
          <w:tab w:val="left" w:pos="598"/>
        </w:tabs>
        <w:ind w:left="620"/>
        <w:jc w:val="both"/>
      </w:pPr>
    </w:p>
    <w:p w:rsidR="003B31EB" w:rsidRDefault="003B31EB" w:rsidP="003B31EB">
      <w:pPr>
        <w:ind w:left="20" w:right="20" w:firstLine="600"/>
        <w:jc w:val="both"/>
        <w:rPr>
          <w:rStyle w:val="Gvdemetni14"/>
          <w:b/>
          <w:i w:val="0"/>
        </w:rPr>
      </w:pPr>
      <w:r w:rsidRPr="003008FA">
        <w:t>*Çevre ve Şehircilik İl Müdürlüğünce 06.09.2018 tarihinde onaylanan jeolojik-</w:t>
      </w:r>
      <w:proofErr w:type="spellStart"/>
      <w:r w:rsidRPr="003008FA">
        <w:t>jeoteknik</w:t>
      </w:r>
      <w:proofErr w:type="spellEnd"/>
      <w:r w:rsidRPr="003008FA">
        <w:t xml:space="preserve"> etüt raporu ile planlama alanının "Önlemli Alan-</w:t>
      </w:r>
      <w:proofErr w:type="gramStart"/>
      <w:r w:rsidRPr="003008FA">
        <w:t>5.1</w:t>
      </w:r>
      <w:proofErr w:type="gramEnd"/>
      <w:r w:rsidRPr="003008FA">
        <w:t xml:space="preserve"> (ÖA 5.1) ve Önlemli Alan-2.1 (ÖA 2.1) olarak belirlendiği, buna göre dikkat edilmesi gereken hususların belirtildiği,</w:t>
      </w:r>
    </w:p>
    <w:p w:rsidR="003B31EB" w:rsidRDefault="003B31EB" w:rsidP="003B31EB">
      <w:pPr>
        <w:ind w:left="580"/>
        <w:jc w:val="both"/>
        <w:rPr>
          <w:rStyle w:val="Gvdemetni14"/>
          <w:b/>
          <w:i w:val="0"/>
        </w:rPr>
      </w:pPr>
    </w:p>
    <w:p w:rsidR="003B31EB" w:rsidRPr="003B31EB" w:rsidRDefault="003B31EB" w:rsidP="003B31EB">
      <w:pPr>
        <w:ind w:left="580"/>
        <w:jc w:val="both"/>
        <w:rPr>
          <w:rStyle w:val="Gvdemetni14"/>
          <w:i w:val="0"/>
          <w:sz w:val="24"/>
          <w:szCs w:val="24"/>
          <w:u w:val="none"/>
        </w:rPr>
      </w:pPr>
      <w:r w:rsidRPr="003B31EB">
        <w:rPr>
          <w:rStyle w:val="Gvdemetni14"/>
          <w:i w:val="0"/>
          <w:sz w:val="24"/>
          <w:szCs w:val="24"/>
          <w:u w:val="none"/>
        </w:rPr>
        <w:t>Sunulan plan teklifinde yapılan incelemede;</w:t>
      </w:r>
    </w:p>
    <w:p w:rsidR="003B31EB" w:rsidRPr="00B84929" w:rsidRDefault="003B31EB" w:rsidP="003B31EB">
      <w:pPr>
        <w:ind w:left="580"/>
        <w:jc w:val="both"/>
        <w:rPr>
          <w:b/>
        </w:rPr>
      </w:pPr>
    </w:p>
    <w:p w:rsidR="003B31EB" w:rsidRPr="003008FA" w:rsidRDefault="003B31EB" w:rsidP="003B31EB">
      <w:pPr>
        <w:ind w:left="140" w:right="20" w:firstLine="440"/>
        <w:jc w:val="both"/>
      </w:pPr>
      <w:r w:rsidRPr="003008FA">
        <w:t>*Planlama nüfusunun yaklaşık 6200 kişi kabulü ile plan teklifinin hazırlandığının anlaşıldığı,</w:t>
      </w:r>
    </w:p>
    <w:p w:rsidR="003B31EB" w:rsidRPr="003008FA" w:rsidRDefault="003B31EB" w:rsidP="003B31EB">
      <w:pPr>
        <w:ind w:left="140" w:right="20" w:firstLine="440"/>
        <w:jc w:val="both"/>
      </w:pPr>
      <w:r w:rsidRPr="003008FA">
        <w:t xml:space="preserve">*Planlama alanının yaklaşık 128 ha. olduğu, bunun yaklaşık brüt 92 </w:t>
      </w:r>
      <w:proofErr w:type="gramStart"/>
      <w:r w:rsidRPr="003008FA">
        <w:t>ha.</w:t>
      </w:r>
      <w:proofErr w:type="spellStart"/>
      <w:r w:rsidRPr="003008FA">
        <w:t>lık</w:t>
      </w:r>
      <w:proofErr w:type="spellEnd"/>
      <w:proofErr w:type="gramEnd"/>
      <w:r w:rsidRPr="003008FA">
        <w:t xml:space="preserve"> kısmının Mevcut Konut Bölgesi, 36 ha.</w:t>
      </w:r>
      <w:proofErr w:type="spellStart"/>
      <w:r w:rsidRPr="003008FA">
        <w:t>lık</w:t>
      </w:r>
      <w:proofErr w:type="spellEnd"/>
      <w:r w:rsidRPr="003008FA">
        <w:t xml:space="preserve"> kısmının Gelişme Konut Bölgesinde kaldığı,</w:t>
      </w:r>
    </w:p>
    <w:p w:rsidR="003B31EB" w:rsidRPr="003008FA" w:rsidRDefault="003B31EB" w:rsidP="003B31EB">
      <w:pPr>
        <w:ind w:left="140" w:right="20" w:firstLine="440"/>
        <w:jc w:val="both"/>
      </w:pPr>
      <w:r w:rsidRPr="003008FA">
        <w:t>*Öneri NİP ile mevcut konut bölgesine brüt 38 kişi/ha(92 ha), Gelişme Konut Bölgesine brüt 75 kişi/ha(36 ha) nüfus yoğunluk kara</w:t>
      </w:r>
      <w:r>
        <w:t>rı</w:t>
      </w:r>
      <w:r w:rsidRPr="003008FA">
        <w:t xml:space="preserve"> getirildiği,</w:t>
      </w:r>
    </w:p>
    <w:p w:rsidR="003B31EB" w:rsidRDefault="003B31EB" w:rsidP="003B31EB">
      <w:pPr>
        <w:ind w:left="580" w:right="20"/>
        <w:jc w:val="both"/>
      </w:pPr>
      <w:r w:rsidRPr="003008FA">
        <w:t>*Planlama nüfusunun ihtiyacı olan sosyal ve teknik altyapı standartlarının karşılandığı,</w:t>
      </w:r>
    </w:p>
    <w:p w:rsidR="003B31EB" w:rsidRDefault="003B31EB" w:rsidP="003B31EB">
      <w:pPr>
        <w:ind w:left="580" w:right="20"/>
        <w:jc w:val="both"/>
      </w:pPr>
      <w:r w:rsidRPr="003008FA">
        <w:t xml:space="preserve"> *1/5000 ölçekli NİP plan notlarının aşağıdaki gibi olduğu;</w:t>
      </w:r>
    </w:p>
    <w:p w:rsidR="003B31EB" w:rsidRDefault="003B31EB" w:rsidP="003B31EB">
      <w:pPr>
        <w:ind w:left="580" w:right="20"/>
      </w:pPr>
    </w:p>
    <w:p w:rsidR="003B31EB" w:rsidRDefault="003B31EB" w:rsidP="003B31EB">
      <w:pPr>
        <w:ind w:left="580" w:right="20"/>
        <w:jc w:val="both"/>
        <w:rPr>
          <w:i/>
        </w:rPr>
      </w:pPr>
      <w:r w:rsidRPr="00B84929">
        <w:rPr>
          <w:i/>
        </w:rPr>
        <w:t>1-İmar planlarında ve bu plan hükümlerinde yer almayan konularda konumu ve ilgisine göre; 3194 Sayılı İmar Kanunu ve ilgili yönetmelik hükümleri ile ilgili diğer mevzuat hükümlerine uyulacaktır.</w:t>
      </w:r>
    </w:p>
    <w:p w:rsidR="003B31EB" w:rsidRDefault="003B31EB" w:rsidP="003B31EB">
      <w:pPr>
        <w:numPr>
          <w:ilvl w:val="1"/>
          <w:numId w:val="5"/>
        </w:numPr>
        <w:ind w:right="20"/>
        <w:jc w:val="both"/>
        <w:rPr>
          <w:i/>
        </w:rPr>
      </w:pPr>
      <w:proofErr w:type="gramStart"/>
      <w:r>
        <w:rPr>
          <w:i/>
        </w:rPr>
        <w:t>say</w:t>
      </w:r>
      <w:r w:rsidRPr="00B84929">
        <w:rPr>
          <w:i/>
        </w:rPr>
        <w:t>ılı</w:t>
      </w:r>
      <w:proofErr w:type="gramEnd"/>
      <w:r w:rsidRPr="00B84929">
        <w:rPr>
          <w:i/>
        </w:rPr>
        <w:t xml:space="preserve"> Çevre Kanunu ve ilgili yönetmelik hükümlerine uyulacaktır.</w:t>
      </w:r>
    </w:p>
    <w:p w:rsidR="003B31EB" w:rsidRPr="00B84929" w:rsidRDefault="003B31EB" w:rsidP="003B31EB">
      <w:pPr>
        <w:ind w:left="580" w:right="20"/>
        <w:jc w:val="both"/>
        <w:rPr>
          <w:i/>
        </w:rPr>
      </w:pPr>
      <w:r w:rsidRPr="00B84929">
        <w:rPr>
          <w:i/>
        </w:rPr>
        <w:t>3-Planlama sınırları içerisinde kalan alanda yapılacak yapılarda "Deprem Bölgelerinde Yapılacak Binalar Hakkında Yönetmelik" hükümlerine uyulacaktır.</w:t>
      </w:r>
    </w:p>
    <w:p w:rsidR="003B31EB" w:rsidRPr="00B84929" w:rsidRDefault="003B31EB" w:rsidP="003B31EB">
      <w:pPr>
        <w:numPr>
          <w:ilvl w:val="3"/>
          <w:numId w:val="6"/>
        </w:numPr>
        <w:ind w:right="20"/>
        <w:jc w:val="both"/>
        <w:rPr>
          <w:i/>
        </w:rPr>
      </w:pPr>
      <w:proofErr w:type="gramStart"/>
      <w:r w:rsidRPr="00B84929">
        <w:rPr>
          <w:i/>
        </w:rPr>
        <w:t>tarihinde</w:t>
      </w:r>
      <w:proofErr w:type="gramEnd"/>
      <w:r w:rsidRPr="00B84929">
        <w:rPr>
          <w:i/>
        </w:rPr>
        <w:t xml:space="preserve"> onaylanan jeolojik </w:t>
      </w:r>
      <w:proofErr w:type="spellStart"/>
      <w:r w:rsidRPr="00B84929">
        <w:rPr>
          <w:i/>
        </w:rPr>
        <w:t>jeotekniketüd</w:t>
      </w:r>
      <w:proofErr w:type="spellEnd"/>
      <w:r w:rsidRPr="00B84929">
        <w:rPr>
          <w:i/>
        </w:rPr>
        <w:t xml:space="preserve"> raporuna uyulacaktır.</w:t>
      </w:r>
    </w:p>
    <w:p w:rsidR="003B31EB" w:rsidRPr="00B84929" w:rsidRDefault="003B31EB" w:rsidP="003B31EB">
      <w:pPr>
        <w:ind w:left="579" w:right="20"/>
        <w:jc w:val="both"/>
        <w:rPr>
          <w:i/>
        </w:rPr>
      </w:pPr>
      <w:r w:rsidRPr="00B84929">
        <w:rPr>
          <w:i/>
        </w:rPr>
        <w:t>5-Her türlü binada "Afet Bölgelerinde Yapılacak Yapılar Hakkındaki Yönetmelik" hükümleri geçerlidir.</w:t>
      </w:r>
    </w:p>
    <w:p w:rsidR="003B31EB" w:rsidRPr="00B84929" w:rsidRDefault="003B31EB" w:rsidP="003B31EB">
      <w:pPr>
        <w:ind w:left="579" w:right="20"/>
        <w:jc w:val="both"/>
        <w:rPr>
          <w:i/>
        </w:rPr>
      </w:pPr>
      <w:r w:rsidRPr="00B84929">
        <w:rPr>
          <w:i/>
        </w:rPr>
        <w:t xml:space="preserve">6-Devlet Su </w:t>
      </w:r>
      <w:r>
        <w:rPr>
          <w:i/>
        </w:rPr>
        <w:t>İ</w:t>
      </w:r>
      <w:r w:rsidRPr="00B84929">
        <w:rPr>
          <w:i/>
        </w:rPr>
        <w:t>şleri Genel Müdürlüğü 'nün 23.10.2016 tarihli görüşüne uyulacaktır.</w:t>
      </w:r>
    </w:p>
    <w:p w:rsidR="003B31EB" w:rsidRPr="00B84929" w:rsidRDefault="003B31EB" w:rsidP="003B31EB">
      <w:pPr>
        <w:pStyle w:val="Gvdemetni150"/>
        <w:numPr>
          <w:ilvl w:val="0"/>
          <w:numId w:val="4"/>
        </w:numPr>
        <w:shd w:val="clear" w:color="auto" w:fill="auto"/>
        <w:tabs>
          <w:tab w:val="left" w:pos="734"/>
        </w:tabs>
        <w:spacing w:before="0" w:after="0" w:line="240" w:lineRule="auto"/>
        <w:ind w:left="580" w:right="20"/>
        <w:jc w:val="both"/>
        <w:rPr>
          <w:b w:val="0"/>
          <w:sz w:val="24"/>
          <w:szCs w:val="24"/>
        </w:rPr>
      </w:pPr>
      <w:r w:rsidRPr="00B84929">
        <w:rPr>
          <w:b w:val="0"/>
          <w:sz w:val="24"/>
          <w:szCs w:val="24"/>
        </w:rPr>
        <w:t>Planlama alanı içerisinde yer alan yağış alanı küçük kuru dere yatakları ile yüzey ve yamaç suları yağmursuyu sistemi içerisinde çözülecektir.</w:t>
      </w:r>
    </w:p>
    <w:p w:rsidR="003B31EB" w:rsidRPr="00B84929" w:rsidRDefault="003B31EB" w:rsidP="003B31EB">
      <w:pPr>
        <w:pStyle w:val="Gvdemetni150"/>
        <w:numPr>
          <w:ilvl w:val="0"/>
          <w:numId w:val="4"/>
        </w:numPr>
        <w:shd w:val="clear" w:color="auto" w:fill="auto"/>
        <w:tabs>
          <w:tab w:val="left" w:pos="700"/>
        </w:tabs>
        <w:spacing w:before="0" w:after="0" w:line="240" w:lineRule="auto"/>
        <w:ind w:left="580" w:right="20"/>
        <w:jc w:val="both"/>
        <w:rPr>
          <w:b w:val="0"/>
          <w:sz w:val="24"/>
          <w:szCs w:val="24"/>
        </w:rPr>
      </w:pPr>
      <w:r w:rsidRPr="00B84929">
        <w:rPr>
          <w:b w:val="0"/>
          <w:sz w:val="24"/>
          <w:szCs w:val="24"/>
        </w:rPr>
        <w:t>Derelerin zorunlu yol geçişlerinde 500 yıl yinelemeli taşkın debisini geçirebilecek kesitte (yeterli hava payı bırakılarak ve asgari 2x2 metre kutu menfez olacak şekilde) sanat yapısı yapılmalıdır.</w:t>
      </w:r>
    </w:p>
    <w:p w:rsidR="003B31EB" w:rsidRPr="00B84929" w:rsidRDefault="003B31EB" w:rsidP="003B31EB">
      <w:pPr>
        <w:pStyle w:val="Gvdemetni150"/>
        <w:numPr>
          <w:ilvl w:val="0"/>
          <w:numId w:val="4"/>
        </w:numPr>
        <w:shd w:val="clear" w:color="auto" w:fill="auto"/>
        <w:tabs>
          <w:tab w:val="left" w:pos="834"/>
        </w:tabs>
        <w:spacing w:before="0" w:after="0" w:line="240" w:lineRule="auto"/>
        <w:ind w:left="580" w:right="20"/>
        <w:rPr>
          <w:b w:val="0"/>
          <w:sz w:val="24"/>
          <w:szCs w:val="24"/>
        </w:rPr>
      </w:pPr>
      <w:r w:rsidRPr="00B84929">
        <w:rPr>
          <w:b w:val="0"/>
          <w:sz w:val="24"/>
          <w:szCs w:val="24"/>
        </w:rPr>
        <w:t xml:space="preserve">"Dere Yatakları ve Taşkınlar" konulu 2006/27 sayılı "Başbakanlık Genelgesi" </w:t>
      </w:r>
      <w:proofErr w:type="spellStart"/>
      <w:r w:rsidRPr="00B84929">
        <w:rPr>
          <w:b w:val="0"/>
          <w:sz w:val="24"/>
          <w:szCs w:val="24"/>
        </w:rPr>
        <w:t>nde</w:t>
      </w:r>
      <w:proofErr w:type="spellEnd"/>
      <w:r w:rsidRPr="00B84929">
        <w:rPr>
          <w:b w:val="0"/>
          <w:sz w:val="24"/>
          <w:szCs w:val="24"/>
        </w:rPr>
        <w:t xml:space="preserve"> belirtilen hususlara uyulacaktır.</w:t>
      </w:r>
    </w:p>
    <w:p w:rsidR="003B31EB" w:rsidRPr="00B84929" w:rsidRDefault="003B31EB" w:rsidP="003B31EB">
      <w:pPr>
        <w:pStyle w:val="Gvdemetni150"/>
        <w:shd w:val="clear" w:color="auto" w:fill="auto"/>
        <w:tabs>
          <w:tab w:val="left" w:pos="975"/>
        </w:tabs>
        <w:spacing w:before="0" w:after="0" w:line="240" w:lineRule="auto"/>
        <w:ind w:left="580" w:right="20"/>
        <w:jc w:val="both"/>
        <w:rPr>
          <w:b w:val="0"/>
          <w:sz w:val="24"/>
          <w:szCs w:val="24"/>
        </w:rPr>
      </w:pPr>
      <w:r>
        <w:rPr>
          <w:b w:val="0"/>
          <w:sz w:val="24"/>
          <w:szCs w:val="24"/>
        </w:rPr>
        <w:t>7-</w:t>
      </w:r>
      <w:r w:rsidRPr="00B84929">
        <w:rPr>
          <w:b w:val="0"/>
          <w:sz w:val="24"/>
          <w:szCs w:val="24"/>
        </w:rPr>
        <w:t>Karayolları kenarında yapılacak ve açılacak tesisler hakkındaki yönetmelik hükümlerine uyulacaktır.</w:t>
      </w:r>
    </w:p>
    <w:p w:rsidR="003B31EB" w:rsidRPr="00B84929" w:rsidRDefault="003B31EB" w:rsidP="003B31EB">
      <w:pPr>
        <w:pStyle w:val="Gvdemetni150"/>
        <w:shd w:val="clear" w:color="auto" w:fill="auto"/>
        <w:tabs>
          <w:tab w:val="left" w:pos="822"/>
        </w:tabs>
        <w:spacing w:before="0" w:after="0" w:line="240" w:lineRule="auto"/>
        <w:ind w:left="580" w:right="20"/>
        <w:jc w:val="both"/>
        <w:rPr>
          <w:b w:val="0"/>
          <w:sz w:val="24"/>
          <w:szCs w:val="24"/>
        </w:rPr>
      </w:pPr>
      <w:r>
        <w:rPr>
          <w:b w:val="0"/>
          <w:sz w:val="24"/>
          <w:szCs w:val="24"/>
        </w:rPr>
        <w:t>8-</w:t>
      </w:r>
      <w:proofErr w:type="spellStart"/>
      <w:r w:rsidRPr="00B84929">
        <w:rPr>
          <w:b w:val="0"/>
          <w:sz w:val="24"/>
          <w:szCs w:val="24"/>
        </w:rPr>
        <w:t>BEDAŞ'ın</w:t>
      </w:r>
      <w:proofErr w:type="spellEnd"/>
      <w:r w:rsidRPr="00B84929">
        <w:rPr>
          <w:b w:val="0"/>
          <w:sz w:val="24"/>
          <w:szCs w:val="24"/>
        </w:rPr>
        <w:t xml:space="preserve"> 30.12.2018/30561 gün/sayılı görüşü ile belirtilmiş olan hatların imar parsellerinde kalması halinde söz konusu hatlar deplase edilmeden inşaat ruhsatı verilemez. Elektrik Kuvvetli Akım Tesisler Yönetmeliğinde belirtilen yatay ve düşey emniyet mesafelerine uyulacaktır.</w:t>
      </w:r>
    </w:p>
    <w:p w:rsidR="003B31EB" w:rsidRPr="00B84929" w:rsidRDefault="003B31EB" w:rsidP="003B31EB">
      <w:pPr>
        <w:pStyle w:val="Gvdemetni150"/>
        <w:shd w:val="clear" w:color="auto" w:fill="auto"/>
        <w:tabs>
          <w:tab w:val="left" w:pos="639"/>
        </w:tabs>
        <w:spacing w:before="0" w:after="0" w:line="240" w:lineRule="auto"/>
        <w:ind w:left="580" w:right="20"/>
        <w:jc w:val="both"/>
        <w:rPr>
          <w:b w:val="0"/>
          <w:sz w:val="24"/>
          <w:szCs w:val="24"/>
        </w:rPr>
      </w:pPr>
      <w:r>
        <w:rPr>
          <w:b w:val="0"/>
          <w:sz w:val="24"/>
          <w:szCs w:val="24"/>
        </w:rPr>
        <w:t>9-</w:t>
      </w:r>
      <w:r w:rsidRPr="00B84929">
        <w:rPr>
          <w:b w:val="0"/>
          <w:sz w:val="24"/>
          <w:szCs w:val="24"/>
        </w:rPr>
        <w:t>Tescilli taşınmaz parselleri ve koruma alanı sınırları içerisinde kalan parsellerde her türlü uygulama öncesi ilgili Koruma Kurulundan izin alınacaktır.</w:t>
      </w:r>
    </w:p>
    <w:p w:rsidR="003B31EB" w:rsidRPr="00B84929" w:rsidRDefault="003B31EB" w:rsidP="003B31EB">
      <w:pPr>
        <w:pStyle w:val="Gvdemetni150"/>
        <w:shd w:val="clear" w:color="auto" w:fill="auto"/>
        <w:tabs>
          <w:tab w:val="left" w:pos="663"/>
        </w:tabs>
        <w:spacing w:before="0" w:after="0" w:line="240" w:lineRule="auto"/>
        <w:ind w:left="580" w:right="20"/>
        <w:jc w:val="both"/>
        <w:rPr>
          <w:b w:val="0"/>
          <w:sz w:val="24"/>
          <w:szCs w:val="24"/>
        </w:rPr>
      </w:pPr>
      <w:r>
        <w:rPr>
          <w:b w:val="0"/>
          <w:sz w:val="24"/>
          <w:szCs w:val="24"/>
        </w:rPr>
        <w:t>10-</w:t>
      </w:r>
      <w:r w:rsidRPr="00B84929">
        <w:rPr>
          <w:b w:val="0"/>
          <w:sz w:val="24"/>
          <w:szCs w:val="24"/>
        </w:rPr>
        <w:t>Planlama sınırları içerisinde kalan kültür varlıklarına ilişkin plan notlarında belirtilmeyen hususlarda 2863 sayılı Kültür ve Tabiat Varlıklarını Koruma Kanunu ve ilgili mevzuat hükümleri geçerlidir.</w:t>
      </w:r>
    </w:p>
    <w:p w:rsidR="003B31EB" w:rsidRDefault="003B31EB" w:rsidP="003B31EB">
      <w:pPr>
        <w:pStyle w:val="Gvdemetni150"/>
        <w:shd w:val="clear" w:color="auto" w:fill="auto"/>
        <w:tabs>
          <w:tab w:val="left" w:pos="610"/>
        </w:tabs>
        <w:spacing w:before="0" w:after="0" w:line="240" w:lineRule="auto"/>
        <w:ind w:left="580" w:right="20"/>
        <w:jc w:val="both"/>
        <w:rPr>
          <w:b w:val="0"/>
          <w:sz w:val="24"/>
          <w:szCs w:val="24"/>
        </w:rPr>
      </w:pPr>
      <w:r>
        <w:rPr>
          <w:b w:val="0"/>
          <w:sz w:val="24"/>
          <w:szCs w:val="24"/>
        </w:rPr>
        <w:t>11-</w:t>
      </w:r>
      <w:r w:rsidRPr="00B84929">
        <w:rPr>
          <w:b w:val="0"/>
          <w:sz w:val="24"/>
          <w:szCs w:val="24"/>
        </w:rPr>
        <w:t>Planlama alan sınırı içerisindeki mera alanlarında vasıf değişikliği yapılmadan parselasyon planı onaylanamaz. Parselasyon planı, etaplar halinde yapılabilir. Alt uygulama etap sınırlarını belirlemeye Polatlı Belediyesi yetkilidir.</w:t>
      </w:r>
    </w:p>
    <w:p w:rsidR="003B31EB" w:rsidRDefault="003B31EB" w:rsidP="003B31EB">
      <w:pPr>
        <w:pStyle w:val="Gvdemetni150"/>
        <w:shd w:val="clear" w:color="auto" w:fill="auto"/>
        <w:tabs>
          <w:tab w:val="left" w:pos="610"/>
        </w:tabs>
        <w:spacing w:before="0" w:after="0" w:line="240" w:lineRule="auto"/>
        <w:ind w:left="580" w:right="20"/>
        <w:jc w:val="both"/>
        <w:rPr>
          <w:b w:val="0"/>
          <w:sz w:val="24"/>
          <w:szCs w:val="24"/>
        </w:rPr>
      </w:pPr>
    </w:p>
    <w:p w:rsidR="003B31EB" w:rsidRDefault="003B31EB" w:rsidP="003B31EB">
      <w:pPr>
        <w:pStyle w:val="Gvdemetni150"/>
        <w:shd w:val="clear" w:color="auto" w:fill="auto"/>
        <w:tabs>
          <w:tab w:val="left" w:pos="610"/>
        </w:tabs>
        <w:spacing w:before="0" w:after="0" w:line="240" w:lineRule="auto"/>
        <w:ind w:left="580" w:right="20"/>
        <w:jc w:val="both"/>
        <w:rPr>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3B31EB" w:rsidTr="003B31EB">
        <w:trPr>
          <w:trHeight w:val="949"/>
        </w:trPr>
        <w:tc>
          <w:tcPr>
            <w:tcW w:w="3419" w:type="dxa"/>
          </w:tcPr>
          <w:p w:rsidR="003B31EB" w:rsidRDefault="003B31EB" w:rsidP="003B31EB">
            <w:pPr>
              <w:jc w:val="center"/>
            </w:pPr>
            <w:r>
              <w:lastRenderedPageBreak/>
              <w:t>T.C.</w:t>
            </w:r>
          </w:p>
          <w:p w:rsidR="003B31EB" w:rsidRDefault="003B31EB" w:rsidP="003B31EB">
            <w:pPr>
              <w:jc w:val="center"/>
            </w:pPr>
            <w:r>
              <w:t>ANKARA BÜYÜKŞEHİR</w:t>
            </w:r>
          </w:p>
          <w:p w:rsidR="003B31EB" w:rsidRDefault="003B31EB" w:rsidP="003B31EB">
            <w:pPr>
              <w:jc w:val="center"/>
            </w:pPr>
            <w:r>
              <w:t>BELEDİYE MECLİSİ</w:t>
            </w:r>
          </w:p>
        </w:tc>
      </w:tr>
    </w:tbl>
    <w:p w:rsidR="003B31EB" w:rsidRDefault="003B31EB" w:rsidP="003B31EB">
      <w:pPr>
        <w:ind w:right="-1"/>
        <w:jc w:val="center"/>
      </w:pPr>
    </w:p>
    <w:p w:rsidR="001F07A5" w:rsidRDefault="001F07A5" w:rsidP="003B31EB">
      <w:pPr>
        <w:ind w:right="-1"/>
        <w:jc w:val="center"/>
      </w:pPr>
    </w:p>
    <w:p w:rsidR="003B31EB" w:rsidRDefault="003B31EB" w:rsidP="003B31EB">
      <w:pPr>
        <w:ind w:right="-1"/>
        <w:jc w:val="center"/>
      </w:pPr>
    </w:p>
    <w:p w:rsidR="003B31EB" w:rsidRDefault="003B31EB" w:rsidP="003B31EB">
      <w:pPr>
        <w:ind w:right="-1"/>
        <w:jc w:val="center"/>
      </w:pPr>
      <w:r>
        <w:t>Karar No:1441</w:t>
      </w:r>
      <w:r>
        <w:tab/>
      </w:r>
      <w:r>
        <w:tab/>
        <w:t xml:space="preserve"> </w:t>
      </w:r>
      <w:r>
        <w:tab/>
      </w:r>
      <w:r>
        <w:tab/>
        <w:t xml:space="preserve">     </w:t>
      </w:r>
      <w:r>
        <w:tab/>
      </w:r>
      <w:r>
        <w:tab/>
      </w:r>
      <w:r>
        <w:tab/>
        <w:t xml:space="preserve">                            11.11.2020</w:t>
      </w:r>
    </w:p>
    <w:p w:rsidR="001F07A5" w:rsidRDefault="001F07A5" w:rsidP="003B31EB">
      <w:pPr>
        <w:ind w:right="-1"/>
        <w:jc w:val="center"/>
      </w:pPr>
    </w:p>
    <w:p w:rsidR="003B31EB" w:rsidRDefault="003B31EB" w:rsidP="003B31EB">
      <w:pPr>
        <w:ind w:left="20" w:right="20" w:hanging="20"/>
        <w:jc w:val="center"/>
      </w:pPr>
      <w:r>
        <w:t>-5-</w:t>
      </w:r>
    </w:p>
    <w:p w:rsidR="001F07A5" w:rsidRDefault="001F07A5" w:rsidP="003B31EB">
      <w:pPr>
        <w:ind w:left="20" w:right="20" w:hanging="20"/>
        <w:jc w:val="center"/>
      </w:pPr>
    </w:p>
    <w:p w:rsidR="001F07A5" w:rsidRDefault="001F07A5" w:rsidP="003B31EB">
      <w:pPr>
        <w:ind w:left="20" w:right="20" w:hanging="20"/>
        <w:jc w:val="center"/>
      </w:pPr>
    </w:p>
    <w:p w:rsidR="003B31EB" w:rsidRPr="003B31EB" w:rsidRDefault="003B31EB" w:rsidP="003B31EB">
      <w:pPr>
        <w:pStyle w:val="Gvdemetni150"/>
        <w:shd w:val="clear" w:color="auto" w:fill="auto"/>
        <w:tabs>
          <w:tab w:val="left" w:pos="610"/>
        </w:tabs>
        <w:spacing w:before="0" w:after="0" w:line="240" w:lineRule="auto"/>
        <w:ind w:left="580" w:right="20"/>
        <w:jc w:val="both"/>
        <w:rPr>
          <w:b w:val="0"/>
          <w:i w:val="0"/>
          <w:sz w:val="24"/>
          <w:szCs w:val="24"/>
        </w:rPr>
      </w:pPr>
    </w:p>
    <w:p w:rsidR="003B31EB" w:rsidRDefault="003B31EB" w:rsidP="003B31EB">
      <w:pPr>
        <w:ind w:left="720" w:right="4020"/>
        <w:jc w:val="both"/>
        <w:rPr>
          <w:bCs/>
          <w:i/>
          <w:iCs/>
        </w:rPr>
      </w:pPr>
    </w:p>
    <w:p w:rsidR="003B31EB" w:rsidRPr="003B31EB" w:rsidRDefault="003B31EB" w:rsidP="003B31EB">
      <w:pPr>
        <w:ind w:left="720" w:right="4020"/>
        <w:jc w:val="both"/>
      </w:pPr>
      <w:r w:rsidRPr="003B31EB">
        <w:rPr>
          <w:rStyle w:val="Gvdemetni14"/>
          <w:i w:val="0"/>
          <w:sz w:val="24"/>
          <w:szCs w:val="24"/>
          <w:u w:val="none"/>
        </w:rPr>
        <w:t>Başkanlığımızca yapılan değerlendirmede;</w:t>
      </w:r>
    </w:p>
    <w:p w:rsidR="003B31EB" w:rsidRDefault="003B31EB" w:rsidP="003B31EB">
      <w:pPr>
        <w:ind w:left="140" w:right="20" w:firstLine="560"/>
        <w:jc w:val="both"/>
      </w:pPr>
    </w:p>
    <w:p w:rsidR="003B31EB" w:rsidRDefault="003B31EB" w:rsidP="003B31EB">
      <w:pPr>
        <w:ind w:left="140" w:right="20" w:firstLine="560"/>
        <w:jc w:val="both"/>
      </w:pPr>
      <w:r w:rsidRPr="003008FA">
        <w:t>Ankara Büyükşehir Belediye Meclisinin 10.03.2020/303 sayılı kararındaki iade gerekçeleri doğrultusunda revize edilen Polatlı Belediyesinin 02.07.2020/6790 gün/sayılı yazısı eki 1/5000</w:t>
      </w:r>
      <w:r>
        <w:t xml:space="preserve"> ölçekli Nazım İmar Planı teklifinin uygun olduğu,</w:t>
      </w:r>
    </w:p>
    <w:p w:rsidR="003B31EB" w:rsidRDefault="003B31EB" w:rsidP="003B31EB">
      <w:pPr>
        <w:ind w:left="580"/>
        <w:jc w:val="both"/>
        <w:rPr>
          <w:rStyle w:val="Gvdemetni14"/>
          <w:b/>
          <w:i w:val="0"/>
        </w:rPr>
      </w:pPr>
    </w:p>
    <w:p w:rsidR="003B31EB" w:rsidRPr="003008FA" w:rsidRDefault="003B31EB" w:rsidP="003B31EB"/>
    <w:p w:rsidR="002F774E" w:rsidRDefault="003B31EB" w:rsidP="003B31EB">
      <w:pPr>
        <w:pStyle w:val="ListeParagraf"/>
        <w:tabs>
          <w:tab w:val="left" w:pos="0"/>
        </w:tabs>
        <w:ind w:left="0"/>
        <w:contextualSpacing/>
        <w:jc w:val="both"/>
        <w:rPr>
          <w:spacing w:val="2"/>
        </w:rPr>
      </w:pPr>
      <w:r>
        <w:tab/>
        <w:t>Hususları tespit edilmiş olup,</w:t>
      </w:r>
      <w:r w:rsidRPr="003008FA">
        <w:t xml:space="preserve"> Polatlı </w:t>
      </w:r>
      <w:r>
        <w:t xml:space="preserve">İlçesi </w:t>
      </w:r>
      <w:proofErr w:type="spellStart"/>
      <w:r w:rsidRPr="003008FA">
        <w:t>Basri</w:t>
      </w:r>
      <w:proofErr w:type="spellEnd"/>
      <w:r w:rsidRPr="003008FA">
        <w:t xml:space="preserve"> Mah. Kırsal Yeri. </w:t>
      </w:r>
      <w:proofErr w:type="gramStart"/>
      <w:r w:rsidRPr="003008FA">
        <w:t>ve</w:t>
      </w:r>
      <w:proofErr w:type="gramEnd"/>
      <w:r w:rsidRPr="003008FA">
        <w:t xml:space="preserve"> Gel. Alan</w:t>
      </w:r>
      <w:r>
        <w:t>ı,</w:t>
      </w:r>
      <w:r w:rsidRPr="003008FA">
        <w:t xml:space="preserve"> 1/5000 ölçekli Nazım İmar Planı</w:t>
      </w:r>
      <w:r>
        <w:t xml:space="preserve"> değişikliğinin “</w:t>
      </w:r>
      <w:proofErr w:type="spellStart"/>
      <w:r>
        <w:t>onayı”</w:t>
      </w:r>
      <w:r w:rsidR="00A917A7">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1F07A5" w:rsidRDefault="001F07A5" w:rsidP="00BC7978">
      <w:pPr>
        <w:ind w:left="20" w:right="20" w:firstLine="688"/>
        <w:jc w:val="both"/>
        <w:rPr>
          <w:spacing w:val="2"/>
        </w:rPr>
      </w:pPr>
    </w:p>
    <w:p w:rsidR="001F07A5" w:rsidRDefault="001F07A5" w:rsidP="00BC7978">
      <w:pPr>
        <w:ind w:left="20" w:right="20" w:firstLine="688"/>
        <w:jc w:val="both"/>
        <w:rPr>
          <w:spacing w:val="2"/>
        </w:rPr>
      </w:pPr>
    </w:p>
    <w:p w:rsidR="001F07A5" w:rsidRDefault="001F07A5"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Pr>
        <w:ind w:right="20"/>
        <w:jc w:val="both"/>
        <w:rPr>
          <w:spacing w:val="2"/>
        </w:rPr>
      </w:pPr>
    </w:p>
    <w:p w:rsidR="006F1AC4" w:rsidRDefault="006F1AC4" w:rsidP="006F1AC4"/>
    <w:p w:rsidR="006F1AC4" w:rsidRPr="006F1AC4" w:rsidRDefault="006F1AC4" w:rsidP="006F1AC4">
      <w:pPr>
        <w:jc w:val="center"/>
      </w:pPr>
      <w:r w:rsidRPr="006F1AC4">
        <w:lastRenderedPageBreak/>
        <w:t>T.C.</w:t>
      </w:r>
    </w:p>
    <w:p w:rsidR="006F1AC4" w:rsidRPr="006F1AC4" w:rsidRDefault="006F1AC4" w:rsidP="006F1AC4">
      <w:pPr>
        <w:jc w:val="center"/>
      </w:pPr>
      <w:r w:rsidRPr="006F1AC4">
        <w:t>ANKARA BÜYÜKŞEHİR BELEDİYE MECLİSİ</w:t>
      </w:r>
    </w:p>
    <w:p w:rsidR="006F1AC4" w:rsidRPr="006F1AC4" w:rsidRDefault="006F1AC4" w:rsidP="006F1AC4">
      <w:pPr>
        <w:jc w:val="center"/>
      </w:pPr>
      <w:r w:rsidRPr="006F1AC4">
        <w:t>İmar ve Bayındırlık Komisyonu Raporu</w:t>
      </w:r>
    </w:p>
    <w:p w:rsidR="006F1AC4" w:rsidRPr="006F1AC4" w:rsidRDefault="006F1AC4" w:rsidP="006F1AC4">
      <w:pPr>
        <w:jc w:val="center"/>
      </w:pPr>
    </w:p>
    <w:p w:rsidR="006F1AC4" w:rsidRPr="006F1AC4" w:rsidRDefault="006F1AC4" w:rsidP="006F1AC4">
      <w:pPr>
        <w:jc w:val="center"/>
      </w:pPr>
    </w:p>
    <w:p w:rsidR="006F1AC4" w:rsidRPr="006F1AC4" w:rsidRDefault="006F1AC4" w:rsidP="006F1AC4">
      <w:pPr>
        <w:jc w:val="center"/>
      </w:pPr>
      <w:r w:rsidRPr="006F1AC4">
        <w:t>Rapor No: 353</w:t>
      </w:r>
      <w:r w:rsidRPr="006F1AC4">
        <w:tab/>
        <w:t xml:space="preserve">     </w:t>
      </w:r>
      <w:r w:rsidRPr="006F1AC4">
        <w:tab/>
        <w:t xml:space="preserve">     </w:t>
      </w:r>
      <w:r w:rsidRPr="006F1AC4">
        <w:tab/>
        <w:t xml:space="preserve">                         </w:t>
      </w:r>
      <w:r w:rsidRPr="006F1AC4">
        <w:tab/>
        <w:t xml:space="preserve">         </w:t>
      </w:r>
      <w:r w:rsidRPr="006F1AC4">
        <w:tab/>
      </w:r>
      <w:r w:rsidRPr="006F1AC4">
        <w:tab/>
      </w:r>
      <w:r w:rsidRPr="006F1AC4">
        <w:tab/>
        <w:t xml:space="preserve">        19.10.2020</w:t>
      </w:r>
    </w:p>
    <w:p w:rsidR="006F1AC4" w:rsidRPr="006F1AC4" w:rsidRDefault="006F1AC4" w:rsidP="006F1AC4">
      <w:pPr>
        <w:jc w:val="center"/>
      </w:pPr>
    </w:p>
    <w:p w:rsidR="006F1AC4" w:rsidRPr="003B0AF0" w:rsidRDefault="006F1AC4" w:rsidP="006F1AC4">
      <w:pPr>
        <w:pStyle w:val="Balk7"/>
        <w:jc w:val="center"/>
        <w:rPr>
          <w:b/>
        </w:rPr>
      </w:pPr>
      <w:r w:rsidRPr="006F1AC4">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6F1AC4" w:rsidRDefault="006F1AC4" w:rsidP="006F1AC4">
      <w:pPr>
        <w:pStyle w:val="ListeParagraf"/>
        <w:tabs>
          <w:tab w:val="left" w:pos="0"/>
        </w:tabs>
        <w:ind w:left="0"/>
        <w:contextualSpacing/>
        <w:jc w:val="both"/>
      </w:pPr>
    </w:p>
    <w:p w:rsidR="006F1AC4" w:rsidRDefault="006F1AC4" w:rsidP="006F1AC4">
      <w:pPr>
        <w:pStyle w:val="ListeParagraf"/>
        <w:tabs>
          <w:tab w:val="left" w:pos="0"/>
        </w:tabs>
        <w:ind w:left="0"/>
        <w:contextualSpacing/>
        <w:jc w:val="both"/>
      </w:pPr>
    </w:p>
    <w:p w:rsidR="006F1AC4" w:rsidRPr="003008FA" w:rsidRDefault="006F1AC4" w:rsidP="006F1AC4">
      <w:pPr>
        <w:pStyle w:val="ListeParagraf"/>
        <w:tabs>
          <w:tab w:val="left" w:pos="0"/>
        </w:tabs>
        <w:ind w:left="0"/>
        <w:contextualSpacing/>
        <w:jc w:val="both"/>
      </w:pPr>
      <w:r>
        <w:tab/>
      </w:r>
      <w:r w:rsidRPr="003008FA">
        <w:t xml:space="preserve">Polatlı İlçesi </w:t>
      </w:r>
      <w:proofErr w:type="spellStart"/>
      <w:r w:rsidRPr="003008FA">
        <w:t>Basri</w:t>
      </w:r>
      <w:proofErr w:type="spellEnd"/>
      <w:r w:rsidRPr="003008FA">
        <w:t xml:space="preserve"> Mahallesi Kırsal Yerleşim ve Gelişim Alanı 1/5000 ölçekli </w:t>
      </w:r>
      <w:proofErr w:type="gramStart"/>
      <w:r w:rsidRPr="003008FA">
        <w:t>nazım  imar</w:t>
      </w:r>
      <w:proofErr w:type="gramEnd"/>
      <w:r w:rsidRPr="003008FA">
        <w:t xml:space="preserve"> plan değişikliğine ilişkin Büyükşehir Belediye Meclisinin 08.10.2020 tarih ve 19.gündem maddesi olarak komisyonumuza havale edilen dosya incelendi.</w:t>
      </w:r>
    </w:p>
    <w:p w:rsidR="006F1AC4" w:rsidRPr="003008FA" w:rsidRDefault="006F1AC4" w:rsidP="006F1AC4">
      <w:pPr>
        <w:pStyle w:val="ListeParagraf"/>
        <w:tabs>
          <w:tab w:val="left" w:pos="0"/>
        </w:tabs>
        <w:contextualSpacing/>
        <w:jc w:val="both"/>
      </w:pPr>
    </w:p>
    <w:p w:rsidR="006F1AC4" w:rsidRPr="003008FA" w:rsidRDefault="006F1AC4" w:rsidP="006F1AC4">
      <w:pPr>
        <w:ind w:left="20" w:right="20" w:firstLine="680"/>
        <w:jc w:val="both"/>
      </w:pPr>
      <w:r w:rsidRPr="003008FA">
        <w:tab/>
        <w:t xml:space="preserve">Komisyonumuzca yapılan incelemeler neticesinde; Polatlı Belediyesinin 02.07.2020/6790 gün/sayılı yazısı </w:t>
      </w:r>
      <w:proofErr w:type="gramStart"/>
      <w:r w:rsidRPr="003008FA">
        <w:t>ile;</w:t>
      </w:r>
      <w:proofErr w:type="gramEnd"/>
      <w:r w:rsidRPr="003008FA">
        <w:t xml:space="preserve"> Polatlı Belediye Meclisinin 01.06.2018 gün ve 178 sayılı kara</w:t>
      </w:r>
      <w:r>
        <w:t>rı</w:t>
      </w:r>
      <w:r w:rsidRPr="003008FA">
        <w:t xml:space="preserve"> ile uygun görülen "</w:t>
      </w:r>
      <w:proofErr w:type="spellStart"/>
      <w:r w:rsidRPr="003008FA">
        <w:t>Basri</w:t>
      </w:r>
      <w:proofErr w:type="spellEnd"/>
      <w:r w:rsidRPr="003008FA">
        <w:t xml:space="preserve"> Mah. Kırsal Yeri. </w:t>
      </w:r>
      <w:proofErr w:type="gramStart"/>
      <w:r w:rsidRPr="003008FA">
        <w:t>ve</w:t>
      </w:r>
      <w:proofErr w:type="gramEnd"/>
      <w:r w:rsidRPr="003008FA">
        <w:t xml:space="preserve"> Gel. Alanına Ait 1/1000 öl</w:t>
      </w:r>
      <w:r>
        <w:t xml:space="preserve">çekli UİP ve 1/5000 ölçekli </w:t>
      </w:r>
      <w:proofErr w:type="spellStart"/>
      <w:r>
        <w:t>NİP’</w:t>
      </w:r>
      <w:r w:rsidRPr="003008FA">
        <w:t>n</w:t>
      </w:r>
      <w:r>
        <w:t>ın</w:t>
      </w:r>
      <w:proofErr w:type="spellEnd"/>
      <w:r w:rsidRPr="003008FA">
        <w:t xml:space="preserve"> iadesine ilişkin Ankara Büyükşehir Belediye Meclisinin 10.03.2020/303 sayılı kararındaki iade gerekçeleri doğrultusunda gerekli revizeler yapılan 1/5000 ölçekli Nazım İmar Planı gereği için </w:t>
      </w:r>
      <w:r>
        <w:t xml:space="preserve">İmar ve Şehircilik Dairesi </w:t>
      </w:r>
      <w:r w:rsidRPr="003008FA">
        <w:t>Başkanlığı</w:t>
      </w:r>
      <w:r>
        <w:t>na sunulduğu,</w:t>
      </w:r>
    </w:p>
    <w:p w:rsidR="006F1AC4" w:rsidRDefault="006F1AC4" w:rsidP="006F1AC4">
      <w:pPr>
        <w:ind w:left="20"/>
        <w:rPr>
          <w:rStyle w:val="Gvdemetni14"/>
          <w:i w:val="0"/>
        </w:rPr>
      </w:pPr>
    </w:p>
    <w:p w:rsidR="006F1AC4" w:rsidRPr="003008FA" w:rsidRDefault="006F1AC4" w:rsidP="006F1AC4">
      <w:pPr>
        <w:ind w:left="20" w:firstLine="680"/>
        <w:jc w:val="both"/>
      </w:pPr>
      <w:r w:rsidRPr="003008FA">
        <w:rPr>
          <w:rStyle w:val="Gvdemetni14"/>
          <w:i w:val="0"/>
        </w:rPr>
        <w:t>Yapılan incelemede;</w:t>
      </w:r>
    </w:p>
    <w:p w:rsidR="006F1AC4" w:rsidRDefault="006F1AC4" w:rsidP="006F1AC4">
      <w:pPr>
        <w:ind w:left="20" w:right="20" w:firstLine="680"/>
        <w:jc w:val="both"/>
      </w:pPr>
    </w:p>
    <w:p w:rsidR="006F1AC4" w:rsidRPr="003008FA" w:rsidRDefault="006F1AC4" w:rsidP="006F1AC4">
      <w:pPr>
        <w:ind w:left="20" w:right="20" w:firstLine="680"/>
        <w:jc w:val="both"/>
      </w:pPr>
      <w:r w:rsidRPr="003008FA">
        <w:t xml:space="preserve">*Planlama alanının; Polatlı ilçe merkezinin kuzeyinde, Ankara-Polatlı karayoluna 4,5 km, </w:t>
      </w:r>
      <w:r>
        <w:t xml:space="preserve">İlçe </w:t>
      </w:r>
      <w:r w:rsidRPr="003008FA">
        <w:t>merkezine ise 3,5 km uzaklıkta, yaklaşık 127 hektarlık ala</w:t>
      </w:r>
      <w:r>
        <w:t>nı</w:t>
      </w:r>
      <w:r w:rsidRPr="003008FA">
        <w:t xml:space="preserve"> kapsadığı,</w:t>
      </w:r>
    </w:p>
    <w:p w:rsidR="006F1AC4" w:rsidRPr="003008FA" w:rsidRDefault="006F1AC4" w:rsidP="006F1AC4">
      <w:pPr>
        <w:ind w:left="20" w:right="20" w:firstLine="680"/>
        <w:jc w:val="both"/>
      </w:pPr>
      <w:r w:rsidRPr="003008FA">
        <w:t>*</w:t>
      </w:r>
      <w:proofErr w:type="spellStart"/>
      <w:r w:rsidRPr="003008FA">
        <w:t>Basri</w:t>
      </w:r>
      <w:proofErr w:type="spellEnd"/>
      <w:r w:rsidRPr="003008FA">
        <w:t xml:space="preserve"> Mahallesinin 6360 say</w:t>
      </w:r>
      <w:r>
        <w:t xml:space="preserve">ılı </w:t>
      </w:r>
      <w:r w:rsidRPr="003008FA">
        <w:t>Kanun uyarınca köy tüzel kişiliği statüsü kalkmak suretiyle mahalle olarak Ankara Büyükşehir Belediye Sını</w:t>
      </w:r>
      <w:r>
        <w:t>rı</w:t>
      </w:r>
      <w:r w:rsidRPr="003008FA">
        <w:t xml:space="preserve"> içine girdiği,</w:t>
      </w:r>
    </w:p>
    <w:p w:rsidR="006F1AC4" w:rsidRPr="003008FA" w:rsidRDefault="006F1AC4" w:rsidP="006F1AC4">
      <w:pPr>
        <w:ind w:left="20" w:right="20" w:firstLine="680"/>
        <w:jc w:val="both"/>
      </w:pPr>
      <w:r w:rsidRPr="003008FA">
        <w:t>*Söz konusu alana ilişkin Polat</w:t>
      </w:r>
      <w:r>
        <w:t>lı</w:t>
      </w:r>
      <w:r w:rsidRPr="003008FA">
        <w:t xml:space="preserve"> Belediyesince hazırlatılarak Polatlı Belediye Meclisinin 01.06.2018 gün ve 178 sayı</w:t>
      </w:r>
      <w:r>
        <w:t>lı</w:t>
      </w:r>
      <w:r w:rsidRPr="003008FA">
        <w:t xml:space="preserve"> kara</w:t>
      </w:r>
      <w:r>
        <w:t>rı</w:t>
      </w:r>
      <w:r w:rsidRPr="003008FA">
        <w:t xml:space="preserve"> ile uygun görülen "</w:t>
      </w:r>
      <w:proofErr w:type="spellStart"/>
      <w:r w:rsidRPr="003008FA">
        <w:t>Basri</w:t>
      </w:r>
      <w:proofErr w:type="spellEnd"/>
      <w:r w:rsidRPr="003008FA">
        <w:t xml:space="preserve"> Mah. Kırsal Yeri. </w:t>
      </w:r>
      <w:proofErr w:type="gramStart"/>
      <w:r w:rsidRPr="003008FA">
        <w:t>ve</w:t>
      </w:r>
      <w:proofErr w:type="gramEnd"/>
      <w:r w:rsidRPr="003008FA">
        <w:t xml:space="preserve"> Gel.</w:t>
      </w:r>
      <w:r>
        <w:t xml:space="preserve"> Alanına Ait 1/1000 ölçekli UİP’</w:t>
      </w:r>
      <w:r w:rsidRPr="003008FA">
        <w:t xml:space="preserve"> </w:t>
      </w:r>
      <w:proofErr w:type="spellStart"/>
      <w:r w:rsidRPr="003008FA">
        <w:t>nın</w:t>
      </w:r>
      <w:proofErr w:type="spellEnd"/>
      <w:r w:rsidRPr="003008FA">
        <w:t xml:space="preserve"> ve 1/5000 ölçekli NİP teklifi ile Başkanlığımıza sunulduğu,</w:t>
      </w:r>
    </w:p>
    <w:p w:rsidR="006F1AC4" w:rsidRPr="003008FA" w:rsidRDefault="006F1AC4" w:rsidP="006F1AC4">
      <w:pPr>
        <w:ind w:left="20" w:right="20" w:firstLine="680"/>
        <w:jc w:val="both"/>
      </w:pPr>
      <w:r w:rsidRPr="003008FA">
        <w:t xml:space="preserve">* Ankara Büyükşehir Belediye Meclisinin 10.03.2020/303 sayılı kararı </w:t>
      </w:r>
      <w:proofErr w:type="gramStart"/>
      <w:r w:rsidRPr="003008FA">
        <w:t>ile;</w:t>
      </w:r>
      <w:proofErr w:type="gramEnd"/>
      <w:r w:rsidRPr="003008FA">
        <w:t xml:space="preserve"> planlama nüfusunun ihtiyacı olan kentsel, sosyal ve teknik altyapı standartlarının sağlanmaması, DOP oranın yasal sınırlar</w:t>
      </w:r>
      <w:r>
        <w:t>da kullanılmaması, dere yatakları</w:t>
      </w:r>
      <w:r w:rsidRPr="003008FA">
        <w:t>nın doğal halinin korumadığı ve gerekli koruma kuşakla</w:t>
      </w:r>
      <w:r>
        <w:t>rı</w:t>
      </w:r>
      <w:r w:rsidRPr="003008FA">
        <w:t xml:space="preserve"> bırakılmadığı, Elektrik iletim hatla</w:t>
      </w:r>
      <w:r>
        <w:t>rı</w:t>
      </w:r>
      <w:r w:rsidRPr="003008FA">
        <w:t xml:space="preserve"> ve koruma bantla</w:t>
      </w:r>
      <w:r>
        <w:t>rını</w:t>
      </w:r>
      <w:r w:rsidRPr="003008FA">
        <w:t>n plana işlenmediği, kurum görüşlerindeki hususların plan ve plan notlarına işlenmesi gerektiği, plan bütününde ulaşım amaçlı bisiklet yolla</w:t>
      </w:r>
      <w:r>
        <w:t>rı</w:t>
      </w:r>
      <w:r w:rsidRPr="003008FA">
        <w:t xml:space="preserve"> ve bisiklet park istasyonla</w:t>
      </w:r>
      <w:r>
        <w:t>rı</w:t>
      </w:r>
      <w:r w:rsidRPr="003008FA">
        <w:t xml:space="preserve"> düzenlenmesi gerektiği vs. gerekçeler ile iadesine karar verildiği,</w:t>
      </w:r>
    </w:p>
    <w:p w:rsidR="006F1AC4" w:rsidRPr="003008FA" w:rsidRDefault="006F1AC4" w:rsidP="006F1AC4">
      <w:pPr>
        <w:ind w:left="20" w:right="20" w:firstLine="680"/>
        <w:jc w:val="both"/>
      </w:pPr>
      <w:r w:rsidRPr="003008FA">
        <w:t>*Polatlı Belediyesinin 02.07.2020/6790 gün/sayılı yazısı ile sadece 1/5000 ölçekli NİP teklifinde düzenlemelerin yapılarak sunulduğu, 1/1000 ölçekli UİP teklifine ilişkin herhangi bir şey sunulmadığı,</w:t>
      </w:r>
    </w:p>
    <w:p w:rsidR="006F1AC4" w:rsidRPr="003008FA" w:rsidRDefault="006F1AC4" w:rsidP="006F1AC4">
      <w:pPr>
        <w:ind w:left="20" w:firstLine="680"/>
        <w:jc w:val="both"/>
      </w:pPr>
      <w:r w:rsidRPr="003008FA">
        <w:t>*Söz konusu yazı ekinde sunulan 1/5000 ölçekli NİP teklifi üzerinde yapılan incelemede;</w:t>
      </w:r>
    </w:p>
    <w:p w:rsidR="006F1AC4" w:rsidRPr="00612F47" w:rsidRDefault="006F1AC4" w:rsidP="006F1AC4">
      <w:pPr>
        <w:ind w:left="20" w:firstLine="680"/>
        <w:jc w:val="both"/>
      </w:pPr>
      <w:r w:rsidRPr="00612F47">
        <w:rPr>
          <w:rStyle w:val="Gvdemetni14"/>
          <w:i w:val="0"/>
        </w:rPr>
        <w:t>Mevcut İmar Durumu;</w:t>
      </w:r>
    </w:p>
    <w:p w:rsidR="006F1AC4" w:rsidRPr="003008FA" w:rsidRDefault="006F1AC4" w:rsidP="006F1AC4">
      <w:pPr>
        <w:ind w:left="20" w:right="20" w:firstLine="680"/>
        <w:jc w:val="both"/>
      </w:pPr>
      <w:proofErr w:type="gramStart"/>
      <w:r w:rsidRPr="003008FA">
        <w:t xml:space="preserve">*İ1 Özel İdaresi tarafından 14.04.2014 tarihinde Belediyemize teslim edilen dosyalarda yapılan incelenmede; planlama alanının güneyinde, Köy Hizmetleri Genel Müdürlüğünce parselasyon planı şeklinde hazırlanarak Ankara İl Müdürlüğünce 05.12.1990 tarihinde onaylanan "1/1000 ölçekli </w:t>
      </w:r>
      <w:proofErr w:type="spellStart"/>
      <w:r w:rsidRPr="003008FA">
        <w:t>Basri</w:t>
      </w:r>
      <w:proofErr w:type="spellEnd"/>
      <w:r w:rsidRPr="003008FA">
        <w:t xml:space="preserve"> Köy Gelişme Alanı" kapsamında; "konut alanı, ilk-ortaokul alanı ve yeşil alan" kullanımlarının yer aldığı, TAKBİS üzerinden yapılan incelemede; söz konusu alanın kuzeyindeki ada/parsellerin ifraz yoluyla tescil edilerek tahsislerinin yapıldığı ancak güneydeki </w:t>
      </w:r>
      <w:proofErr w:type="spellStart"/>
      <w:r w:rsidRPr="003008FA">
        <w:t>kd</w:t>
      </w:r>
      <w:proofErr w:type="spellEnd"/>
      <w:r w:rsidRPr="003008FA">
        <w:t xml:space="preserve">. </w:t>
      </w:r>
      <w:proofErr w:type="gramEnd"/>
      <w:r w:rsidRPr="003008FA">
        <w:t>152/111 parsele denk gelen kısmında uygulama olmadığının anlaşıldığı, bunun haricinde plan teklifine kon</w:t>
      </w:r>
      <w:r>
        <w:t>u alana ait 1/5000 ölçekli nazım</w:t>
      </w:r>
      <w:r w:rsidRPr="003008FA">
        <w:t xml:space="preserve"> ve 1/1000 ölçekli uygulama imar planının bulunmadığı,</w:t>
      </w:r>
    </w:p>
    <w:p w:rsidR="006F1AC4" w:rsidRDefault="006F1AC4" w:rsidP="006F1AC4">
      <w:pPr>
        <w:ind w:left="20" w:right="20" w:firstLine="600"/>
        <w:jc w:val="both"/>
      </w:pPr>
    </w:p>
    <w:p w:rsidR="006F1AC4" w:rsidRDefault="006F1AC4" w:rsidP="006F1AC4">
      <w:pPr>
        <w:ind w:left="20" w:right="20" w:firstLine="600"/>
        <w:jc w:val="both"/>
      </w:pPr>
    </w:p>
    <w:p w:rsidR="006F1AC4" w:rsidRDefault="006F1AC4" w:rsidP="006F1AC4">
      <w:pPr>
        <w:ind w:left="20" w:right="20" w:firstLine="600"/>
        <w:jc w:val="both"/>
      </w:pPr>
    </w:p>
    <w:p w:rsidR="006F1AC4" w:rsidRDefault="006F1AC4" w:rsidP="006F1AC4">
      <w:pPr>
        <w:ind w:left="20" w:right="20" w:firstLine="600"/>
        <w:jc w:val="both"/>
      </w:pPr>
    </w:p>
    <w:p w:rsidR="006F1AC4" w:rsidRPr="003B0AF0" w:rsidRDefault="006F1AC4" w:rsidP="006F1AC4">
      <w:pPr>
        <w:jc w:val="center"/>
      </w:pPr>
      <w:r w:rsidRPr="003B0AF0">
        <w:lastRenderedPageBreak/>
        <w:t>T.C.</w:t>
      </w:r>
    </w:p>
    <w:p w:rsidR="006F1AC4" w:rsidRPr="003B0AF0" w:rsidRDefault="006F1AC4" w:rsidP="006F1AC4">
      <w:pPr>
        <w:jc w:val="center"/>
      </w:pPr>
      <w:r w:rsidRPr="003B0AF0">
        <w:t>ANKARA BÜYÜKŞEHİR BELEDİYE MECLİSİ</w:t>
      </w:r>
    </w:p>
    <w:p w:rsidR="006F1AC4" w:rsidRDefault="006F1AC4" w:rsidP="006F1AC4">
      <w:pPr>
        <w:jc w:val="center"/>
      </w:pPr>
      <w:r w:rsidRPr="003B0AF0">
        <w:t>İmar ve Bayındırlık Komisyonu Raporu</w:t>
      </w:r>
    </w:p>
    <w:p w:rsidR="006F1AC4" w:rsidRDefault="006F1AC4" w:rsidP="006F1AC4">
      <w:pPr>
        <w:jc w:val="center"/>
      </w:pPr>
    </w:p>
    <w:p w:rsidR="006F1AC4" w:rsidRDefault="006F1AC4" w:rsidP="006F1AC4">
      <w:pPr>
        <w:jc w:val="center"/>
      </w:pPr>
    </w:p>
    <w:p w:rsidR="006F1AC4" w:rsidRPr="001925D7" w:rsidRDefault="006F1AC4" w:rsidP="006F1AC4">
      <w:pPr>
        <w:jc w:val="center"/>
      </w:pPr>
      <w:r w:rsidRPr="003B0AF0">
        <w:t xml:space="preserve">Rapor No: </w:t>
      </w:r>
      <w:r>
        <w:t>353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6F1AC4" w:rsidRDefault="006F1AC4" w:rsidP="006F1AC4">
      <w:pPr>
        <w:ind w:right="20"/>
        <w:jc w:val="center"/>
      </w:pPr>
      <w:r>
        <w:t>-2-</w:t>
      </w:r>
    </w:p>
    <w:p w:rsidR="006F1AC4" w:rsidRDefault="006F1AC4" w:rsidP="006F1AC4">
      <w:pPr>
        <w:ind w:right="20"/>
        <w:jc w:val="both"/>
      </w:pPr>
    </w:p>
    <w:p w:rsidR="006F1AC4" w:rsidRPr="003008FA" w:rsidRDefault="006F1AC4" w:rsidP="006F1AC4">
      <w:pPr>
        <w:ind w:left="20" w:right="20" w:firstLine="600"/>
        <w:jc w:val="both"/>
      </w:pPr>
      <w:r w:rsidRPr="003008FA">
        <w:t>*Planlama alanının Ankara Büyükşehir Belediye Meclisinin 13.01.2017 gün ve 116 sayılı kara</w:t>
      </w:r>
      <w:r>
        <w:t>rı</w:t>
      </w:r>
      <w:r w:rsidRPr="003008FA">
        <w:t xml:space="preserve">yla onaylanan 1/100.000 ölçekli "2038 yılı hedefli Ankara Çevre Düzeni Planı" kapsamında kaldığı, 1/100.000 ölçekli planlar, mekansal ve işlevsel bütünlük gösteren sınırlar içinde genel bir gösterim olmakla birlikte, genel çerçeve olarak incelendiğinde </w:t>
      </w:r>
      <w:proofErr w:type="spellStart"/>
      <w:r w:rsidRPr="003008FA">
        <w:t>Basri</w:t>
      </w:r>
      <w:proofErr w:type="spellEnd"/>
      <w:r w:rsidRPr="003008FA">
        <w:t xml:space="preserve"> Mahallesi yerleşik ala</w:t>
      </w:r>
      <w:r>
        <w:t>nı</w:t>
      </w:r>
      <w:r w:rsidRPr="003008FA">
        <w:t xml:space="preserve"> ve çevresinin Polatlı kent merkezi ile bütünleştiği ve "Meskun(Yerleşik) ve Planlı Alanlar" gösteriminde kaldığı, plan hükümlerinde bu alanların "</w:t>
      </w:r>
      <w:proofErr w:type="gramStart"/>
      <w:r w:rsidRPr="003008FA">
        <w:t>..</w:t>
      </w:r>
      <w:proofErr w:type="gramEnd"/>
      <w:r w:rsidRPr="003008FA">
        <w:t>içinde boş alanla</w:t>
      </w:r>
      <w:r>
        <w:t>rı</w:t>
      </w:r>
      <w:r w:rsidRPr="003008FA">
        <w:t xml:space="preserve"> ba</w:t>
      </w:r>
      <w:r>
        <w:t>rı</w:t>
      </w:r>
      <w:r w:rsidRPr="003008FA">
        <w:t>ndırsa da büyük oranda yapılaşmış olan alanlar ile imar planla</w:t>
      </w:r>
      <w:r>
        <w:t>rı</w:t>
      </w:r>
      <w:r w:rsidRPr="003008FA">
        <w:t xml:space="preserve"> kesinleşmiş, tapuya tescil edilmiş alanlardır." şeklinde tanımlandığı,</w:t>
      </w:r>
    </w:p>
    <w:p w:rsidR="006F1AC4" w:rsidRDefault="006F1AC4" w:rsidP="006F1AC4">
      <w:pPr>
        <w:ind w:left="20" w:right="20" w:firstLine="600"/>
        <w:jc w:val="both"/>
      </w:pPr>
    </w:p>
    <w:p w:rsidR="006F1AC4" w:rsidRPr="003008FA" w:rsidRDefault="006F1AC4" w:rsidP="006F1AC4">
      <w:pPr>
        <w:ind w:left="20" w:right="20" w:firstLine="600"/>
        <w:jc w:val="both"/>
      </w:pPr>
      <w:r w:rsidRPr="003008FA">
        <w:t>*</w:t>
      </w:r>
      <w:proofErr w:type="gramStart"/>
      <w:r w:rsidRPr="003008FA">
        <w:t>Halihazırda</w:t>
      </w:r>
      <w:proofErr w:type="gramEnd"/>
      <w:r w:rsidRPr="003008FA">
        <w:t xml:space="preserve"> kırsal yerleşim özellikleri devam eden 2-3-4 katlı yapılaşmaların da yer aldığı </w:t>
      </w:r>
      <w:proofErr w:type="spellStart"/>
      <w:r w:rsidRPr="003008FA">
        <w:t>Basri</w:t>
      </w:r>
      <w:proofErr w:type="spellEnd"/>
      <w:r w:rsidRPr="003008FA">
        <w:t xml:space="preserve"> Mahallesinin, konumu, çevresi ve üst ölçek plan kara</w:t>
      </w:r>
      <w:r>
        <w:t>rı</w:t>
      </w:r>
      <w:r w:rsidRPr="003008FA">
        <w:t xml:space="preserve"> olarak da diğer Mahalle</w:t>
      </w:r>
      <w:r>
        <w:t>(</w:t>
      </w:r>
      <w:r w:rsidRPr="003008FA">
        <w:t>köy) yerleşik alanlarından farklılık gösterdiği,</w:t>
      </w:r>
    </w:p>
    <w:p w:rsidR="006F1AC4" w:rsidRDefault="006F1AC4" w:rsidP="006F1AC4">
      <w:pPr>
        <w:pStyle w:val="Gvdemetni150"/>
        <w:shd w:val="clear" w:color="auto" w:fill="auto"/>
        <w:spacing w:before="0" w:after="0" w:line="240" w:lineRule="auto"/>
        <w:ind w:left="20" w:firstLine="600"/>
        <w:rPr>
          <w:b w:val="0"/>
          <w:i w:val="0"/>
          <w:sz w:val="24"/>
          <w:szCs w:val="24"/>
        </w:rPr>
      </w:pPr>
    </w:p>
    <w:p w:rsidR="006F1AC4" w:rsidRPr="003008FA" w:rsidRDefault="006F1AC4" w:rsidP="006F1AC4">
      <w:pPr>
        <w:pStyle w:val="Gvdemetni150"/>
        <w:shd w:val="clear" w:color="auto" w:fill="auto"/>
        <w:spacing w:before="0" w:after="0" w:line="240" w:lineRule="auto"/>
        <w:ind w:left="20" w:firstLine="600"/>
        <w:rPr>
          <w:b w:val="0"/>
          <w:i w:val="0"/>
          <w:sz w:val="24"/>
          <w:szCs w:val="24"/>
        </w:rPr>
      </w:pPr>
      <w:r w:rsidRPr="003008FA">
        <w:rPr>
          <w:b w:val="0"/>
          <w:i w:val="0"/>
          <w:sz w:val="24"/>
          <w:szCs w:val="24"/>
        </w:rPr>
        <w:t>Mülkiyet durumu;</w:t>
      </w:r>
    </w:p>
    <w:p w:rsidR="006F1AC4" w:rsidRDefault="006F1AC4" w:rsidP="006F1AC4">
      <w:pPr>
        <w:ind w:left="20" w:right="20" w:firstLine="600"/>
        <w:jc w:val="both"/>
      </w:pPr>
    </w:p>
    <w:p w:rsidR="006F1AC4" w:rsidRPr="003008FA" w:rsidRDefault="006F1AC4" w:rsidP="006F1AC4">
      <w:pPr>
        <w:ind w:left="20" w:right="20" w:firstLine="600"/>
        <w:jc w:val="both"/>
      </w:pPr>
      <w:r w:rsidRPr="003008FA">
        <w:t>*Mülkiyet durumuna ilişkin eklerde ve plan açıklam</w:t>
      </w:r>
      <w:r>
        <w:t>a raporunda herhangi bir bilgi-</w:t>
      </w:r>
      <w:r w:rsidRPr="003008FA">
        <w:t>belge bulunmadığı,</w:t>
      </w:r>
    </w:p>
    <w:p w:rsidR="006F1AC4" w:rsidRPr="003008FA" w:rsidRDefault="006F1AC4" w:rsidP="006F1AC4">
      <w:pPr>
        <w:ind w:left="20" w:firstLine="600"/>
        <w:jc w:val="both"/>
      </w:pPr>
      <w:r w:rsidRPr="003008FA">
        <w:t>*Plana esas bilgi, belge ve kurum/kuruluş görüşlerinin aşağıdaki şekilde olduğu;</w:t>
      </w:r>
    </w:p>
    <w:p w:rsidR="006F1AC4" w:rsidRPr="003008FA" w:rsidRDefault="006F1AC4" w:rsidP="006F1AC4">
      <w:pPr>
        <w:numPr>
          <w:ilvl w:val="0"/>
          <w:numId w:val="3"/>
        </w:numPr>
        <w:tabs>
          <w:tab w:val="left" w:pos="583"/>
        </w:tabs>
        <w:ind w:left="620" w:right="20" w:hanging="320"/>
        <w:jc w:val="both"/>
      </w:pPr>
      <w:r w:rsidRPr="003008FA">
        <w:t>Ankara Valiliği İl Gıda, Tarım ve Hayvancılık Müdürlüğünün 18.04.2017 tarih 976214 sayı</w:t>
      </w:r>
      <w:r>
        <w:t>lı</w:t>
      </w:r>
      <w:r w:rsidRPr="003008FA">
        <w:t xml:space="preserve"> yazısı ile; Dikili Tarım Arazisi(DT) olarak tespit edilen 1.43 </w:t>
      </w:r>
      <w:proofErr w:type="gramStart"/>
      <w:r w:rsidRPr="003008FA">
        <w:t>ha.</w:t>
      </w:r>
      <w:proofErr w:type="spellStart"/>
      <w:r w:rsidRPr="003008FA">
        <w:t>lık</w:t>
      </w:r>
      <w:proofErr w:type="spellEnd"/>
      <w:proofErr w:type="gramEnd"/>
      <w:r w:rsidRPr="003008FA">
        <w:t xml:space="preserve"> alanın tarım d</w:t>
      </w:r>
      <w:r>
        <w:t>ı</w:t>
      </w:r>
      <w:r w:rsidRPr="003008FA">
        <w:t>şı kullanılmasının uygun görülmediği, ekli ha</w:t>
      </w:r>
      <w:r>
        <w:t>ritada işaretli olan 75.45 ha.</w:t>
      </w:r>
      <w:proofErr w:type="spellStart"/>
      <w:r>
        <w:t>lık</w:t>
      </w:r>
      <w:proofErr w:type="spellEnd"/>
      <w:r w:rsidRPr="003008FA">
        <w:t xml:space="preserve"> tescilli mera ala</w:t>
      </w:r>
      <w:r>
        <w:t>nı</w:t>
      </w:r>
      <w:r w:rsidRPr="003008FA">
        <w:t xml:space="preserve"> ile ilgili 4342 sayı</w:t>
      </w:r>
      <w:r>
        <w:t>lı</w:t>
      </w:r>
      <w:r w:rsidRPr="003008FA">
        <w:t xml:space="preserve"> kanun kapsamında işlem yapılmas</w:t>
      </w:r>
      <w:r>
        <w:t>ı gerektiği, toplam 122.10 ha.</w:t>
      </w:r>
      <w:proofErr w:type="spellStart"/>
      <w:r>
        <w:t>lık</w:t>
      </w:r>
      <w:proofErr w:type="spellEnd"/>
      <w:r w:rsidRPr="003008FA">
        <w:t xml:space="preserve"> mezarlık, mahalle yerleşim ala</w:t>
      </w:r>
      <w:r>
        <w:t>nı</w:t>
      </w:r>
      <w:r w:rsidRPr="003008FA">
        <w:t xml:space="preserve"> ve tarım dışı alanda 5403 sayılı Kanunun 3. maddesi uyarınca yapılacak işlem bulunmadığı, Ma</w:t>
      </w:r>
      <w:r>
        <w:t>r</w:t>
      </w:r>
      <w:r w:rsidRPr="003008FA">
        <w:t>jinal Tarım Arazisi olarak tespit edilen 16.49 ha.</w:t>
      </w:r>
      <w:proofErr w:type="spellStart"/>
      <w:r w:rsidRPr="003008FA">
        <w:t>lık</w:t>
      </w:r>
      <w:proofErr w:type="spellEnd"/>
      <w:r w:rsidRPr="003008FA">
        <w:t xml:space="preserve"> arazide köy yerleşim ve gelişme alanı amaçlı imar planı yapılması suretiyle ta</w:t>
      </w:r>
      <w:r>
        <w:t>rı</w:t>
      </w:r>
      <w:r w:rsidRPr="003008FA">
        <w:t>m dışı amaçla kullanımın</w:t>
      </w:r>
      <w:r>
        <w:t>ın</w:t>
      </w:r>
      <w:r w:rsidRPr="003008FA">
        <w:t xml:space="preserve"> uygun görüldüğünün belirtildiği,</w:t>
      </w:r>
    </w:p>
    <w:p w:rsidR="006F1AC4" w:rsidRDefault="006F1AC4" w:rsidP="006F1AC4">
      <w:pPr>
        <w:ind w:left="620" w:right="740"/>
        <w:jc w:val="both"/>
      </w:pPr>
      <w:r w:rsidRPr="003008FA">
        <w:t>Polatlı Belediyesinin mera vasıf değişikliği talebinin Ankara Valiliği İl Gıda, Ta</w:t>
      </w:r>
      <w:r>
        <w:t>rı</w:t>
      </w:r>
      <w:r w:rsidRPr="003008FA">
        <w:t>m ve Hayvancılık Müdürlüğünün 09.01.2018/88908 sayı</w:t>
      </w:r>
      <w:r>
        <w:t>lı</w:t>
      </w:r>
      <w:r w:rsidRPr="003008FA">
        <w:t xml:space="preserve"> yazısı ile uygun görülmediği,</w:t>
      </w:r>
    </w:p>
    <w:p w:rsidR="006F1AC4" w:rsidRPr="003008FA" w:rsidRDefault="006F1AC4" w:rsidP="006F1AC4">
      <w:pPr>
        <w:ind w:left="620" w:right="740"/>
        <w:jc w:val="both"/>
      </w:pPr>
    </w:p>
    <w:p w:rsidR="006F1AC4" w:rsidRDefault="006F1AC4" w:rsidP="006F1AC4">
      <w:pPr>
        <w:numPr>
          <w:ilvl w:val="0"/>
          <w:numId w:val="3"/>
        </w:numPr>
        <w:tabs>
          <w:tab w:val="left" w:pos="602"/>
        </w:tabs>
        <w:ind w:left="620" w:right="20" w:hanging="320"/>
        <w:jc w:val="both"/>
      </w:pPr>
      <w:r w:rsidRPr="003008FA">
        <w:t>Polatlı Doğalgaz Dağıtım AŞ.</w:t>
      </w:r>
      <w:proofErr w:type="spellStart"/>
      <w:r w:rsidRPr="003008FA">
        <w:t>nin</w:t>
      </w:r>
      <w:proofErr w:type="spellEnd"/>
      <w:r w:rsidRPr="003008FA">
        <w:t xml:space="preserve"> 16.08.2016/410 ve 31.10.2018/432 gün/sayılı yazıla</w:t>
      </w:r>
      <w:r>
        <w:t>rı</w:t>
      </w:r>
      <w:r w:rsidRPr="003008FA">
        <w:t xml:space="preserve"> ile; ekli kroki ve CD belirtilen alanlarda doğalgaz hatlarının mevcut olduğu, teknik emniyet kurallarına uyulduğu takdirde sakınca olmayacağı, doğalgaz boru hattının sol ve sağ güzergah şerit genişliğinin 7 m</w:t>
      </w:r>
      <w:proofErr w:type="gramStart"/>
      <w:r w:rsidRPr="003008FA">
        <w:t>.,</w:t>
      </w:r>
      <w:proofErr w:type="gramEnd"/>
      <w:r w:rsidRPr="003008FA">
        <w:t xml:space="preserve"> bina çekme mesafesi her kat için 0.5 m. mesafesine göre imar planının yapılması hususlarının belirtilerek, doğalgaz boru hatla</w:t>
      </w:r>
      <w:r>
        <w:t>rının</w:t>
      </w:r>
      <w:r w:rsidRPr="003008FA">
        <w:t xml:space="preserve"> kurumsal yol alanı içinde korunmasının istendiği, ancak ekli CD'de yer alan hatla</w:t>
      </w:r>
      <w:r>
        <w:t>rı</w:t>
      </w:r>
      <w:r w:rsidRPr="003008FA">
        <w:t>n plan sınırla</w:t>
      </w:r>
      <w:r>
        <w:t>rı</w:t>
      </w:r>
      <w:r w:rsidRPr="003008FA">
        <w:t xml:space="preserve"> dışında güneyde kaldığı,</w:t>
      </w:r>
    </w:p>
    <w:p w:rsidR="006F1AC4" w:rsidRPr="003008FA" w:rsidRDefault="006F1AC4" w:rsidP="006F1AC4">
      <w:pPr>
        <w:numPr>
          <w:ilvl w:val="0"/>
          <w:numId w:val="3"/>
        </w:numPr>
        <w:tabs>
          <w:tab w:val="left" w:pos="602"/>
        </w:tabs>
        <w:ind w:left="620" w:right="20" w:hanging="320"/>
        <w:jc w:val="both"/>
      </w:pPr>
    </w:p>
    <w:p w:rsidR="006F1AC4" w:rsidRDefault="006F1AC4" w:rsidP="006F1AC4">
      <w:pPr>
        <w:tabs>
          <w:tab w:val="left" w:pos="593"/>
        </w:tabs>
        <w:ind w:left="620" w:right="20"/>
        <w:jc w:val="both"/>
      </w:pPr>
      <w:r w:rsidRPr="003008FA">
        <w:t xml:space="preserve">ASKİ Genel Müdürlüğünün 03.08.2016/713 sayılı yazısı </w:t>
      </w:r>
      <w:proofErr w:type="gramStart"/>
      <w:r w:rsidRPr="003008FA">
        <w:t>ile;</w:t>
      </w:r>
      <w:proofErr w:type="gramEnd"/>
      <w:r w:rsidRPr="003008FA">
        <w:t xml:space="preserve"> </w:t>
      </w:r>
      <w:proofErr w:type="spellStart"/>
      <w:r w:rsidRPr="003008FA">
        <w:t>Basri</w:t>
      </w:r>
      <w:proofErr w:type="spellEnd"/>
      <w:r w:rsidRPr="003008FA">
        <w:t xml:space="preserve"> deposunun, </w:t>
      </w:r>
      <w:proofErr w:type="spellStart"/>
      <w:r w:rsidRPr="003008FA">
        <w:t>Basri</w:t>
      </w:r>
      <w:proofErr w:type="spellEnd"/>
      <w:r w:rsidRPr="003008FA">
        <w:t xml:space="preserve"> Kuyunun, mevcut tesislerin ve dere yataklarının korunmasının istendiği, Su deposunun plan sınırla</w:t>
      </w:r>
      <w:r>
        <w:t>rı</w:t>
      </w:r>
      <w:r w:rsidRPr="003008FA">
        <w:t xml:space="preserve"> dışında kaldığı, su kuyusunun ise "Cami Alanı" kullanımının içinde kaldığı,</w:t>
      </w:r>
    </w:p>
    <w:p w:rsidR="006F1AC4" w:rsidRPr="003008FA" w:rsidRDefault="006F1AC4" w:rsidP="006F1AC4">
      <w:pPr>
        <w:tabs>
          <w:tab w:val="left" w:pos="593"/>
        </w:tabs>
        <w:ind w:left="620" w:right="20"/>
        <w:jc w:val="both"/>
      </w:pPr>
    </w:p>
    <w:p w:rsidR="006F1AC4" w:rsidRDefault="006F1AC4" w:rsidP="006F1AC4">
      <w:pPr>
        <w:numPr>
          <w:ilvl w:val="0"/>
          <w:numId w:val="3"/>
        </w:numPr>
        <w:tabs>
          <w:tab w:val="left" w:pos="598"/>
        </w:tabs>
        <w:ind w:left="620" w:right="20" w:hanging="320"/>
        <w:jc w:val="both"/>
      </w:pPr>
      <w:r w:rsidRPr="003008FA">
        <w:t>Ankara Valiliği Halk Sağlığı Müdürlüğü 01.08.2016/2942 gün/sayılı görüşü ekinde, plan yapımı ve ruhsat aşamasında uyulması istenen hususlara ilişkin raporun yer aldığı, bu hususla</w:t>
      </w:r>
      <w:r>
        <w:t>rı</w:t>
      </w:r>
      <w:r w:rsidRPr="003008FA">
        <w:t>n 1/5000 ölçekli NİP konusu olmadığı,</w:t>
      </w:r>
    </w:p>
    <w:p w:rsidR="006F1AC4" w:rsidRDefault="006F1AC4" w:rsidP="006F1AC4">
      <w:pPr>
        <w:tabs>
          <w:tab w:val="left" w:pos="598"/>
        </w:tabs>
        <w:ind w:right="20"/>
        <w:jc w:val="both"/>
      </w:pPr>
    </w:p>
    <w:p w:rsidR="006F1AC4" w:rsidRDefault="006F1AC4" w:rsidP="006F1AC4"/>
    <w:p w:rsidR="006F1AC4" w:rsidRPr="003B0AF0" w:rsidRDefault="006F1AC4" w:rsidP="006F1AC4">
      <w:pPr>
        <w:jc w:val="center"/>
      </w:pPr>
      <w:r w:rsidRPr="003B0AF0">
        <w:lastRenderedPageBreak/>
        <w:t>T.C.</w:t>
      </w:r>
    </w:p>
    <w:p w:rsidR="006F1AC4" w:rsidRPr="003B0AF0" w:rsidRDefault="006F1AC4" w:rsidP="006F1AC4">
      <w:pPr>
        <w:jc w:val="center"/>
      </w:pPr>
      <w:r w:rsidRPr="003B0AF0">
        <w:t>ANKARA BÜYÜKŞEHİR BELEDİYE MECLİSİ</w:t>
      </w:r>
    </w:p>
    <w:p w:rsidR="006F1AC4" w:rsidRDefault="006F1AC4" w:rsidP="006F1AC4">
      <w:pPr>
        <w:jc w:val="center"/>
      </w:pPr>
      <w:r w:rsidRPr="003B0AF0">
        <w:t>İmar ve Bayındırlık Komisyonu Raporu</w:t>
      </w:r>
    </w:p>
    <w:p w:rsidR="006F1AC4" w:rsidRDefault="006F1AC4" w:rsidP="006F1AC4">
      <w:pPr>
        <w:jc w:val="center"/>
      </w:pPr>
    </w:p>
    <w:p w:rsidR="006F1AC4" w:rsidRDefault="006F1AC4" w:rsidP="006F1AC4">
      <w:pPr>
        <w:jc w:val="center"/>
      </w:pPr>
    </w:p>
    <w:p w:rsidR="006F1AC4" w:rsidRPr="001925D7" w:rsidRDefault="006F1AC4" w:rsidP="006F1AC4">
      <w:pPr>
        <w:jc w:val="center"/>
      </w:pPr>
      <w:r w:rsidRPr="003B0AF0">
        <w:t xml:space="preserve">Rapor No: </w:t>
      </w:r>
      <w:r>
        <w:t>353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6F1AC4" w:rsidRDefault="006F1AC4" w:rsidP="006F1AC4">
      <w:pPr>
        <w:tabs>
          <w:tab w:val="left" w:pos="598"/>
        </w:tabs>
        <w:ind w:right="20"/>
        <w:jc w:val="center"/>
      </w:pPr>
    </w:p>
    <w:p w:rsidR="006F1AC4" w:rsidRDefault="006F1AC4" w:rsidP="006F1AC4">
      <w:pPr>
        <w:tabs>
          <w:tab w:val="left" w:pos="598"/>
        </w:tabs>
        <w:ind w:right="20"/>
        <w:jc w:val="center"/>
      </w:pPr>
      <w:r>
        <w:t>-3-</w:t>
      </w:r>
    </w:p>
    <w:p w:rsidR="006F1AC4" w:rsidRDefault="006F1AC4" w:rsidP="006F1AC4">
      <w:pPr>
        <w:tabs>
          <w:tab w:val="left" w:pos="598"/>
        </w:tabs>
        <w:ind w:right="20"/>
      </w:pPr>
    </w:p>
    <w:p w:rsidR="006F1AC4" w:rsidRPr="003008FA" w:rsidRDefault="006F1AC4" w:rsidP="006F1AC4">
      <w:pPr>
        <w:tabs>
          <w:tab w:val="left" w:pos="598"/>
        </w:tabs>
        <w:ind w:right="20"/>
      </w:pPr>
    </w:p>
    <w:p w:rsidR="006F1AC4" w:rsidRDefault="006F1AC4" w:rsidP="006F1AC4">
      <w:pPr>
        <w:numPr>
          <w:ilvl w:val="0"/>
          <w:numId w:val="3"/>
        </w:numPr>
        <w:tabs>
          <w:tab w:val="left" w:pos="583"/>
        </w:tabs>
        <w:ind w:left="620" w:right="20" w:hanging="194"/>
        <w:jc w:val="both"/>
      </w:pPr>
      <w:r w:rsidRPr="00C07020">
        <w:t xml:space="preserve">BEDAŞ </w:t>
      </w:r>
      <w:proofErr w:type="spellStart"/>
      <w:proofErr w:type="gramStart"/>
      <w:r w:rsidRPr="00C07020">
        <w:t>Gn</w:t>
      </w:r>
      <w:proofErr w:type="spellEnd"/>
      <w:r w:rsidRPr="00C07020">
        <w:t>.Md</w:t>
      </w:r>
      <w:proofErr w:type="gramEnd"/>
      <w:r w:rsidRPr="00C07020">
        <w:t>.nün 25.07.2016/1136 ve 30.10.2018/30561 gün/sayılı yazıları ile; ekli CD de belirtilen veriler ve mevcut ENH, Trafo, Dağıtım merkezi, vb. tesislerinin ölçülerek koruması, Elektrik Kuvvetli Akım Tesisler Yönetmeliğinde belirtilen yatay ve düşey emniyet mesafelerine riayet edilmesi kaydıyla planlama çalışması yapılmasında sa</w:t>
      </w:r>
      <w:r>
        <w:t>kın</w:t>
      </w:r>
      <w:r w:rsidRPr="00C07020">
        <w:t xml:space="preserve">ca bulunmadığının bildirildiği, bu hususta bir plan notu eklenmesi gerektiği, ekli CD'de yer alan hatların bazılarının adalardan geçtiği, buna yönelik 16 </w:t>
      </w:r>
      <w:proofErr w:type="spellStart"/>
      <w:r w:rsidRPr="00C07020">
        <w:t>nolu</w:t>
      </w:r>
      <w:proofErr w:type="spellEnd"/>
      <w:r w:rsidRPr="00C07020">
        <w:t xml:space="preserve"> plan notuna bu hatların imar parsellerinde kalması halinde söz konusu hatlar deplase edilmeden inşaat ruhsatı verilemeyeceği hükmü getirildiği, Yüksek Gerilim hatlarının</w:t>
      </w:r>
      <w:r w:rsidRPr="00C07020">
        <w:rPr>
          <w:rStyle w:val="Gvdemetnitalik"/>
          <w:i w:val="0"/>
        </w:rPr>
        <w:t xml:space="preserve"> öneri</w:t>
      </w:r>
      <w:r w:rsidRPr="00C07020">
        <w:t xml:space="preserve"> NİP işlendiği,</w:t>
      </w:r>
    </w:p>
    <w:p w:rsidR="006F1AC4" w:rsidRPr="00C07020" w:rsidRDefault="006F1AC4" w:rsidP="006F1AC4">
      <w:pPr>
        <w:tabs>
          <w:tab w:val="left" w:pos="583"/>
        </w:tabs>
        <w:ind w:left="620" w:right="20"/>
        <w:jc w:val="both"/>
      </w:pPr>
    </w:p>
    <w:p w:rsidR="006F1AC4" w:rsidRDefault="006F1AC4" w:rsidP="006F1AC4">
      <w:pPr>
        <w:numPr>
          <w:ilvl w:val="0"/>
          <w:numId w:val="3"/>
        </w:numPr>
        <w:tabs>
          <w:tab w:val="left" w:pos="607"/>
        </w:tabs>
        <w:ind w:left="620" w:right="20" w:hanging="320"/>
        <w:jc w:val="both"/>
      </w:pPr>
      <w:r w:rsidRPr="003008FA">
        <w:t xml:space="preserve">DSİ Genel Müdürlüğü 5.Bölge Müdürlüğünün 23.10.2016/690883 gün/sayılı yazısı </w:t>
      </w:r>
      <w:proofErr w:type="gramStart"/>
      <w:r w:rsidRPr="003008FA">
        <w:t>ile;</w:t>
      </w:r>
      <w:proofErr w:type="gramEnd"/>
      <w:r w:rsidRPr="003008FA">
        <w:t xml:space="preserve"> söz konusu alandan geçen Topraklık ve İbibik Çukuru derelerinin eksenlerinden itibaren 10'ar m. sağa ve 10'ar m. sola olmak üzere 20'şer m. koruma bandı bırakılması ve dere yataklarının doğal halinin korunması, "Dere Yatakları ve Taşkınlar" konulu 2006/27 sayı</w:t>
      </w:r>
      <w:r>
        <w:t>lı</w:t>
      </w:r>
      <w:r w:rsidRPr="003008FA">
        <w:t xml:space="preserve"> Başbakanlık Genelgesinde belirtilen hususlara uyulması gerektiğinin belirtildiği, bunun dışında herhangi bir taş</w:t>
      </w:r>
      <w:r>
        <w:t>kı</w:t>
      </w:r>
      <w:r w:rsidRPr="003008FA">
        <w:t>n saha sınırı belirlenmediği, 10 numaralı plan notunda söz konusu yazıya atıfta bulunulduğu,</w:t>
      </w:r>
    </w:p>
    <w:p w:rsidR="006F1AC4" w:rsidRDefault="006F1AC4" w:rsidP="006F1AC4">
      <w:pPr>
        <w:pStyle w:val="ListeParagraf"/>
      </w:pPr>
    </w:p>
    <w:p w:rsidR="006F1AC4" w:rsidRDefault="006F1AC4" w:rsidP="006F1AC4">
      <w:pPr>
        <w:numPr>
          <w:ilvl w:val="0"/>
          <w:numId w:val="3"/>
        </w:numPr>
        <w:tabs>
          <w:tab w:val="left" w:pos="607"/>
        </w:tabs>
        <w:ind w:left="620" w:right="20" w:hanging="320"/>
        <w:jc w:val="both"/>
      </w:pPr>
      <w:r w:rsidRPr="003008FA">
        <w:t>Ankara 1 Numaralı Kültür ve Müzeler Genel Müdürlüğünün 02.10.2018/794423 gün/say</w:t>
      </w:r>
      <w:r>
        <w:t>ıl</w:t>
      </w:r>
      <w:r w:rsidRPr="003008FA">
        <w:t xml:space="preserve">ı yazısı </w:t>
      </w:r>
      <w:proofErr w:type="gramStart"/>
      <w:r w:rsidRPr="003008FA">
        <w:t>ile;</w:t>
      </w:r>
      <w:proofErr w:type="gramEnd"/>
      <w:r w:rsidRPr="003008FA">
        <w:t xml:space="preserve"> Tescilli Çeşme ve tarihi sit ala</w:t>
      </w:r>
      <w:r>
        <w:t>nı</w:t>
      </w:r>
      <w:r w:rsidRPr="003008FA">
        <w:t xml:space="preserve"> sınırlarının plana işlenmesi, söz konusu alanlarda kalan parsellerdeki her türlü uygulama öncesinde Koruma Kurulundan izin alınması,</w:t>
      </w:r>
      <w:r w:rsidRPr="003008FA">
        <w:rPr>
          <w:rStyle w:val="Gvdemetnitalik"/>
          <w:i w:val="0"/>
        </w:rPr>
        <w:t xml:space="preserve"> "2863 sayılı Kültür ve Tabiat Varlıklarını Koruma Kanunu ve ilgili mevzuat hükümleri geçerlidir"</w:t>
      </w:r>
      <w:r w:rsidRPr="003008FA">
        <w:t xml:space="preserve"> hükmünün plan notlarına eklenmesi, ayrıca plan yapıldıktan sonra onay aşamasında tescilli yapıların ve parsellerin bulunduğu alanlar ile ilgili Ankara 1 Numaralı Kültür Varlıkları</w:t>
      </w:r>
      <w:r>
        <w:t>nı</w:t>
      </w:r>
      <w:r w:rsidRPr="003008FA">
        <w:t xml:space="preserve"> Koruma Bölge Kurulu görüşünün alınması gerektiğinin bildirildiği, 10 numaralı plan notlarına bu hususların eklendiği,</w:t>
      </w:r>
    </w:p>
    <w:p w:rsidR="006F1AC4" w:rsidRDefault="006F1AC4" w:rsidP="006F1AC4">
      <w:pPr>
        <w:tabs>
          <w:tab w:val="left" w:pos="607"/>
        </w:tabs>
        <w:ind w:left="620" w:right="20"/>
        <w:jc w:val="both"/>
      </w:pPr>
    </w:p>
    <w:p w:rsidR="006F1AC4" w:rsidRDefault="006F1AC4" w:rsidP="006F1AC4">
      <w:pPr>
        <w:tabs>
          <w:tab w:val="left" w:pos="607"/>
          <w:tab w:val="left" w:pos="709"/>
        </w:tabs>
        <w:ind w:left="620" w:right="20" w:hanging="336"/>
        <w:jc w:val="both"/>
      </w:pPr>
      <w:r>
        <w:tab/>
      </w:r>
      <w:r>
        <w:tab/>
        <w:t xml:space="preserve">         </w:t>
      </w:r>
      <w:r w:rsidRPr="00401EC0">
        <w:t>*Ayrıca, aşağıda sıralanan kurum ve kuruluşlara ait görüşlerde, söz konusu alanda planlama çalışmasının yapılmasında bir sakınca görülmediğinin belirtildiği,</w:t>
      </w:r>
    </w:p>
    <w:p w:rsidR="006F1AC4" w:rsidRPr="00401EC0" w:rsidRDefault="006F1AC4" w:rsidP="006F1AC4">
      <w:pPr>
        <w:tabs>
          <w:tab w:val="left" w:pos="607"/>
          <w:tab w:val="left" w:pos="709"/>
        </w:tabs>
        <w:ind w:left="620" w:right="20" w:hanging="336"/>
        <w:jc w:val="both"/>
      </w:pPr>
    </w:p>
    <w:p w:rsidR="006F1AC4" w:rsidRDefault="006F1AC4" w:rsidP="006F1AC4">
      <w:pPr>
        <w:numPr>
          <w:ilvl w:val="1"/>
          <w:numId w:val="3"/>
        </w:numPr>
        <w:tabs>
          <w:tab w:val="left" w:pos="588"/>
        </w:tabs>
        <w:ind w:left="620" w:right="20" w:hanging="320"/>
        <w:jc w:val="both"/>
      </w:pPr>
      <w:r w:rsidRPr="003008FA">
        <w:t xml:space="preserve">Tarım ve Orman Bakanlığı </w:t>
      </w:r>
      <w:r>
        <w:t>IX. B</w:t>
      </w:r>
      <w:r w:rsidRPr="003008FA">
        <w:t xml:space="preserve">ölge Müdürlüğünün </w:t>
      </w:r>
      <w:proofErr w:type="spellStart"/>
      <w:r w:rsidRPr="003008FA">
        <w:t>bila</w:t>
      </w:r>
      <w:proofErr w:type="spellEnd"/>
      <w:r w:rsidRPr="003008FA">
        <w:t xml:space="preserve"> tarih ve 3213344 sayı</w:t>
      </w:r>
      <w:r>
        <w:t>lı</w:t>
      </w:r>
      <w:r w:rsidRPr="003008FA">
        <w:t xml:space="preserve"> yazısı</w:t>
      </w:r>
      <w:r>
        <w:t xml:space="preserve"> </w:t>
      </w:r>
      <w:r w:rsidRPr="003008FA">
        <w:t>Orman Genel Müdürlüğü,</w:t>
      </w:r>
    </w:p>
    <w:p w:rsidR="006F1AC4" w:rsidRPr="003008FA" w:rsidRDefault="006F1AC4" w:rsidP="006F1AC4">
      <w:pPr>
        <w:numPr>
          <w:ilvl w:val="1"/>
          <w:numId w:val="3"/>
        </w:numPr>
        <w:tabs>
          <w:tab w:val="left" w:pos="602"/>
        </w:tabs>
        <w:ind w:left="620" w:right="20" w:hanging="320"/>
        <w:jc w:val="both"/>
      </w:pPr>
      <w:r w:rsidRPr="003008FA">
        <w:t>Ankara Orman Bölge Müdürlüğünün 10.11.2016/2482473 ve 31.12.2018/2806428 gün/sayılı yazıla</w:t>
      </w:r>
      <w:r>
        <w:t>rı</w:t>
      </w:r>
    </w:p>
    <w:p w:rsidR="006F1AC4" w:rsidRPr="003008FA" w:rsidRDefault="006F1AC4" w:rsidP="006F1AC4">
      <w:pPr>
        <w:numPr>
          <w:ilvl w:val="1"/>
          <w:numId w:val="3"/>
        </w:numPr>
        <w:tabs>
          <w:tab w:val="left" w:pos="598"/>
        </w:tabs>
        <w:ind w:left="620" w:hanging="320"/>
        <w:jc w:val="both"/>
      </w:pPr>
      <w:r w:rsidRPr="003008FA">
        <w:t>Mi</w:t>
      </w:r>
      <w:r>
        <w:t>ll</w:t>
      </w:r>
      <w:r w:rsidRPr="003008FA">
        <w:t>i Savunma Bakan</w:t>
      </w:r>
      <w:r>
        <w:t>lı</w:t>
      </w:r>
      <w:r w:rsidRPr="003008FA">
        <w:t>ğı, Ank.</w:t>
      </w:r>
      <w:r>
        <w:t xml:space="preserve"> </w:t>
      </w:r>
      <w:proofErr w:type="spellStart"/>
      <w:r w:rsidRPr="003008FA">
        <w:t>İnş</w:t>
      </w:r>
      <w:proofErr w:type="spellEnd"/>
      <w:r w:rsidRPr="003008FA">
        <w:t>.</w:t>
      </w:r>
      <w:r>
        <w:t xml:space="preserve"> </w:t>
      </w:r>
      <w:proofErr w:type="spellStart"/>
      <w:r w:rsidRPr="003008FA">
        <w:t>Eml</w:t>
      </w:r>
      <w:proofErr w:type="spellEnd"/>
      <w:r w:rsidRPr="003008FA">
        <w:t>.</w:t>
      </w:r>
      <w:r>
        <w:t xml:space="preserve"> </w:t>
      </w:r>
      <w:proofErr w:type="spellStart"/>
      <w:r w:rsidRPr="003008FA">
        <w:t>Bölg</w:t>
      </w:r>
      <w:proofErr w:type="spellEnd"/>
      <w:r w:rsidRPr="003008FA">
        <w:t>.</w:t>
      </w:r>
      <w:r>
        <w:t xml:space="preserve"> </w:t>
      </w:r>
      <w:r w:rsidRPr="003008FA">
        <w:t>Bşk. 22.11.2018/1771 gün/sayılı yazısı</w:t>
      </w:r>
    </w:p>
    <w:p w:rsidR="006F1AC4" w:rsidRPr="003008FA" w:rsidRDefault="006F1AC4" w:rsidP="006F1AC4">
      <w:pPr>
        <w:numPr>
          <w:ilvl w:val="1"/>
          <w:numId w:val="3"/>
        </w:numPr>
        <w:tabs>
          <w:tab w:val="left" w:pos="612"/>
        </w:tabs>
        <w:ind w:left="620" w:hanging="320"/>
        <w:jc w:val="both"/>
      </w:pPr>
      <w:r w:rsidRPr="003008FA">
        <w:t>Karayolları Genel Md.4, Bölge Müdürlüğünün 06.10.2016/232704 gün/sayılı yazısı</w:t>
      </w:r>
    </w:p>
    <w:p w:rsidR="006F1AC4" w:rsidRPr="003008FA" w:rsidRDefault="006F1AC4" w:rsidP="006F1AC4">
      <w:pPr>
        <w:numPr>
          <w:ilvl w:val="1"/>
          <w:numId w:val="3"/>
        </w:numPr>
        <w:tabs>
          <w:tab w:val="left" w:pos="593"/>
        </w:tabs>
        <w:ind w:left="620" w:hanging="320"/>
        <w:jc w:val="both"/>
      </w:pPr>
      <w:r w:rsidRPr="003008FA">
        <w:t xml:space="preserve">TEİAŞ </w:t>
      </w:r>
      <w:proofErr w:type="spellStart"/>
      <w:proofErr w:type="gramStart"/>
      <w:r w:rsidRPr="003008FA">
        <w:t>Gn</w:t>
      </w:r>
      <w:proofErr w:type="spellEnd"/>
      <w:r w:rsidRPr="003008FA">
        <w:t>.Md</w:t>
      </w:r>
      <w:proofErr w:type="gramEnd"/>
      <w:r w:rsidRPr="003008FA">
        <w:t>.8.Bölge Md.nün 26.07.2016/270602 gün/sayılı yazısı</w:t>
      </w:r>
    </w:p>
    <w:p w:rsidR="006F1AC4" w:rsidRPr="003008FA" w:rsidRDefault="006F1AC4" w:rsidP="006F1AC4">
      <w:pPr>
        <w:numPr>
          <w:ilvl w:val="1"/>
          <w:numId w:val="3"/>
        </w:numPr>
        <w:tabs>
          <w:tab w:val="left" w:pos="598"/>
        </w:tabs>
        <w:ind w:left="620" w:hanging="320"/>
        <w:jc w:val="both"/>
      </w:pPr>
      <w:r w:rsidRPr="003008FA">
        <w:t xml:space="preserve">TEİAŞ </w:t>
      </w:r>
      <w:proofErr w:type="spellStart"/>
      <w:proofErr w:type="gramStart"/>
      <w:r w:rsidRPr="003008FA">
        <w:t>Gn</w:t>
      </w:r>
      <w:proofErr w:type="spellEnd"/>
      <w:r w:rsidRPr="003008FA">
        <w:t>.Md</w:t>
      </w:r>
      <w:proofErr w:type="gramEnd"/>
      <w:r w:rsidRPr="003008FA">
        <w:t xml:space="preserve">.8.Bölge Md. </w:t>
      </w:r>
      <w:proofErr w:type="spellStart"/>
      <w:r w:rsidRPr="003008FA">
        <w:t>İnş</w:t>
      </w:r>
      <w:proofErr w:type="spellEnd"/>
      <w:r w:rsidRPr="003008FA">
        <w:t xml:space="preserve">.ve </w:t>
      </w:r>
      <w:proofErr w:type="spellStart"/>
      <w:r w:rsidRPr="003008FA">
        <w:t>Eml</w:t>
      </w:r>
      <w:proofErr w:type="spellEnd"/>
      <w:r w:rsidRPr="003008FA">
        <w:t xml:space="preserve">.Md.nün </w:t>
      </w:r>
      <w:proofErr w:type="spellStart"/>
      <w:r w:rsidRPr="003008FA">
        <w:t>bila</w:t>
      </w:r>
      <w:proofErr w:type="spellEnd"/>
      <w:r w:rsidRPr="003008FA">
        <w:t xml:space="preserve"> tarih ve 436518 sayılı yazısı</w:t>
      </w:r>
    </w:p>
    <w:p w:rsidR="006F1AC4" w:rsidRPr="003008FA" w:rsidRDefault="006F1AC4" w:rsidP="006F1AC4">
      <w:pPr>
        <w:numPr>
          <w:ilvl w:val="1"/>
          <w:numId w:val="3"/>
        </w:numPr>
        <w:tabs>
          <w:tab w:val="left" w:pos="593"/>
        </w:tabs>
        <w:ind w:left="620" w:hanging="320"/>
        <w:jc w:val="both"/>
      </w:pPr>
      <w:r w:rsidRPr="003008FA">
        <w:t>BOTAŞ'</w:t>
      </w:r>
      <w:r>
        <w:t>ın</w:t>
      </w:r>
      <w:r w:rsidRPr="003008FA">
        <w:t xml:space="preserve"> 15.08.2016/31818 gün/sayılı yazısı</w:t>
      </w:r>
    </w:p>
    <w:p w:rsidR="006F1AC4" w:rsidRPr="003008FA" w:rsidRDefault="006F1AC4" w:rsidP="006F1AC4">
      <w:pPr>
        <w:numPr>
          <w:ilvl w:val="1"/>
          <w:numId w:val="3"/>
        </w:numPr>
        <w:tabs>
          <w:tab w:val="left" w:pos="588"/>
        </w:tabs>
        <w:ind w:left="620" w:hanging="320"/>
        <w:jc w:val="both"/>
      </w:pPr>
      <w:r w:rsidRPr="003008FA">
        <w:t>Maden İşleri Genel Müdürlüğünün 17.08.2016/429148 gün/sayılı yazısı</w:t>
      </w:r>
    </w:p>
    <w:p w:rsidR="006F1AC4" w:rsidRDefault="006F1AC4" w:rsidP="006F1AC4">
      <w:pPr>
        <w:numPr>
          <w:ilvl w:val="1"/>
          <w:numId w:val="3"/>
        </w:numPr>
        <w:tabs>
          <w:tab w:val="left" w:pos="598"/>
        </w:tabs>
        <w:ind w:left="620" w:hanging="320"/>
        <w:jc w:val="both"/>
      </w:pPr>
      <w:r w:rsidRPr="003008FA">
        <w:t xml:space="preserve">Ankara Valiliği, Çevre ve Şehircilik </w:t>
      </w:r>
      <w:r>
        <w:t>İ</w:t>
      </w:r>
      <w:r w:rsidRPr="003008FA">
        <w:t>1 Müdürlüğünün 09.08.2016/37897 gün/sayılı yazısı</w:t>
      </w:r>
    </w:p>
    <w:p w:rsidR="006F1AC4" w:rsidRPr="003008FA" w:rsidRDefault="006F1AC4" w:rsidP="006F1AC4">
      <w:pPr>
        <w:tabs>
          <w:tab w:val="left" w:pos="598"/>
        </w:tabs>
        <w:ind w:left="620"/>
        <w:jc w:val="both"/>
      </w:pPr>
    </w:p>
    <w:p w:rsidR="006F1AC4" w:rsidRPr="003008FA" w:rsidRDefault="006F1AC4" w:rsidP="006F1AC4">
      <w:pPr>
        <w:ind w:left="20" w:right="20" w:firstLine="600"/>
        <w:jc w:val="both"/>
      </w:pPr>
      <w:r w:rsidRPr="003008FA">
        <w:t>*Çevre ve Şehircilik İl Müdürlüğünce 06.09.2018 tarihinde onaylanan jeolojik-</w:t>
      </w:r>
      <w:proofErr w:type="spellStart"/>
      <w:r w:rsidRPr="003008FA">
        <w:t>jeoteknik</w:t>
      </w:r>
      <w:proofErr w:type="spellEnd"/>
      <w:r w:rsidRPr="003008FA">
        <w:t xml:space="preserve"> etüt raporu ile planlama alanının "Önlemli Alan-</w:t>
      </w:r>
      <w:proofErr w:type="gramStart"/>
      <w:r w:rsidRPr="003008FA">
        <w:t>5.1</w:t>
      </w:r>
      <w:proofErr w:type="gramEnd"/>
      <w:r w:rsidRPr="003008FA">
        <w:t xml:space="preserve"> (ÖA 5.1) ve Önlemli Alan-2.1 (ÖA 2.1) olarak belirlendiği, buna göre dikkat edilmesi gereken hususların belirtildiği,</w:t>
      </w:r>
    </w:p>
    <w:p w:rsidR="006F1AC4" w:rsidRDefault="006F1AC4" w:rsidP="006F1AC4">
      <w:pPr>
        <w:ind w:left="580"/>
        <w:jc w:val="both"/>
        <w:rPr>
          <w:rStyle w:val="Gvdemetni14"/>
          <w:b/>
          <w:i w:val="0"/>
        </w:rPr>
      </w:pPr>
    </w:p>
    <w:p w:rsidR="006F1AC4" w:rsidRDefault="006F1AC4" w:rsidP="006F1AC4">
      <w:pPr>
        <w:ind w:left="580"/>
        <w:jc w:val="both"/>
        <w:rPr>
          <w:rStyle w:val="Gvdemetni14"/>
          <w:b/>
          <w:i w:val="0"/>
        </w:rPr>
      </w:pPr>
    </w:p>
    <w:p w:rsidR="006F1AC4" w:rsidRPr="003B0AF0" w:rsidRDefault="006F1AC4" w:rsidP="006F1AC4">
      <w:pPr>
        <w:jc w:val="center"/>
      </w:pPr>
      <w:r w:rsidRPr="003B0AF0">
        <w:lastRenderedPageBreak/>
        <w:t>T.C.</w:t>
      </w:r>
    </w:p>
    <w:p w:rsidR="006F1AC4" w:rsidRPr="003B0AF0" w:rsidRDefault="006F1AC4" w:rsidP="006F1AC4">
      <w:pPr>
        <w:jc w:val="center"/>
      </w:pPr>
      <w:r w:rsidRPr="003B0AF0">
        <w:t>ANKARA BÜYÜKŞEHİR BELEDİYE MECLİSİ</w:t>
      </w:r>
    </w:p>
    <w:p w:rsidR="006F1AC4" w:rsidRDefault="006F1AC4" w:rsidP="006F1AC4">
      <w:pPr>
        <w:jc w:val="center"/>
      </w:pPr>
      <w:r w:rsidRPr="003B0AF0">
        <w:t>İmar ve Bayındırlık Komisyonu Raporu</w:t>
      </w:r>
    </w:p>
    <w:p w:rsidR="006F1AC4" w:rsidRDefault="006F1AC4" w:rsidP="006F1AC4">
      <w:pPr>
        <w:jc w:val="center"/>
      </w:pPr>
    </w:p>
    <w:p w:rsidR="006F1AC4" w:rsidRDefault="006F1AC4" w:rsidP="006F1AC4">
      <w:pPr>
        <w:jc w:val="center"/>
      </w:pPr>
    </w:p>
    <w:p w:rsidR="006F1AC4" w:rsidRPr="001925D7" w:rsidRDefault="006F1AC4" w:rsidP="006F1AC4">
      <w:pPr>
        <w:jc w:val="center"/>
      </w:pPr>
      <w:r w:rsidRPr="003B0AF0">
        <w:t xml:space="preserve">Rapor No: </w:t>
      </w:r>
      <w:r>
        <w:t>353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6F1AC4" w:rsidRDefault="006F1AC4" w:rsidP="006F1AC4">
      <w:pPr>
        <w:jc w:val="center"/>
        <w:rPr>
          <w:rStyle w:val="Gvdemetni14"/>
          <w:i w:val="0"/>
        </w:rPr>
      </w:pPr>
    </w:p>
    <w:p w:rsidR="006F1AC4" w:rsidRPr="006F1AC4" w:rsidRDefault="006F1AC4" w:rsidP="006F1AC4">
      <w:pPr>
        <w:jc w:val="center"/>
        <w:rPr>
          <w:rStyle w:val="Gvdemetni14"/>
          <w:i w:val="0"/>
          <w:sz w:val="24"/>
          <w:szCs w:val="24"/>
          <w:u w:val="none"/>
        </w:rPr>
      </w:pPr>
      <w:r>
        <w:rPr>
          <w:rStyle w:val="Gvdemetni14"/>
          <w:i w:val="0"/>
          <w:sz w:val="24"/>
          <w:szCs w:val="24"/>
          <w:u w:val="none"/>
        </w:rPr>
        <w:t>-4-</w:t>
      </w:r>
    </w:p>
    <w:p w:rsidR="006F1AC4" w:rsidRDefault="006F1AC4" w:rsidP="006F1AC4">
      <w:pPr>
        <w:jc w:val="both"/>
        <w:rPr>
          <w:rStyle w:val="Gvdemetni14"/>
          <w:b/>
          <w:i w:val="0"/>
        </w:rPr>
      </w:pPr>
    </w:p>
    <w:p w:rsidR="006F1AC4" w:rsidRDefault="006F1AC4" w:rsidP="006F1AC4">
      <w:pPr>
        <w:jc w:val="both"/>
        <w:rPr>
          <w:rStyle w:val="Gvdemetni14"/>
          <w:b/>
          <w:i w:val="0"/>
        </w:rPr>
      </w:pPr>
    </w:p>
    <w:p w:rsidR="006F1AC4" w:rsidRPr="006F1AC4" w:rsidRDefault="006F1AC4" w:rsidP="006F1AC4">
      <w:pPr>
        <w:ind w:left="580"/>
        <w:jc w:val="both"/>
        <w:rPr>
          <w:rStyle w:val="Gvdemetni14"/>
          <w:b/>
          <w:i w:val="0"/>
          <w:sz w:val="24"/>
          <w:szCs w:val="24"/>
        </w:rPr>
      </w:pPr>
      <w:r w:rsidRPr="006F1AC4">
        <w:rPr>
          <w:rStyle w:val="Gvdemetni14"/>
          <w:b/>
          <w:i w:val="0"/>
          <w:sz w:val="24"/>
          <w:szCs w:val="24"/>
        </w:rPr>
        <w:t>Sunulan plan teklifinde yapılan incelemede;</w:t>
      </w:r>
    </w:p>
    <w:p w:rsidR="006F1AC4" w:rsidRPr="00B84929" w:rsidRDefault="006F1AC4" w:rsidP="006F1AC4">
      <w:pPr>
        <w:ind w:left="580"/>
        <w:jc w:val="both"/>
        <w:rPr>
          <w:b/>
        </w:rPr>
      </w:pPr>
    </w:p>
    <w:p w:rsidR="006F1AC4" w:rsidRPr="003008FA" w:rsidRDefault="006F1AC4" w:rsidP="006F1AC4">
      <w:pPr>
        <w:ind w:left="140" w:right="20" w:firstLine="440"/>
        <w:jc w:val="both"/>
      </w:pPr>
      <w:r w:rsidRPr="003008FA">
        <w:t>*Planlama nüfusunun yaklaşık 6200 kişi kabulü ile plan teklifinin hazırlandığının anlaşıldığı,</w:t>
      </w:r>
    </w:p>
    <w:p w:rsidR="006F1AC4" w:rsidRPr="003008FA" w:rsidRDefault="006F1AC4" w:rsidP="006F1AC4">
      <w:pPr>
        <w:ind w:left="140" w:right="20" w:firstLine="440"/>
        <w:jc w:val="both"/>
      </w:pPr>
      <w:r w:rsidRPr="003008FA">
        <w:t xml:space="preserve">*Planlama alanının yaklaşık 128 ha. olduğu, bunun yaklaşık brüt 92 </w:t>
      </w:r>
      <w:proofErr w:type="gramStart"/>
      <w:r w:rsidRPr="003008FA">
        <w:t>ha.</w:t>
      </w:r>
      <w:proofErr w:type="spellStart"/>
      <w:r w:rsidRPr="003008FA">
        <w:t>lık</w:t>
      </w:r>
      <w:proofErr w:type="spellEnd"/>
      <w:proofErr w:type="gramEnd"/>
      <w:r w:rsidRPr="003008FA">
        <w:t xml:space="preserve"> kısmının Mevcut Konut Bölgesi, 36 ha.</w:t>
      </w:r>
      <w:proofErr w:type="spellStart"/>
      <w:r w:rsidRPr="003008FA">
        <w:t>lık</w:t>
      </w:r>
      <w:proofErr w:type="spellEnd"/>
      <w:r w:rsidRPr="003008FA">
        <w:t xml:space="preserve"> kısmının Gelişme Konut Bölgesinde kaldığı,</w:t>
      </w:r>
    </w:p>
    <w:p w:rsidR="006F1AC4" w:rsidRPr="003008FA" w:rsidRDefault="006F1AC4" w:rsidP="006F1AC4">
      <w:pPr>
        <w:ind w:left="140" w:right="20" w:firstLine="440"/>
        <w:jc w:val="both"/>
      </w:pPr>
      <w:r w:rsidRPr="003008FA">
        <w:t>*Öneri NİP ile mevcut konut bölgesine brüt 38 kişi/ha(92 ha), Gelişme Konut Bölgesine brüt 75 kişi/ha(36 ha) nüfus yoğunluk kara</w:t>
      </w:r>
      <w:r>
        <w:t>rı</w:t>
      </w:r>
      <w:r w:rsidRPr="003008FA">
        <w:t xml:space="preserve"> getirildiği,</w:t>
      </w:r>
    </w:p>
    <w:p w:rsidR="006F1AC4" w:rsidRDefault="006F1AC4" w:rsidP="006F1AC4">
      <w:pPr>
        <w:ind w:left="580" w:right="20"/>
        <w:jc w:val="both"/>
      </w:pPr>
      <w:r w:rsidRPr="003008FA">
        <w:t>*Planlama nüfusunun ihtiyacı olan sosyal ve teknik altyapı standartlarının karşılandığı,</w:t>
      </w:r>
    </w:p>
    <w:p w:rsidR="006F1AC4" w:rsidRDefault="006F1AC4" w:rsidP="006F1AC4">
      <w:pPr>
        <w:ind w:left="580" w:right="20"/>
        <w:jc w:val="both"/>
      </w:pPr>
      <w:r w:rsidRPr="003008FA">
        <w:t xml:space="preserve"> *1/5000 ölçekli NİP plan notlarının aşağıdaki gibi olduğu;</w:t>
      </w:r>
    </w:p>
    <w:p w:rsidR="006F1AC4" w:rsidRDefault="006F1AC4" w:rsidP="006F1AC4">
      <w:pPr>
        <w:ind w:left="580" w:right="20"/>
      </w:pPr>
    </w:p>
    <w:p w:rsidR="006F1AC4" w:rsidRDefault="006F1AC4" w:rsidP="006F1AC4">
      <w:pPr>
        <w:ind w:left="580" w:right="20"/>
        <w:jc w:val="both"/>
        <w:rPr>
          <w:i/>
        </w:rPr>
      </w:pPr>
      <w:r w:rsidRPr="00B84929">
        <w:rPr>
          <w:i/>
        </w:rPr>
        <w:t>1-İmar planlarında ve bu plan hükümlerinde yer almayan konularda konumu ve ilgisine göre; 3194 Sayılı İmar Kanunu ve ilgili yönetmelik hükümleri ile ilgili diğer mevzuat hükümlerine uyulacaktır.</w:t>
      </w:r>
    </w:p>
    <w:p w:rsidR="006F1AC4" w:rsidRDefault="006F1AC4" w:rsidP="006F1AC4">
      <w:pPr>
        <w:numPr>
          <w:ilvl w:val="1"/>
          <w:numId w:val="5"/>
        </w:numPr>
        <w:ind w:right="20"/>
        <w:jc w:val="both"/>
        <w:rPr>
          <w:i/>
        </w:rPr>
      </w:pPr>
      <w:proofErr w:type="gramStart"/>
      <w:r>
        <w:rPr>
          <w:i/>
        </w:rPr>
        <w:t>say</w:t>
      </w:r>
      <w:r w:rsidRPr="00B84929">
        <w:rPr>
          <w:i/>
        </w:rPr>
        <w:t>ılı</w:t>
      </w:r>
      <w:proofErr w:type="gramEnd"/>
      <w:r w:rsidRPr="00B84929">
        <w:rPr>
          <w:i/>
        </w:rPr>
        <w:t xml:space="preserve"> Çevre Kanunu ve ilgili yönetmelik hükümlerine uyulacaktır.</w:t>
      </w:r>
    </w:p>
    <w:p w:rsidR="006F1AC4" w:rsidRPr="00B84929" w:rsidRDefault="006F1AC4" w:rsidP="006F1AC4">
      <w:pPr>
        <w:ind w:left="580" w:right="20"/>
        <w:jc w:val="both"/>
        <w:rPr>
          <w:i/>
        </w:rPr>
      </w:pPr>
      <w:r w:rsidRPr="00B84929">
        <w:rPr>
          <w:i/>
        </w:rPr>
        <w:t>3-Planlama sınırları içerisinde kalan alanda yapılacak yapılarda "Deprem Bölgelerinde Yapılacak Binalar Hakkında Yönetmelik" hükümlerine uyulacaktır.</w:t>
      </w:r>
    </w:p>
    <w:p w:rsidR="006F1AC4" w:rsidRPr="00B84929" w:rsidRDefault="006F1AC4" w:rsidP="006F1AC4">
      <w:pPr>
        <w:numPr>
          <w:ilvl w:val="3"/>
          <w:numId w:val="6"/>
        </w:numPr>
        <w:ind w:right="20"/>
        <w:jc w:val="both"/>
        <w:rPr>
          <w:i/>
        </w:rPr>
      </w:pPr>
      <w:proofErr w:type="gramStart"/>
      <w:r w:rsidRPr="00B84929">
        <w:rPr>
          <w:i/>
        </w:rPr>
        <w:t>tarihinde</w:t>
      </w:r>
      <w:proofErr w:type="gramEnd"/>
      <w:r w:rsidRPr="00B84929">
        <w:rPr>
          <w:i/>
        </w:rPr>
        <w:t xml:space="preserve"> onaylanan jeolojik </w:t>
      </w:r>
      <w:proofErr w:type="spellStart"/>
      <w:r w:rsidRPr="00B84929">
        <w:rPr>
          <w:i/>
        </w:rPr>
        <w:t>jeotekniketüd</w:t>
      </w:r>
      <w:proofErr w:type="spellEnd"/>
      <w:r w:rsidRPr="00B84929">
        <w:rPr>
          <w:i/>
        </w:rPr>
        <w:t xml:space="preserve"> raporuna uyulacaktır.</w:t>
      </w:r>
    </w:p>
    <w:p w:rsidR="006F1AC4" w:rsidRPr="00B84929" w:rsidRDefault="006F1AC4" w:rsidP="006F1AC4">
      <w:pPr>
        <w:ind w:left="579" w:right="20"/>
        <w:jc w:val="both"/>
        <w:rPr>
          <w:i/>
        </w:rPr>
      </w:pPr>
      <w:r w:rsidRPr="00B84929">
        <w:rPr>
          <w:i/>
        </w:rPr>
        <w:t>5-Her türlü binada "Afet Bölgelerinde Yapılacak Yapılar Hakkındaki Yönetmelik" hükümleri geçerlidir.</w:t>
      </w:r>
    </w:p>
    <w:p w:rsidR="006F1AC4" w:rsidRPr="00B84929" w:rsidRDefault="006F1AC4" w:rsidP="006F1AC4">
      <w:pPr>
        <w:ind w:left="579" w:right="20"/>
        <w:jc w:val="both"/>
        <w:rPr>
          <w:i/>
        </w:rPr>
      </w:pPr>
      <w:r w:rsidRPr="00B84929">
        <w:rPr>
          <w:i/>
        </w:rPr>
        <w:t xml:space="preserve">6-Devlet Su </w:t>
      </w:r>
      <w:r>
        <w:rPr>
          <w:i/>
        </w:rPr>
        <w:t>İ</w:t>
      </w:r>
      <w:r w:rsidRPr="00B84929">
        <w:rPr>
          <w:i/>
        </w:rPr>
        <w:t>şleri Genel Müdürlüğü 'nün 23.10.2016 tarihli görüşüne uyulacaktır.</w:t>
      </w:r>
    </w:p>
    <w:p w:rsidR="006F1AC4" w:rsidRPr="00B84929" w:rsidRDefault="006F1AC4" w:rsidP="006F1AC4">
      <w:pPr>
        <w:pStyle w:val="Gvdemetni150"/>
        <w:numPr>
          <w:ilvl w:val="0"/>
          <w:numId w:val="4"/>
        </w:numPr>
        <w:shd w:val="clear" w:color="auto" w:fill="auto"/>
        <w:tabs>
          <w:tab w:val="left" w:pos="734"/>
        </w:tabs>
        <w:spacing w:before="0" w:after="0" w:line="240" w:lineRule="auto"/>
        <w:ind w:left="580" w:right="20"/>
        <w:jc w:val="both"/>
        <w:rPr>
          <w:b w:val="0"/>
          <w:sz w:val="24"/>
          <w:szCs w:val="24"/>
        </w:rPr>
      </w:pPr>
      <w:r w:rsidRPr="00B84929">
        <w:rPr>
          <w:b w:val="0"/>
          <w:sz w:val="24"/>
          <w:szCs w:val="24"/>
        </w:rPr>
        <w:t>Planlama alanı içerisinde yer alan yağış alanı küçük kuru dere yatakları ile yüzey ve yamaç suları yağmursuyu sistemi içerisinde çözülecektir.</w:t>
      </w:r>
    </w:p>
    <w:p w:rsidR="006F1AC4" w:rsidRPr="00B84929" w:rsidRDefault="006F1AC4" w:rsidP="006F1AC4">
      <w:pPr>
        <w:pStyle w:val="Gvdemetni150"/>
        <w:numPr>
          <w:ilvl w:val="0"/>
          <w:numId w:val="4"/>
        </w:numPr>
        <w:shd w:val="clear" w:color="auto" w:fill="auto"/>
        <w:tabs>
          <w:tab w:val="left" w:pos="700"/>
        </w:tabs>
        <w:spacing w:before="0" w:after="0" w:line="240" w:lineRule="auto"/>
        <w:ind w:left="580" w:right="20"/>
        <w:jc w:val="both"/>
        <w:rPr>
          <w:b w:val="0"/>
          <w:sz w:val="24"/>
          <w:szCs w:val="24"/>
        </w:rPr>
      </w:pPr>
      <w:r w:rsidRPr="00B84929">
        <w:rPr>
          <w:b w:val="0"/>
          <w:sz w:val="24"/>
          <w:szCs w:val="24"/>
        </w:rPr>
        <w:t>Derelerin zorunlu yol geçişlerinde 500 yıl yinelemeli taşkın debisini geçirebilecek kesitte (yeterli hava payı bırakılarak ve asgari 2x2 metre kutu menfez olacak şekilde) sanat yapısı yapılmalıdır.</w:t>
      </w:r>
    </w:p>
    <w:p w:rsidR="006F1AC4" w:rsidRPr="00B84929" w:rsidRDefault="006F1AC4" w:rsidP="006F1AC4">
      <w:pPr>
        <w:pStyle w:val="Gvdemetni150"/>
        <w:numPr>
          <w:ilvl w:val="0"/>
          <w:numId w:val="4"/>
        </w:numPr>
        <w:shd w:val="clear" w:color="auto" w:fill="auto"/>
        <w:tabs>
          <w:tab w:val="left" w:pos="834"/>
        </w:tabs>
        <w:spacing w:before="0" w:after="0" w:line="240" w:lineRule="auto"/>
        <w:ind w:left="580" w:right="20"/>
        <w:rPr>
          <w:b w:val="0"/>
          <w:sz w:val="24"/>
          <w:szCs w:val="24"/>
        </w:rPr>
      </w:pPr>
      <w:r w:rsidRPr="00B84929">
        <w:rPr>
          <w:b w:val="0"/>
          <w:sz w:val="24"/>
          <w:szCs w:val="24"/>
        </w:rPr>
        <w:t xml:space="preserve">"Dere Yatakları ve Taşkınlar" konulu 2006/27 sayılı "Başbakanlık Genelgesi" </w:t>
      </w:r>
      <w:proofErr w:type="spellStart"/>
      <w:r w:rsidRPr="00B84929">
        <w:rPr>
          <w:b w:val="0"/>
          <w:sz w:val="24"/>
          <w:szCs w:val="24"/>
        </w:rPr>
        <w:t>nde</w:t>
      </w:r>
      <w:proofErr w:type="spellEnd"/>
      <w:r w:rsidRPr="00B84929">
        <w:rPr>
          <w:b w:val="0"/>
          <w:sz w:val="24"/>
          <w:szCs w:val="24"/>
        </w:rPr>
        <w:t xml:space="preserve"> belirtilen hususlara uyulacaktır.</w:t>
      </w:r>
    </w:p>
    <w:p w:rsidR="006F1AC4" w:rsidRPr="00B84929" w:rsidRDefault="006F1AC4" w:rsidP="006F1AC4">
      <w:pPr>
        <w:pStyle w:val="Gvdemetni150"/>
        <w:shd w:val="clear" w:color="auto" w:fill="auto"/>
        <w:tabs>
          <w:tab w:val="left" w:pos="975"/>
        </w:tabs>
        <w:spacing w:before="0" w:after="0" w:line="240" w:lineRule="auto"/>
        <w:ind w:left="580" w:right="20"/>
        <w:jc w:val="both"/>
        <w:rPr>
          <w:b w:val="0"/>
          <w:sz w:val="24"/>
          <w:szCs w:val="24"/>
        </w:rPr>
      </w:pPr>
      <w:r>
        <w:rPr>
          <w:b w:val="0"/>
          <w:sz w:val="24"/>
          <w:szCs w:val="24"/>
        </w:rPr>
        <w:t>7-</w:t>
      </w:r>
      <w:r w:rsidRPr="00B84929">
        <w:rPr>
          <w:b w:val="0"/>
          <w:sz w:val="24"/>
          <w:szCs w:val="24"/>
        </w:rPr>
        <w:t>Karayolları kenarında yapılacak ve açılacak tesisler hakkındaki yönetmelik hükümlerine uyulacaktır.</w:t>
      </w:r>
    </w:p>
    <w:p w:rsidR="006F1AC4" w:rsidRPr="00B84929" w:rsidRDefault="006F1AC4" w:rsidP="006F1AC4">
      <w:pPr>
        <w:pStyle w:val="Gvdemetni150"/>
        <w:shd w:val="clear" w:color="auto" w:fill="auto"/>
        <w:tabs>
          <w:tab w:val="left" w:pos="822"/>
        </w:tabs>
        <w:spacing w:before="0" w:after="0" w:line="240" w:lineRule="auto"/>
        <w:ind w:left="580" w:right="20"/>
        <w:jc w:val="both"/>
        <w:rPr>
          <w:b w:val="0"/>
          <w:sz w:val="24"/>
          <w:szCs w:val="24"/>
        </w:rPr>
      </w:pPr>
      <w:r>
        <w:rPr>
          <w:b w:val="0"/>
          <w:sz w:val="24"/>
          <w:szCs w:val="24"/>
        </w:rPr>
        <w:t>8-</w:t>
      </w:r>
      <w:proofErr w:type="spellStart"/>
      <w:r w:rsidRPr="00B84929">
        <w:rPr>
          <w:b w:val="0"/>
          <w:sz w:val="24"/>
          <w:szCs w:val="24"/>
        </w:rPr>
        <w:t>BEDAŞ'ın</w:t>
      </w:r>
      <w:proofErr w:type="spellEnd"/>
      <w:r w:rsidRPr="00B84929">
        <w:rPr>
          <w:b w:val="0"/>
          <w:sz w:val="24"/>
          <w:szCs w:val="24"/>
        </w:rPr>
        <w:t xml:space="preserve"> 30.12.2018/30561 gün/sayılı görüşü ile belirtilmiş olan hatların imar parsellerinde kalması halinde söz konusu hatlar deplase edilmeden inşaat ruhsatı verilemez. Elektrik Kuvvetli Akım Tesisler Yönetmeliğinde belirtilen yatay ve düşey emniyet mesafelerine uyulacaktır.</w:t>
      </w:r>
    </w:p>
    <w:p w:rsidR="006F1AC4" w:rsidRPr="00B84929" w:rsidRDefault="006F1AC4" w:rsidP="006F1AC4">
      <w:pPr>
        <w:pStyle w:val="Gvdemetni150"/>
        <w:shd w:val="clear" w:color="auto" w:fill="auto"/>
        <w:tabs>
          <w:tab w:val="left" w:pos="639"/>
        </w:tabs>
        <w:spacing w:before="0" w:after="0" w:line="240" w:lineRule="auto"/>
        <w:ind w:left="580" w:right="20"/>
        <w:jc w:val="both"/>
        <w:rPr>
          <w:b w:val="0"/>
          <w:sz w:val="24"/>
          <w:szCs w:val="24"/>
        </w:rPr>
      </w:pPr>
      <w:r>
        <w:rPr>
          <w:b w:val="0"/>
          <w:sz w:val="24"/>
          <w:szCs w:val="24"/>
        </w:rPr>
        <w:t>9-</w:t>
      </w:r>
      <w:r w:rsidRPr="00B84929">
        <w:rPr>
          <w:b w:val="0"/>
          <w:sz w:val="24"/>
          <w:szCs w:val="24"/>
        </w:rPr>
        <w:t>Tescilli taşınmaz parselleri ve koruma alanı sınırları içerisinde kalan parsellerde her türlü uygulama öncesi ilgili Koruma Kurulundan izin alınacaktır.</w:t>
      </w:r>
    </w:p>
    <w:p w:rsidR="006F1AC4" w:rsidRPr="00B84929" w:rsidRDefault="006F1AC4" w:rsidP="006F1AC4">
      <w:pPr>
        <w:pStyle w:val="Gvdemetni150"/>
        <w:shd w:val="clear" w:color="auto" w:fill="auto"/>
        <w:tabs>
          <w:tab w:val="left" w:pos="663"/>
        </w:tabs>
        <w:spacing w:before="0" w:after="0" w:line="240" w:lineRule="auto"/>
        <w:ind w:left="580" w:right="20"/>
        <w:jc w:val="both"/>
        <w:rPr>
          <w:b w:val="0"/>
          <w:sz w:val="24"/>
          <w:szCs w:val="24"/>
        </w:rPr>
      </w:pPr>
      <w:r>
        <w:rPr>
          <w:b w:val="0"/>
          <w:sz w:val="24"/>
          <w:szCs w:val="24"/>
        </w:rPr>
        <w:t>10-</w:t>
      </w:r>
      <w:r w:rsidRPr="00B84929">
        <w:rPr>
          <w:b w:val="0"/>
          <w:sz w:val="24"/>
          <w:szCs w:val="24"/>
        </w:rPr>
        <w:t>Planlama sınırları içerisinde kalan kültür varlıklarına ilişkin plan notlarında belirtilmeyen hususlarda 2863 sayılı Kültür ve Tabiat Varlıklarını Koruma Kanunu ve ilgili mevzuat hükümleri geçerlidir.</w:t>
      </w:r>
    </w:p>
    <w:p w:rsidR="006F1AC4" w:rsidRDefault="006F1AC4" w:rsidP="006F1AC4">
      <w:pPr>
        <w:pStyle w:val="Gvdemetni150"/>
        <w:shd w:val="clear" w:color="auto" w:fill="auto"/>
        <w:tabs>
          <w:tab w:val="left" w:pos="610"/>
        </w:tabs>
        <w:spacing w:before="0" w:after="0" w:line="240" w:lineRule="auto"/>
        <w:ind w:left="580" w:right="20"/>
        <w:jc w:val="both"/>
        <w:rPr>
          <w:b w:val="0"/>
          <w:sz w:val="24"/>
          <w:szCs w:val="24"/>
        </w:rPr>
      </w:pPr>
      <w:r>
        <w:rPr>
          <w:b w:val="0"/>
          <w:sz w:val="24"/>
          <w:szCs w:val="24"/>
        </w:rPr>
        <w:t>11-</w:t>
      </w:r>
      <w:r w:rsidRPr="00B84929">
        <w:rPr>
          <w:b w:val="0"/>
          <w:sz w:val="24"/>
          <w:szCs w:val="24"/>
        </w:rPr>
        <w:t>Planlama alan sınırı içerisindeki mera alanlarında vasıf değişikliği yapılmadan parselasyon planı onaylanamaz. Parselasyon planı, etaplar halinde yapılabilir. Alt uygulama etap sınırlarını belirlemeye Polatlı Belediyesi yetkilidir.</w:t>
      </w:r>
    </w:p>
    <w:p w:rsidR="006F1AC4" w:rsidRDefault="006F1AC4" w:rsidP="006F1AC4">
      <w:pPr>
        <w:ind w:right="4020"/>
        <w:jc w:val="both"/>
        <w:rPr>
          <w:bCs/>
          <w:i/>
          <w:iCs/>
        </w:rPr>
      </w:pPr>
    </w:p>
    <w:p w:rsidR="006F1AC4" w:rsidRDefault="006F1AC4" w:rsidP="006F1AC4">
      <w:pPr>
        <w:ind w:right="4020"/>
        <w:jc w:val="both"/>
        <w:rPr>
          <w:bCs/>
          <w:i/>
          <w:iCs/>
        </w:rPr>
      </w:pPr>
    </w:p>
    <w:p w:rsidR="006F1AC4" w:rsidRDefault="006F1AC4" w:rsidP="006F1AC4">
      <w:pPr>
        <w:ind w:right="4020"/>
        <w:jc w:val="both"/>
        <w:rPr>
          <w:bCs/>
          <w:i/>
          <w:iCs/>
        </w:rPr>
      </w:pPr>
    </w:p>
    <w:p w:rsidR="006F1AC4" w:rsidRDefault="006F1AC4" w:rsidP="006F1AC4">
      <w:pPr>
        <w:ind w:right="4020"/>
        <w:jc w:val="both"/>
        <w:rPr>
          <w:bCs/>
          <w:i/>
          <w:iCs/>
        </w:rPr>
      </w:pPr>
    </w:p>
    <w:p w:rsidR="006F1AC4" w:rsidRPr="003B0AF0" w:rsidRDefault="006F1AC4" w:rsidP="006F1AC4">
      <w:pPr>
        <w:jc w:val="center"/>
      </w:pPr>
      <w:r w:rsidRPr="003B0AF0">
        <w:lastRenderedPageBreak/>
        <w:t>T.C.</w:t>
      </w:r>
    </w:p>
    <w:p w:rsidR="006F1AC4" w:rsidRPr="003B0AF0" w:rsidRDefault="006F1AC4" w:rsidP="006F1AC4">
      <w:pPr>
        <w:jc w:val="center"/>
      </w:pPr>
      <w:r w:rsidRPr="003B0AF0">
        <w:t>ANKARA BÜYÜKŞEHİR BELEDİYE MECLİSİ</w:t>
      </w:r>
    </w:p>
    <w:p w:rsidR="006F1AC4" w:rsidRDefault="006F1AC4" w:rsidP="006F1AC4">
      <w:pPr>
        <w:jc w:val="center"/>
      </w:pPr>
      <w:r w:rsidRPr="003B0AF0">
        <w:t>İmar ve Bayındırlık Komisyonu Raporu</w:t>
      </w:r>
    </w:p>
    <w:p w:rsidR="006F1AC4" w:rsidRDefault="006F1AC4" w:rsidP="006F1AC4">
      <w:pPr>
        <w:jc w:val="center"/>
      </w:pPr>
    </w:p>
    <w:p w:rsidR="006F1AC4" w:rsidRDefault="006F1AC4" w:rsidP="006F1AC4">
      <w:pPr>
        <w:jc w:val="center"/>
      </w:pPr>
    </w:p>
    <w:p w:rsidR="006F1AC4" w:rsidRPr="001925D7" w:rsidRDefault="006F1AC4" w:rsidP="006F1AC4">
      <w:pPr>
        <w:jc w:val="center"/>
      </w:pPr>
      <w:r w:rsidRPr="003B0AF0">
        <w:t xml:space="preserve">Rapor No: </w:t>
      </w:r>
      <w:r>
        <w:t>353</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6F1AC4" w:rsidRDefault="006F1AC4" w:rsidP="006F1AC4">
      <w:pPr>
        <w:jc w:val="center"/>
        <w:rPr>
          <w:rStyle w:val="Gvdemetni14"/>
          <w:i w:val="0"/>
        </w:rPr>
      </w:pPr>
    </w:p>
    <w:p w:rsidR="006F1AC4" w:rsidRPr="006F1AC4" w:rsidRDefault="006F1AC4" w:rsidP="006F1AC4">
      <w:pPr>
        <w:jc w:val="center"/>
        <w:rPr>
          <w:iCs/>
          <w:shd w:val="clear" w:color="auto" w:fill="FFFFFF"/>
        </w:rPr>
      </w:pPr>
      <w:r>
        <w:rPr>
          <w:rStyle w:val="Gvdemetni14"/>
          <w:i w:val="0"/>
          <w:sz w:val="24"/>
          <w:szCs w:val="24"/>
          <w:u w:val="none"/>
        </w:rPr>
        <w:t>-5-</w:t>
      </w:r>
    </w:p>
    <w:p w:rsidR="006F1AC4" w:rsidRDefault="006F1AC4" w:rsidP="006F1AC4">
      <w:pPr>
        <w:ind w:right="4020"/>
        <w:jc w:val="both"/>
        <w:rPr>
          <w:rStyle w:val="Gvdemetni14"/>
          <w:i w:val="0"/>
          <w:sz w:val="24"/>
          <w:szCs w:val="24"/>
        </w:rPr>
      </w:pPr>
    </w:p>
    <w:p w:rsidR="006F1AC4" w:rsidRDefault="006F1AC4" w:rsidP="006F1AC4">
      <w:pPr>
        <w:ind w:left="720" w:right="4020"/>
        <w:jc w:val="both"/>
        <w:rPr>
          <w:rStyle w:val="Gvdemetni14"/>
          <w:i w:val="0"/>
          <w:sz w:val="24"/>
          <w:szCs w:val="24"/>
        </w:rPr>
      </w:pPr>
    </w:p>
    <w:p w:rsidR="006F1AC4" w:rsidRPr="006F1AC4" w:rsidRDefault="006F1AC4" w:rsidP="006F1AC4">
      <w:pPr>
        <w:ind w:left="720" w:right="4020"/>
        <w:jc w:val="both"/>
      </w:pPr>
      <w:r w:rsidRPr="006F1AC4">
        <w:rPr>
          <w:rStyle w:val="Gvdemetni14"/>
          <w:i w:val="0"/>
          <w:sz w:val="24"/>
          <w:szCs w:val="24"/>
        </w:rPr>
        <w:t>Başkanlığımızca yapılan değerlendirmede;</w:t>
      </w:r>
    </w:p>
    <w:p w:rsidR="006F1AC4" w:rsidRDefault="006F1AC4" w:rsidP="006F1AC4">
      <w:pPr>
        <w:ind w:left="140" w:right="20" w:firstLine="560"/>
        <w:jc w:val="both"/>
      </w:pPr>
    </w:p>
    <w:p w:rsidR="006F1AC4" w:rsidRPr="003008FA" w:rsidRDefault="006F1AC4" w:rsidP="006F1AC4">
      <w:pPr>
        <w:ind w:left="140" w:right="20" w:firstLine="560"/>
        <w:jc w:val="both"/>
      </w:pPr>
      <w:r w:rsidRPr="003008FA">
        <w:t>Ankara Büyükşehir Belediye Meclisinin 10.03.2020/303 sayılı kararındaki iade gerekçeleri doğrultusunda revize edilen Polatlı Belediyesinin 02.07.2020/6790 gün/sayılı yazısı eki 1/5000</w:t>
      </w:r>
      <w:r>
        <w:t xml:space="preserve"> ölçekli Nazım İmar Planı teklifinin uygun olduğu,</w:t>
      </w:r>
    </w:p>
    <w:p w:rsidR="006F1AC4" w:rsidRPr="003008FA" w:rsidRDefault="006F1AC4" w:rsidP="006F1AC4"/>
    <w:p w:rsidR="006F1AC4" w:rsidRPr="003008FA" w:rsidRDefault="006F1AC4" w:rsidP="006F1AC4">
      <w:pPr>
        <w:ind w:left="60" w:right="40" w:firstLine="660"/>
        <w:jc w:val="both"/>
      </w:pPr>
      <w:r>
        <w:t>Hususları tespit edilmiş olup,</w:t>
      </w:r>
      <w:r w:rsidRPr="003008FA">
        <w:t xml:space="preserve"> Polatlı </w:t>
      </w:r>
      <w:r>
        <w:t xml:space="preserve">İlçesi </w:t>
      </w:r>
      <w:proofErr w:type="spellStart"/>
      <w:r w:rsidRPr="003008FA">
        <w:t>Basri</w:t>
      </w:r>
      <w:proofErr w:type="spellEnd"/>
      <w:r w:rsidRPr="003008FA">
        <w:t xml:space="preserve"> Mah. Kırsal Yeri. </w:t>
      </w:r>
      <w:proofErr w:type="gramStart"/>
      <w:r w:rsidRPr="003008FA">
        <w:t>ve</w:t>
      </w:r>
      <w:proofErr w:type="gramEnd"/>
      <w:r w:rsidRPr="003008FA">
        <w:t xml:space="preserve"> Gel. Alan</w:t>
      </w:r>
      <w:r>
        <w:t>ı,</w:t>
      </w:r>
      <w:r w:rsidRPr="003008FA">
        <w:t xml:space="preserve"> 1/5000 ölçekli Nazım İmar Planı</w:t>
      </w:r>
      <w:r>
        <w:t xml:space="preserve"> değişikliğinin “onayı” komisyonumuzca oybirliğiyle uygun görülmüştür.</w:t>
      </w:r>
    </w:p>
    <w:p w:rsidR="006F1AC4" w:rsidRDefault="006F1AC4" w:rsidP="006F1AC4">
      <w:pPr>
        <w:pStyle w:val="ListeParagraf"/>
        <w:tabs>
          <w:tab w:val="left" w:pos="0"/>
        </w:tabs>
        <w:contextualSpacing/>
        <w:jc w:val="both"/>
      </w:pPr>
    </w:p>
    <w:p w:rsidR="006F1AC4" w:rsidRDefault="006F1AC4" w:rsidP="006F1AC4">
      <w:pPr>
        <w:pStyle w:val="ListeParagraf"/>
        <w:tabs>
          <w:tab w:val="left" w:pos="0"/>
        </w:tabs>
        <w:ind w:left="0"/>
        <w:contextualSpacing/>
        <w:jc w:val="both"/>
      </w:pPr>
      <w:r>
        <w:rPr>
          <w:sz w:val="52"/>
          <w:szCs w:val="52"/>
        </w:rPr>
        <w:t xml:space="preserve">                                                                                                                                     </w:t>
      </w:r>
    </w:p>
    <w:p w:rsidR="006F1AC4" w:rsidRPr="0013513C" w:rsidRDefault="006F1AC4" w:rsidP="006F1AC4">
      <w:pPr>
        <w:pStyle w:val="ListeParagraf"/>
        <w:tabs>
          <w:tab w:val="left" w:pos="0"/>
        </w:tabs>
        <w:ind w:left="0"/>
        <w:contextualSpacing/>
        <w:jc w:val="both"/>
      </w:pPr>
      <w:r>
        <w:tab/>
      </w:r>
      <w:r w:rsidRPr="0013513C">
        <w:t>Raporumuz Büyükşehir Belediye Meclisinin onayına arz olunur.</w:t>
      </w:r>
    </w:p>
    <w:p w:rsidR="006F1AC4" w:rsidRDefault="006F1AC4" w:rsidP="006F1AC4">
      <w:pPr>
        <w:jc w:val="both"/>
      </w:pPr>
    </w:p>
    <w:p w:rsidR="006F1AC4" w:rsidRDefault="006F1AC4" w:rsidP="006F1AC4">
      <w:pPr>
        <w:jc w:val="both"/>
      </w:pPr>
    </w:p>
    <w:p w:rsidR="006F1AC4" w:rsidRDefault="006F1AC4" w:rsidP="006F1AC4">
      <w:pPr>
        <w:jc w:val="both"/>
      </w:pPr>
      <w:r>
        <w:t xml:space="preserve">              Mehmet Emin AYAZ                        Gürkan </w:t>
      </w:r>
      <w:proofErr w:type="gramStart"/>
      <w:r>
        <w:t>DEMİRKESEN          Kerem</w:t>
      </w:r>
      <w:proofErr w:type="gramEnd"/>
      <w:r>
        <w:t xml:space="preserve"> ERDEM</w:t>
      </w:r>
    </w:p>
    <w:p w:rsidR="006F1AC4" w:rsidRDefault="006F1AC4" w:rsidP="006F1AC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F1AC4" w:rsidRDefault="006F1AC4" w:rsidP="006F1AC4">
      <w:pPr>
        <w:jc w:val="both"/>
      </w:pPr>
    </w:p>
    <w:p w:rsidR="006F1AC4" w:rsidRDefault="006F1AC4" w:rsidP="006F1AC4">
      <w:pPr>
        <w:jc w:val="both"/>
      </w:pPr>
    </w:p>
    <w:p w:rsidR="006F1AC4" w:rsidRDefault="006F1AC4" w:rsidP="006F1AC4">
      <w:pPr>
        <w:jc w:val="both"/>
      </w:pPr>
    </w:p>
    <w:p w:rsidR="006F1AC4" w:rsidRDefault="006F1AC4" w:rsidP="006F1AC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F1AC4" w:rsidRDefault="006F1AC4" w:rsidP="006F1AC4">
      <w:pPr>
        <w:ind w:firstLine="708"/>
        <w:jc w:val="both"/>
      </w:pPr>
      <w:r>
        <w:t>Üye</w:t>
      </w:r>
      <w:r>
        <w:tab/>
      </w:r>
      <w:r>
        <w:tab/>
      </w:r>
      <w:r>
        <w:tab/>
      </w:r>
      <w:r>
        <w:tab/>
      </w:r>
      <w:r>
        <w:tab/>
        <w:t xml:space="preserve">          Üye</w:t>
      </w:r>
      <w:r>
        <w:tab/>
      </w:r>
      <w:r>
        <w:tab/>
      </w:r>
      <w:r>
        <w:tab/>
      </w:r>
      <w:r>
        <w:tab/>
        <w:t>Üye</w:t>
      </w:r>
    </w:p>
    <w:p w:rsidR="006F1AC4" w:rsidRDefault="006F1AC4" w:rsidP="006F1AC4">
      <w:pPr>
        <w:jc w:val="both"/>
      </w:pPr>
    </w:p>
    <w:p w:rsidR="006F1AC4" w:rsidRDefault="006F1AC4" w:rsidP="006F1AC4">
      <w:pPr>
        <w:jc w:val="both"/>
      </w:pPr>
    </w:p>
    <w:p w:rsidR="006F1AC4" w:rsidRDefault="006F1AC4" w:rsidP="006F1AC4">
      <w:pPr>
        <w:jc w:val="both"/>
      </w:pPr>
    </w:p>
    <w:p w:rsidR="006F1AC4" w:rsidRDefault="006F1AC4" w:rsidP="006F1AC4">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6F1AC4" w:rsidRDefault="006F1AC4" w:rsidP="006F1AC4">
      <w:pPr>
        <w:jc w:val="both"/>
      </w:pPr>
      <w:r>
        <w:t xml:space="preserve">        Üye</w:t>
      </w:r>
      <w:r>
        <w:tab/>
      </w:r>
      <w:r>
        <w:tab/>
      </w:r>
      <w:r>
        <w:tab/>
      </w:r>
      <w:r>
        <w:tab/>
      </w:r>
      <w:r>
        <w:tab/>
      </w:r>
      <w:r>
        <w:tab/>
        <w:t>Üye</w:t>
      </w:r>
      <w:r>
        <w:tab/>
      </w:r>
      <w:r>
        <w:tab/>
      </w:r>
      <w:r>
        <w:tab/>
      </w:r>
      <w:r>
        <w:tab/>
        <w:t xml:space="preserve"> Üye</w:t>
      </w:r>
      <w:r>
        <w:tab/>
      </w:r>
    </w:p>
    <w:p w:rsidR="006F1AC4" w:rsidRDefault="006F1AC4" w:rsidP="006F1AC4">
      <w:pPr>
        <w:ind w:right="20"/>
        <w:jc w:val="both"/>
        <w:rPr>
          <w:spacing w:val="2"/>
        </w:rPr>
      </w:pPr>
    </w:p>
    <w:p w:rsidR="006F1AC4" w:rsidRDefault="006F1AC4" w:rsidP="006F1AC4">
      <w:pPr>
        <w:ind w:right="20"/>
        <w:jc w:val="both"/>
        <w:rPr>
          <w:spacing w:val="2"/>
        </w:rPr>
      </w:pPr>
    </w:p>
    <w:sectPr w:rsidR="006F1AC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1E76E6E"/>
    <w:multiLevelType w:val="multilevel"/>
    <w:tmpl w:val="7C569062"/>
    <w:lvl w:ilvl="0">
      <w:start w:val="3"/>
      <w:numFmt w:val="decimal"/>
      <w:lvlText w:val="%1"/>
      <w:lvlJc w:val="left"/>
      <w:pPr>
        <w:ind w:left="675" w:hanging="675"/>
      </w:pPr>
      <w:rPr>
        <w:rFonts w:hint="default"/>
      </w:rPr>
    </w:lvl>
    <w:lvl w:ilvl="1">
      <w:start w:val="7221"/>
      <w:numFmt w:val="decimal"/>
      <w:lvlText w:val="%1-%2"/>
      <w:lvlJc w:val="left"/>
      <w:pPr>
        <w:ind w:left="1380" w:hanging="67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3CDB4E70"/>
    <w:multiLevelType w:val="multilevel"/>
    <w:tmpl w:val="DF541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4D1BB4"/>
    <w:multiLevelType w:val="multilevel"/>
    <w:tmpl w:val="596608DC"/>
    <w:lvl w:ilvl="0">
      <w:start w:val="4"/>
      <w:numFmt w:val="decimal"/>
      <w:lvlText w:val="%1"/>
      <w:lvlJc w:val="left"/>
      <w:pPr>
        <w:ind w:left="1275" w:hanging="1275"/>
      </w:pPr>
      <w:rPr>
        <w:rFonts w:hint="default"/>
        <w:b/>
      </w:rPr>
    </w:lvl>
    <w:lvl w:ilvl="1">
      <w:start w:val="6"/>
      <w:numFmt w:val="decimalZero"/>
      <w:lvlText w:val="%1-%2"/>
      <w:lvlJc w:val="left"/>
      <w:pPr>
        <w:ind w:left="1468" w:hanging="1275"/>
      </w:pPr>
      <w:rPr>
        <w:rFonts w:hint="default"/>
        <w:b/>
      </w:rPr>
    </w:lvl>
    <w:lvl w:ilvl="2">
      <w:start w:val="9"/>
      <w:numFmt w:val="decimalZero"/>
      <w:lvlText w:val="%1-%2.%3"/>
      <w:lvlJc w:val="left"/>
      <w:pPr>
        <w:ind w:left="1661" w:hanging="1275"/>
      </w:pPr>
      <w:rPr>
        <w:rFonts w:hint="default"/>
        <w:b/>
      </w:rPr>
    </w:lvl>
    <w:lvl w:ilvl="3">
      <w:start w:val="2018"/>
      <w:numFmt w:val="decimal"/>
      <w:lvlText w:val="%1-%2.%3.%4"/>
      <w:lvlJc w:val="left"/>
      <w:pPr>
        <w:ind w:left="1843" w:hanging="1275"/>
      </w:pPr>
      <w:rPr>
        <w:rFonts w:hint="default"/>
        <w:b w:val="0"/>
      </w:rPr>
    </w:lvl>
    <w:lvl w:ilvl="4">
      <w:start w:val="1"/>
      <w:numFmt w:val="decimal"/>
      <w:lvlText w:val="%1-%2.%3.%4.%5"/>
      <w:lvlJc w:val="left"/>
      <w:pPr>
        <w:ind w:left="2047" w:hanging="1275"/>
      </w:pPr>
      <w:rPr>
        <w:rFonts w:hint="default"/>
        <w:b/>
      </w:rPr>
    </w:lvl>
    <w:lvl w:ilvl="5">
      <w:start w:val="1"/>
      <w:numFmt w:val="decimal"/>
      <w:lvlText w:val="%1-%2.%3.%4.%5.%6"/>
      <w:lvlJc w:val="left"/>
      <w:pPr>
        <w:ind w:left="2240" w:hanging="1275"/>
      </w:pPr>
      <w:rPr>
        <w:rFonts w:hint="default"/>
        <w:b/>
      </w:rPr>
    </w:lvl>
    <w:lvl w:ilvl="6">
      <w:start w:val="1"/>
      <w:numFmt w:val="decimal"/>
      <w:lvlText w:val="%1-%2.%3.%4.%5.%6.%7"/>
      <w:lvlJc w:val="left"/>
      <w:pPr>
        <w:ind w:left="2598" w:hanging="1440"/>
      </w:pPr>
      <w:rPr>
        <w:rFonts w:hint="default"/>
        <w:b/>
      </w:rPr>
    </w:lvl>
    <w:lvl w:ilvl="7">
      <w:start w:val="1"/>
      <w:numFmt w:val="decimal"/>
      <w:lvlText w:val="%1-%2.%3.%4.%5.%6.%7.%8"/>
      <w:lvlJc w:val="left"/>
      <w:pPr>
        <w:ind w:left="2791" w:hanging="1440"/>
      </w:pPr>
      <w:rPr>
        <w:rFonts w:hint="default"/>
        <w:b/>
      </w:rPr>
    </w:lvl>
    <w:lvl w:ilvl="8">
      <w:start w:val="1"/>
      <w:numFmt w:val="decimal"/>
      <w:lvlText w:val="%1-%2.%3.%4.%5.%6.%7.%8.%9"/>
      <w:lvlJc w:val="left"/>
      <w:pPr>
        <w:ind w:left="3344" w:hanging="1800"/>
      </w:pPr>
      <w:rPr>
        <w:rFonts w:hint="default"/>
        <w:b/>
      </w:rPr>
    </w:lvl>
  </w:abstractNum>
  <w:abstractNum w:abstractNumId="4">
    <w:nsid w:val="4F511844"/>
    <w:multiLevelType w:val="multilevel"/>
    <w:tmpl w:val="1FC2DCC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7"/>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9D33BA"/>
    <w:multiLevelType w:val="multilevel"/>
    <w:tmpl w:val="2A4AD7F6"/>
    <w:lvl w:ilvl="0">
      <w:start w:val="2"/>
      <w:numFmt w:val="decimal"/>
      <w:lvlText w:val="%1"/>
      <w:lvlJc w:val="left"/>
      <w:pPr>
        <w:ind w:left="675" w:hanging="675"/>
      </w:pPr>
      <w:rPr>
        <w:rFonts w:hint="default"/>
      </w:rPr>
    </w:lvl>
    <w:lvl w:ilvl="1">
      <w:start w:val="2872"/>
      <w:numFmt w:val="decimal"/>
      <w:lvlText w:val="%1-%2"/>
      <w:lvlJc w:val="left"/>
      <w:pPr>
        <w:ind w:left="1255" w:hanging="675"/>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6">
    <w:nsid w:val="7B4F5DD4"/>
    <w:multiLevelType w:val="multilevel"/>
    <w:tmpl w:val="AB96178E"/>
    <w:lvl w:ilvl="0">
      <w:start w:val="1"/>
      <w:numFmt w:val="decimal"/>
      <w:lvlText w:val="%1"/>
      <w:lvlJc w:val="left"/>
      <w:pPr>
        <w:ind w:left="555" w:hanging="555"/>
      </w:pPr>
      <w:rPr>
        <w:rFonts w:hint="default"/>
      </w:rPr>
    </w:lvl>
    <w:lvl w:ilvl="1">
      <w:start w:val="250"/>
      <w:numFmt w:val="decimal"/>
      <w:lvlText w:val="%1-%2"/>
      <w:lvlJc w:val="left"/>
      <w:pPr>
        <w:ind w:left="1260" w:hanging="55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6"/>
  </w:num>
  <w:num w:numId="2">
    <w:abstractNumId w:val="1"/>
  </w:num>
  <w:num w:numId="3">
    <w:abstractNumId w:val="2"/>
  </w:num>
  <w:num w:numId="4">
    <w:abstractNumId w:val="4"/>
  </w:num>
  <w:num w:numId="5">
    <w:abstractNumId w:val="5"/>
  </w:num>
  <w:num w:numId="6">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0C92"/>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07A5"/>
    <w:rsid w:val="001F100C"/>
    <w:rsid w:val="001F1A82"/>
    <w:rsid w:val="001F40E9"/>
    <w:rsid w:val="001F411A"/>
    <w:rsid w:val="001F4C06"/>
    <w:rsid w:val="001F4F41"/>
    <w:rsid w:val="001F51BD"/>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74E"/>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1EB"/>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AC4"/>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A7"/>
    <w:rsid w:val="00A91E18"/>
    <w:rsid w:val="00A9312E"/>
    <w:rsid w:val="00A93E5B"/>
    <w:rsid w:val="00A94321"/>
    <w:rsid w:val="00A949C1"/>
    <w:rsid w:val="00A950BD"/>
    <w:rsid w:val="00A9529B"/>
    <w:rsid w:val="00A955CF"/>
    <w:rsid w:val="00A95AA9"/>
    <w:rsid w:val="00A95C44"/>
    <w:rsid w:val="00A964D0"/>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B75BC"/>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77B"/>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28B7"/>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Kalntalik">
    <w:name w:val="Gövde metni + Kalın;İtalik"/>
    <w:basedOn w:val="Gvdemetni0"/>
    <w:rsid w:val="002F774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Kaln">
    <w:name w:val="Gövde metni + 10;5 pt;Kalın"/>
    <w:basedOn w:val="Gvdemetni0"/>
    <w:rsid w:val="002F774E"/>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95ptKaln">
    <w:name w:val="Gövde metni + 9;5 pt;Kalın"/>
    <w:basedOn w:val="Gvdemetni0"/>
    <w:rsid w:val="00A964D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basedOn w:val="VarsaylanParagrafYazTipi"/>
    <w:rsid w:val="00A964D0"/>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
    <w:name w:val="Gövde metni (14)"/>
    <w:basedOn w:val="VarsaylanParagrafYazTipi"/>
    <w:rsid w:val="003B31EB"/>
    <w:rPr>
      <w:rFonts w:ascii="Times New Roman" w:hAnsi="Times New Roman" w:cs="Times New Roman"/>
      <w:i/>
      <w:iCs/>
      <w:spacing w:val="0"/>
      <w:sz w:val="16"/>
      <w:szCs w:val="16"/>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0C942-2753-43E0-BF6C-7DDDEEAE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3245</Words>
  <Characters>23508</Characters>
  <Application>Microsoft Office Word</Application>
  <DocSecurity>0</DocSecurity>
  <Lines>195</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2020-11-12T08:15:00Z</cp:lastPrinted>
  <dcterms:created xsi:type="dcterms:W3CDTF">2020-11-12T08:28:00Z</dcterms:created>
  <dcterms:modified xsi:type="dcterms:W3CDTF">2020-11-21T13:23:00Z</dcterms:modified>
</cp:coreProperties>
</file>