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07" w:rsidRDefault="00AC5207"/>
    <w:p w:rsidR="00AC5207" w:rsidRDefault="00AC520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AC5207" w:rsidRDefault="00AC520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AA10EF">
        <w:t>400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AC5207" w:rsidRDefault="00AC5207" w:rsidP="00F15728">
      <w:pPr>
        <w:ind w:right="-1"/>
      </w:pPr>
    </w:p>
    <w:p w:rsidR="00AC5207" w:rsidRDefault="00AC5207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737DB0" w:rsidRDefault="00737DB0" w:rsidP="003831F7">
      <w:pPr>
        <w:ind w:right="-1"/>
      </w:pPr>
    </w:p>
    <w:p w:rsidR="00AC5207" w:rsidRPr="00D10FF8" w:rsidRDefault="00AC5207" w:rsidP="003831F7">
      <w:pPr>
        <w:ind w:right="-1"/>
      </w:pPr>
    </w:p>
    <w:p w:rsidR="00E46E3B" w:rsidRPr="000E291E" w:rsidRDefault="00AA10EF" w:rsidP="00E408E9">
      <w:pPr>
        <w:tabs>
          <w:tab w:val="left" w:pos="8789"/>
          <w:tab w:val="left" w:pos="8931"/>
        </w:tabs>
        <w:ind w:firstLine="708"/>
        <w:jc w:val="both"/>
      </w:pPr>
      <w:r>
        <w:t>Beyaz eşya ve elektronik ürünlerin teknik servis dolandırıcılığı konusunda tüketicilerin bilinçlendirilmesine</w:t>
      </w:r>
      <w:r w:rsidR="00A877A4" w:rsidRPr="000E291E">
        <w:t xml:space="preserve"> </w:t>
      </w:r>
      <w:r w:rsidR="00E46E3B" w:rsidRPr="000E291E">
        <w:t xml:space="preserve">ilişkin </w:t>
      </w:r>
      <w:r w:rsidR="008A3C37">
        <w:t>T</w:t>
      </w:r>
      <w:r>
        <w:t xml:space="preserve">üketiciyi Koruma </w:t>
      </w:r>
      <w:r w:rsidR="00771EB7" w:rsidRPr="000E291E">
        <w:t>K</w:t>
      </w:r>
      <w:r w:rsidR="006A32A2" w:rsidRPr="000E291E">
        <w:t>o</w:t>
      </w:r>
      <w:r w:rsidR="009307A8" w:rsidRPr="000E291E">
        <w:t xml:space="preserve">misyonunun </w:t>
      </w:r>
      <w:r w:rsidR="0056358E" w:rsidRPr="000E291E">
        <w:t>18</w:t>
      </w:r>
      <w:r w:rsidR="00FB09B0" w:rsidRPr="000E291E">
        <w:t>.0</w:t>
      </w:r>
      <w:r w:rsidR="00593EAE" w:rsidRPr="000E291E">
        <w:t>6</w:t>
      </w:r>
      <w:r w:rsidR="00FB09B0" w:rsidRPr="000E291E">
        <w:t>.2</w:t>
      </w:r>
      <w:r w:rsidR="0097596B" w:rsidRPr="000E291E">
        <w:t xml:space="preserve">021 gün ve </w:t>
      </w:r>
      <w:r w:rsidR="008A3C37">
        <w:t>0</w:t>
      </w:r>
      <w:r w:rsidR="00227CE0">
        <w:t>4</w:t>
      </w:r>
      <w:r w:rsidR="00DE5177" w:rsidRPr="000E291E">
        <w:t xml:space="preserve"> </w:t>
      </w:r>
      <w:r w:rsidR="00E46E3B" w:rsidRPr="000E291E">
        <w:t xml:space="preserve">sayılı raporu Büyükşehir Belediye Meclisimizin </w:t>
      </w:r>
      <w:r w:rsidR="0056358E" w:rsidRPr="000E291E">
        <w:t>10</w:t>
      </w:r>
      <w:r w:rsidR="00771EB7" w:rsidRPr="000E291E">
        <w:t>.0</w:t>
      </w:r>
      <w:r w:rsidR="00593EAE" w:rsidRPr="000E291E">
        <w:t>7</w:t>
      </w:r>
      <w:r w:rsidR="00E46E3B" w:rsidRPr="000E291E">
        <w:t>.2021 tarihli toplantısında okundu.</w:t>
      </w:r>
    </w:p>
    <w:p w:rsidR="00E46E3B" w:rsidRPr="000E291E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0E291E" w:rsidRDefault="006E608D" w:rsidP="00AC5207">
      <w:pPr>
        <w:spacing w:line="240" w:lineRule="atLeast"/>
        <w:ind w:right="-63" w:firstLine="708"/>
        <w:jc w:val="both"/>
      </w:pPr>
      <w:r w:rsidRPr="000E291E">
        <w:t>Konu üzerin</w:t>
      </w:r>
      <w:r w:rsidR="003831F7" w:rsidRPr="000E291E">
        <w:t xml:space="preserve">de yapılan görüşmelerden sonra; </w:t>
      </w:r>
      <w:r w:rsidR="00AA10EF">
        <w:t>Beyaz Eşya ve Elektronik ürünlerin arıza tamir ve bakımlarının dolandırıcılar tarafından sahte servisler adı altında tüketiciyi dolandırdığı, tüketiciyi bu konularda bilinçlendirmek için çalışmalar yapılmasına</w:t>
      </w:r>
      <w:r w:rsidR="0080050A" w:rsidRPr="000E291E">
        <w:t xml:space="preserve"> </w:t>
      </w:r>
      <w:r w:rsidR="006466FA" w:rsidRPr="000E291E">
        <w:t>ilişkin</w:t>
      </w:r>
      <w:r w:rsidR="00373E30" w:rsidRPr="000E291E">
        <w:t xml:space="preserve"> </w:t>
      </w:r>
      <w:r w:rsidR="00AA10EF">
        <w:t xml:space="preserve">Tüketiciyi Koruma </w:t>
      </w:r>
      <w:r w:rsidR="0056358E" w:rsidRPr="000E291E">
        <w:t xml:space="preserve">Komisyonu </w:t>
      </w:r>
      <w:r w:rsidR="00E30E1E" w:rsidRPr="000E291E">
        <w:t>Raporu oyla</w:t>
      </w:r>
      <w:r w:rsidR="006D27AB" w:rsidRPr="000E291E">
        <w:t>narak oy</w:t>
      </w:r>
      <w:r w:rsidR="00424C15" w:rsidRPr="000E291E">
        <w:t>birliği</w:t>
      </w:r>
      <w:r w:rsidR="00E30E1E" w:rsidRPr="000E291E">
        <w:t xml:space="preserve"> ile kabul edildi.</w:t>
      </w:r>
    </w:p>
    <w:p w:rsidR="00D400F1" w:rsidRPr="00DE5177" w:rsidRDefault="00D400F1" w:rsidP="0096650B">
      <w:pPr>
        <w:ind w:firstLine="709"/>
        <w:jc w:val="both"/>
      </w:pPr>
    </w:p>
    <w:p w:rsidR="00FE5304" w:rsidRDefault="00FE5304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DE5177" w:rsidRDefault="00DE5177" w:rsidP="0096650B">
      <w:pPr>
        <w:ind w:firstLine="709"/>
        <w:jc w:val="both"/>
      </w:pPr>
    </w:p>
    <w:p w:rsidR="00AC5207" w:rsidRDefault="00AC5207" w:rsidP="0096650B">
      <w:pPr>
        <w:ind w:firstLine="709"/>
        <w:jc w:val="both"/>
      </w:pPr>
    </w:p>
    <w:p w:rsidR="00AC5207" w:rsidRDefault="00AC5207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227CE0" w:rsidRDefault="00227CE0" w:rsidP="00593EAE">
      <w:pPr>
        <w:jc w:val="both"/>
      </w:pPr>
    </w:p>
    <w:p w:rsidR="00227CE0" w:rsidRDefault="00227CE0" w:rsidP="00593EAE">
      <w:pPr>
        <w:jc w:val="both"/>
      </w:pPr>
    </w:p>
    <w:p w:rsidR="00227CE0" w:rsidRDefault="00227CE0" w:rsidP="00593EAE">
      <w:pPr>
        <w:jc w:val="both"/>
      </w:pPr>
    </w:p>
    <w:p w:rsidR="00227CE0" w:rsidRDefault="00227CE0" w:rsidP="00593EAE">
      <w:pPr>
        <w:jc w:val="both"/>
      </w:pPr>
    </w:p>
    <w:p w:rsidR="00227CE0" w:rsidRDefault="00227CE0" w:rsidP="00593EAE">
      <w:pPr>
        <w:jc w:val="both"/>
      </w:pPr>
    </w:p>
    <w:p w:rsidR="00227CE0" w:rsidRDefault="00227CE0" w:rsidP="00593EAE">
      <w:pPr>
        <w:jc w:val="both"/>
      </w:pPr>
    </w:p>
    <w:p w:rsidR="00227CE0" w:rsidRDefault="00227CE0" w:rsidP="00593EAE">
      <w:pPr>
        <w:jc w:val="both"/>
      </w:pPr>
    </w:p>
    <w:p w:rsidR="00227CE0" w:rsidRDefault="00227CE0" w:rsidP="00593EAE">
      <w:pPr>
        <w:jc w:val="both"/>
      </w:pPr>
    </w:p>
    <w:p w:rsidR="00227CE0" w:rsidRDefault="00227CE0" w:rsidP="00593EAE">
      <w:pPr>
        <w:jc w:val="both"/>
      </w:pPr>
    </w:p>
    <w:p w:rsidR="00227CE0" w:rsidRDefault="00227CE0" w:rsidP="00593EAE">
      <w:pPr>
        <w:jc w:val="both"/>
      </w:pPr>
    </w:p>
    <w:p w:rsidR="00227CE0" w:rsidRDefault="00227CE0" w:rsidP="00593EAE">
      <w:pPr>
        <w:jc w:val="both"/>
      </w:pPr>
    </w:p>
    <w:p w:rsidR="00227CE0" w:rsidRDefault="00227CE0" w:rsidP="00593EAE">
      <w:pPr>
        <w:jc w:val="both"/>
      </w:pPr>
    </w:p>
    <w:p w:rsidR="00227CE0" w:rsidRDefault="00227CE0" w:rsidP="00593EAE">
      <w:pPr>
        <w:jc w:val="both"/>
      </w:pPr>
    </w:p>
    <w:p w:rsidR="00227CE0" w:rsidRDefault="00227CE0" w:rsidP="00593EAE">
      <w:pPr>
        <w:jc w:val="both"/>
      </w:pPr>
    </w:p>
    <w:p w:rsidR="00227CE0" w:rsidRDefault="00227CE0" w:rsidP="00593EAE">
      <w:pPr>
        <w:jc w:val="both"/>
      </w:pPr>
    </w:p>
    <w:p w:rsidR="00227CE0" w:rsidRDefault="00227CE0" w:rsidP="00593EAE">
      <w:pPr>
        <w:jc w:val="both"/>
      </w:pPr>
    </w:p>
    <w:p w:rsidR="00227CE0" w:rsidRDefault="00227CE0" w:rsidP="00593EAE">
      <w:pPr>
        <w:jc w:val="both"/>
      </w:pPr>
    </w:p>
    <w:p w:rsidR="00227CE0" w:rsidRDefault="00227CE0" w:rsidP="00593EAE">
      <w:pPr>
        <w:jc w:val="both"/>
      </w:pPr>
    </w:p>
    <w:p w:rsidR="00227CE0" w:rsidRDefault="00227CE0" w:rsidP="00593EAE">
      <w:pPr>
        <w:jc w:val="both"/>
      </w:pPr>
    </w:p>
    <w:p w:rsidR="00227CE0" w:rsidRDefault="00227CE0" w:rsidP="00593EAE">
      <w:pPr>
        <w:jc w:val="both"/>
      </w:pPr>
    </w:p>
    <w:p w:rsidR="00227CE0" w:rsidRDefault="00227CE0" w:rsidP="00227CE0">
      <w:pPr>
        <w:jc w:val="center"/>
      </w:pPr>
      <w:r>
        <w:lastRenderedPageBreak/>
        <w:t>T.C.</w:t>
      </w:r>
    </w:p>
    <w:p w:rsidR="00227CE0" w:rsidRDefault="00227CE0" w:rsidP="00227CE0">
      <w:pPr>
        <w:jc w:val="center"/>
      </w:pPr>
      <w:r>
        <w:t>ANKARA BÜYÜKŞEHİR BELEDİYE MECLİSİ</w:t>
      </w:r>
    </w:p>
    <w:p w:rsidR="00227CE0" w:rsidRDefault="00227CE0" w:rsidP="00227CE0">
      <w:pPr>
        <w:jc w:val="center"/>
      </w:pPr>
      <w:r>
        <w:t>Tüketiciyi Koruma Komisyonu Raporu</w:t>
      </w:r>
    </w:p>
    <w:p w:rsidR="00227CE0" w:rsidRDefault="00227CE0" w:rsidP="00227CE0">
      <w:pPr>
        <w:jc w:val="center"/>
      </w:pPr>
    </w:p>
    <w:p w:rsidR="00227CE0" w:rsidRDefault="00227CE0" w:rsidP="00227CE0">
      <w:r>
        <w:t>Rapor No:04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18.06.2021</w:t>
      </w:r>
    </w:p>
    <w:p w:rsidR="00227CE0" w:rsidRDefault="00227CE0" w:rsidP="00227CE0"/>
    <w:p w:rsidR="00227CE0" w:rsidRDefault="00227CE0" w:rsidP="00227CE0"/>
    <w:p w:rsidR="00227CE0" w:rsidRDefault="00227CE0" w:rsidP="00227CE0">
      <w:pPr>
        <w:jc w:val="center"/>
      </w:pPr>
      <w:r>
        <w:t>BÜYÜKŞEHİR BELEDİYE MECLİSİ BAŞKANLIĞINA</w:t>
      </w:r>
    </w:p>
    <w:p w:rsidR="00227CE0" w:rsidRDefault="00227CE0" w:rsidP="00227CE0">
      <w:pPr>
        <w:jc w:val="both"/>
      </w:pPr>
    </w:p>
    <w:p w:rsidR="00227CE0" w:rsidRDefault="00227CE0" w:rsidP="00227CE0">
      <w:pPr>
        <w:jc w:val="both"/>
      </w:pPr>
    </w:p>
    <w:p w:rsidR="00227CE0" w:rsidRDefault="00227CE0" w:rsidP="00227CE0">
      <w:pPr>
        <w:jc w:val="both"/>
      </w:pPr>
    </w:p>
    <w:p w:rsidR="00227CE0" w:rsidRDefault="00227CE0" w:rsidP="00227CE0">
      <w:pPr>
        <w:ind w:firstLine="708"/>
        <w:jc w:val="both"/>
      </w:pPr>
      <w:r>
        <w:t>Beyaz Eşya ve Elektronik Ürünlerin Teknik Servis dolandırıcılığı konusunda tüketicilerin bilinçlendirilmesine ilişkin Büyükşehir Belediye Meclisimizin 08.06.2021 tarih ve 10. gündem maddesi olarak komisyonumuza havale edilen dosya incelendi.</w:t>
      </w:r>
    </w:p>
    <w:p w:rsidR="00227CE0" w:rsidRDefault="00227CE0" w:rsidP="00227CE0">
      <w:pPr>
        <w:jc w:val="both"/>
      </w:pPr>
    </w:p>
    <w:p w:rsidR="00227CE0" w:rsidRDefault="00227CE0" w:rsidP="00227CE0">
      <w:pPr>
        <w:ind w:firstLine="708"/>
        <w:jc w:val="both"/>
      </w:pPr>
      <w:r>
        <w:t xml:space="preserve">Üye </w:t>
      </w:r>
      <w:proofErr w:type="spellStart"/>
      <w:r>
        <w:t>Ebubekir</w:t>
      </w:r>
      <w:proofErr w:type="spellEnd"/>
      <w:r>
        <w:t xml:space="preserve"> </w:t>
      </w:r>
      <w:proofErr w:type="spellStart"/>
      <w:r>
        <w:t>KİPEL’in</w:t>
      </w:r>
      <w:proofErr w:type="spellEnd"/>
      <w:r>
        <w:t xml:space="preserve"> verdiği önergede; Beyaz Eşya ve Elektronik Ürünlerin Teknik Servis dolandırıcılığı konusunda tüketicilerin bilinçlendirilmesinin istenildiği;</w:t>
      </w:r>
    </w:p>
    <w:p w:rsidR="00227CE0" w:rsidRDefault="00227CE0" w:rsidP="00227CE0">
      <w:pPr>
        <w:jc w:val="both"/>
      </w:pPr>
      <w:bookmarkStart w:id="0" w:name="_GoBack"/>
      <w:bookmarkEnd w:id="0"/>
    </w:p>
    <w:p w:rsidR="00227CE0" w:rsidRPr="00F5117B" w:rsidRDefault="00227CE0" w:rsidP="00227CE0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F5117B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Beyaz Eşya ve Elektronik ürünlerin arıza tamir ve bakımlarının dolandırıcılar tarafından sahte servisler adı altında tüketiciyi dolandırdığı, tüketiciyi bu konularda bilinçlendirmek için çalışmalar yapılması </w:t>
      </w:r>
      <w:r w:rsidRPr="00F5117B">
        <w:rPr>
          <w:sz w:val="24"/>
          <w:szCs w:val="24"/>
        </w:rPr>
        <w:t>komisyonumuzca uygun görülmüştür.</w:t>
      </w:r>
    </w:p>
    <w:p w:rsidR="00227CE0" w:rsidRPr="00CC477E" w:rsidRDefault="00227CE0" w:rsidP="00227CE0">
      <w:pPr>
        <w:pStyle w:val="GvdeMetniGirintisi"/>
        <w:ind w:firstLine="0"/>
      </w:pPr>
    </w:p>
    <w:p w:rsidR="00227CE0" w:rsidRPr="00CC477E" w:rsidRDefault="00227CE0" w:rsidP="00227CE0">
      <w:pPr>
        <w:ind w:firstLine="708"/>
        <w:jc w:val="both"/>
      </w:pPr>
      <w:r w:rsidRPr="00CC477E">
        <w:t xml:space="preserve">Raporumuz Büyükşehir Belediye Meclisinin onayına arz olunur.  </w:t>
      </w:r>
    </w:p>
    <w:p w:rsidR="00227CE0" w:rsidRPr="00CC477E" w:rsidRDefault="00227CE0" w:rsidP="00227CE0">
      <w:pPr>
        <w:jc w:val="both"/>
      </w:pPr>
    </w:p>
    <w:p w:rsidR="00227CE0" w:rsidRDefault="00227CE0" w:rsidP="00227CE0">
      <w:pPr>
        <w:jc w:val="both"/>
      </w:pPr>
    </w:p>
    <w:p w:rsidR="00227CE0" w:rsidRDefault="00227CE0" w:rsidP="00227CE0">
      <w:pPr>
        <w:jc w:val="both"/>
      </w:pPr>
    </w:p>
    <w:p w:rsidR="00227CE0" w:rsidRDefault="00227CE0" w:rsidP="00227CE0">
      <w:pPr>
        <w:jc w:val="both"/>
      </w:pPr>
    </w:p>
    <w:p w:rsidR="00227CE0" w:rsidRDefault="00227CE0" w:rsidP="00227CE0">
      <w:pPr>
        <w:jc w:val="both"/>
      </w:pPr>
    </w:p>
    <w:p w:rsidR="00227CE0" w:rsidRPr="00C738D6" w:rsidRDefault="00227CE0" w:rsidP="00227CE0">
      <w:pPr>
        <w:jc w:val="both"/>
      </w:pPr>
    </w:p>
    <w:tbl>
      <w:tblPr>
        <w:tblStyle w:val="TabloKlavuzu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002"/>
      </w:tblGrid>
      <w:tr w:rsidR="00227CE0" w:rsidRPr="00D75181" w:rsidTr="00227CE0">
        <w:trPr>
          <w:trHeight w:val="1417"/>
        </w:trPr>
        <w:tc>
          <w:tcPr>
            <w:tcW w:w="3231" w:type="dxa"/>
          </w:tcPr>
          <w:p w:rsidR="00227CE0" w:rsidRDefault="00227CE0" w:rsidP="00227CE0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227CE0" w:rsidRPr="00D75181" w:rsidRDefault="00227CE0" w:rsidP="00227CE0">
            <w:pPr>
              <w:jc w:val="center"/>
            </w:pPr>
            <w:r w:rsidRPr="00D75181">
              <w:t>Komisyon Başkanı</w:t>
            </w:r>
          </w:p>
        </w:tc>
        <w:tc>
          <w:tcPr>
            <w:tcW w:w="3231" w:type="dxa"/>
          </w:tcPr>
          <w:p w:rsidR="00227CE0" w:rsidRDefault="00227CE0" w:rsidP="00227CE0">
            <w:pPr>
              <w:jc w:val="center"/>
            </w:pPr>
            <w:r>
              <w:t>Tunay TAMER</w:t>
            </w:r>
          </w:p>
          <w:p w:rsidR="00227CE0" w:rsidRPr="00D75181" w:rsidRDefault="00227CE0" w:rsidP="00227CE0">
            <w:pPr>
              <w:jc w:val="center"/>
            </w:pPr>
            <w:r w:rsidRPr="00D75181">
              <w:t>Başkan Vekili</w:t>
            </w:r>
          </w:p>
        </w:tc>
        <w:tc>
          <w:tcPr>
            <w:tcW w:w="3002" w:type="dxa"/>
          </w:tcPr>
          <w:p w:rsidR="00227CE0" w:rsidRDefault="00227CE0" w:rsidP="00227CE0">
            <w:pPr>
              <w:jc w:val="center"/>
            </w:pPr>
            <w:r>
              <w:t>İbrahim KARACA</w:t>
            </w:r>
          </w:p>
          <w:p w:rsidR="00227CE0" w:rsidRPr="00D75181" w:rsidRDefault="00227CE0" w:rsidP="00227CE0">
            <w:pPr>
              <w:jc w:val="center"/>
            </w:pPr>
            <w:r w:rsidRPr="00D75181">
              <w:t>Üye</w:t>
            </w:r>
          </w:p>
        </w:tc>
      </w:tr>
      <w:tr w:rsidR="00227CE0" w:rsidRPr="00D75181" w:rsidTr="00227CE0">
        <w:trPr>
          <w:trHeight w:val="1417"/>
        </w:trPr>
        <w:tc>
          <w:tcPr>
            <w:tcW w:w="3231" w:type="dxa"/>
            <w:vAlign w:val="center"/>
          </w:tcPr>
          <w:p w:rsidR="00227CE0" w:rsidRDefault="00227CE0" w:rsidP="00227CE0">
            <w:pPr>
              <w:jc w:val="center"/>
            </w:pPr>
            <w:r>
              <w:t>Murat AKÇA</w:t>
            </w:r>
          </w:p>
          <w:p w:rsidR="00227CE0" w:rsidRPr="00D75181" w:rsidRDefault="00227CE0" w:rsidP="00227CE0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center"/>
          </w:tcPr>
          <w:p w:rsidR="00227CE0" w:rsidRDefault="00227CE0" w:rsidP="00227CE0">
            <w:pPr>
              <w:jc w:val="center"/>
            </w:pPr>
            <w:r>
              <w:t>Murat PEKAÇAR</w:t>
            </w:r>
          </w:p>
          <w:p w:rsidR="00227CE0" w:rsidRPr="00D75181" w:rsidRDefault="00227CE0" w:rsidP="00227CE0">
            <w:pPr>
              <w:jc w:val="center"/>
            </w:pPr>
            <w:r w:rsidRPr="00D75181">
              <w:t>Üye</w:t>
            </w:r>
          </w:p>
        </w:tc>
        <w:tc>
          <w:tcPr>
            <w:tcW w:w="3002" w:type="dxa"/>
            <w:vAlign w:val="center"/>
          </w:tcPr>
          <w:p w:rsidR="00227CE0" w:rsidRDefault="00227CE0" w:rsidP="00227CE0">
            <w:pPr>
              <w:jc w:val="center"/>
            </w:pPr>
            <w:r>
              <w:t>Resul CAN</w:t>
            </w:r>
          </w:p>
          <w:p w:rsidR="00227CE0" w:rsidRPr="00D75181" w:rsidRDefault="00227CE0" w:rsidP="00227CE0">
            <w:pPr>
              <w:jc w:val="center"/>
            </w:pPr>
            <w:r w:rsidRPr="00D75181">
              <w:t>Üye</w:t>
            </w:r>
          </w:p>
        </w:tc>
      </w:tr>
      <w:tr w:rsidR="00227CE0" w:rsidRPr="00D75181" w:rsidTr="00227CE0">
        <w:trPr>
          <w:trHeight w:val="1417"/>
        </w:trPr>
        <w:tc>
          <w:tcPr>
            <w:tcW w:w="3231" w:type="dxa"/>
            <w:vAlign w:val="bottom"/>
          </w:tcPr>
          <w:p w:rsidR="00227CE0" w:rsidRDefault="00227CE0" w:rsidP="00227CE0">
            <w:pPr>
              <w:jc w:val="center"/>
            </w:pPr>
            <w:r>
              <w:t>Alparslan DOĞAN</w:t>
            </w:r>
          </w:p>
          <w:p w:rsidR="00227CE0" w:rsidRPr="002575F2" w:rsidRDefault="00227CE0" w:rsidP="00227CE0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227CE0" w:rsidRDefault="00227CE0" w:rsidP="00227CE0">
            <w:pPr>
              <w:jc w:val="center"/>
            </w:pPr>
            <w:r>
              <w:t>Köksal ÜNAL</w:t>
            </w:r>
          </w:p>
          <w:p w:rsidR="00227CE0" w:rsidRPr="002575F2" w:rsidRDefault="00227CE0" w:rsidP="00227CE0">
            <w:pPr>
              <w:jc w:val="center"/>
            </w:pPr>
            <w:r w:rsidRPr="002575F2">
              <w:t>Üye</w:t>
            </w:r>
          </w:p>
        </w:tc>
        <w:tc>
          <w:tcPr>
            <w:tcW w:w="3002" w:type="dxa"/>
            <w:vAlign w:val="bottom"/>
          </w:tcPr>
          <w:p w:rsidR="00227CE0" w:rsidRDefault="00227CE0" w:rsidP="00227CE0">
            <w:pPr>
              <w:jc w:val="center"/>
            </w:pPr>
            <w:r>
              <w:t>Hayrettin ÇETİN</w:t>
            </w:r>
          </w:p>
          <w:p w:rsidR="00227CE0" w:rsidRPr="002575F2" w:rsidRDefault="00227CE0" w:rsidP="00227CE0">
            <w:pPr>
              <w:jc w:val="center"/>
            </w:pPr>
            <w:r w:rsidRPr="002575F2">
              <w:t>Üye</w:t>
            </w:r>
          </w:p>
        </w:tc>
      </w:tr>
    </w:tbl>
    <w:p w:rsidR="00227CE0" w:rsidRPr="00C738D6" w:rsidRDefault="00227CE0" w:rsidP="00227CE0">
      <w:pPr>
        <w:jc w:val="both"/>
      </w:pPr>
    </w:p>
    <w:p w:rsidR="00227CE0" w:rsidRPr="006D00CC" w:rsidRDefault="00227CE0" w:rsidP="00227CE0">
      <w:pPr>
        <w:jc w:val="both"/>
      </w:pPr>
    </w:p>
    <w:sectPr w:rsidR="00227CE0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88F556E"/>
    <w:multiLevelType w:val="hybridMultilevel"/>
    <w:tmpl w:val="A7B2EB9A"/>
    <w:lvl w:ilvl="0" w:tplc="CEBA6024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9"/>
  </w:num>
  <w:num w:numId="18">
    <w:abstractNumId w:val="23"/>
  </w:num>
  <w:num w:numId="19">
    <w:abstractNumId w:val="42"/>
  </w:num>
  <w:num w:numId="20">
    <w:abstractNumId w:val="48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 w:numId="50">
    <w:abstractNumId w:val="4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291E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27CE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468"/>
    <w:rsid w:val="007C4983"/>
    <w:rsid w:val="007C53C2"/>
    <w:rsid w:val="007C54A2"/>
    <w:rsid w:val="007C5F6F"/>
    <w:rsid w:val="007C7856"/>
    <w:rsid w:val="007C7BF9"/>
    <w:rsid w:val="007D0C0B"/>
    <w:rsid w:val="007D11A0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50A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C3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4E87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877A4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0EF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2BA4"/>
    <w:rsid w:val="00AC403F"/>
    <w:rsid w:val="00AC42C5"/>
    <w:rsid w:val="00AC4B66"/>
    <w:rsid w:val="00AC4D42"/>
    <w:rsid w:val="00AC5207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0D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0FF8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03D"/>
    <w:rsid w:val="00DE4431"/>
    <w:rsid w:val="00DE5177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CBD68-3328-40FE-8453-A7BFEE76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1766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2021-07-12T08:49:00Z</cp:lastPrinted>
  <dcterms:created xsi:type="dcterms:W3CDTF">2021-07-12T09:42:00Z</dcterms:created>
  <dcterms:modified xsi:type="dcterms:W3CDTF">2021-07-13T11:21:00Z</dcterms:modified>
</cp:coreProperties>
</file>