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50067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00678" w:rsidTr="00642D5B">
        <w:trPr>
          <w:trHeight w:val="1008"/>
        </w:trPr>
        <w:tc>
          <w:tcPr>
            <w:tcW w:w="3510" w:type="dxa"/>
          </w:tcPr>
          <w:p w:rsidR="00003874" w:rsidRPr="00500678" w:rsidRDefault="00A77E6D" w:rsidP="00A77E6D">
            <w:pPr>
              <w:ind w:left="708" w:firstLine="708"/>
            </w:pPr>
            <w:r w:rsidRPr="00500678">
              <w:t xml:space="preserve"> </w:t>
            </w:r>
            <w:r w:rsidR="00003874" w:rsidRPr="00500678">
              <w:t>T.C.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ANKARA BÜYÜKŞEHİR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BELEDİYE MECLİSİ</w:t>
            </w:r>
          </w:p>
        </w:tc>
      </w:tr>
    </w:tbl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 w:rsidRPr="00500678">
        <w:t>Karar No:</w:t>
      </w:r>
      <w:r w:rsidR="001C62FC" w:rsidRPr="00500678">
        <w:t xml:space="preserve"> </w:t>
      </w:r>
      <w:r w:rsidR="0053557A">
        <w:t>834</w:t>
      </w:r>
      <w:r w:rsidRPr="00500678">
        <w:tab/>
        <w:t xml:space="preserve"> </w:t>
      </w:r>
      <w:r w:rsidRPr="00500678">
        <w:tab/>
      </w:r>
      <w:r w:rsidRPr="00500678">
        <w:tab/>
        <w:t xml:space="preserve">  </w:t>
      </w:r>
      <w:r w:rsidR="00256B97" w:rsidRPr="00500678">
        <w:tab/>
      </w:r>
      <w:r w:rsidR="00106A13" w:rsidRPr="00500678">
        <w:tab/>
      </w:r>
      <w:r w:rsidR="00EB0EEC" w:rsidRPr="00500678">
        <w:tab/>
      </w:r>
      <w:r w:rsidR="00EA7EF5" w:rsidRPr="00500678">
        <w:t xml:space="preserve">        </w:t>
      </w:r>
      <w:r w:rsidR="00F02854" w:rsidRPr="00500678">
        <w:t xml:space="preserve"> </w:t>
      </w:r>
      <w:r w:rsidR="00DA29AD" w:rsidRPr="00500678">
        <w:t xml:space="preserve">         </w:t>
      </w:r>
      <w:r w:rsidR="003155C1" w:rsidRPr="00500678">
        <w:t xml:space="preserve">       </w:t>
      </w:r>
      <w:r w:rsidR="00954D1A" w:rsidRPr="00500678">
        <w:t xml:space="preserve">              </w:t>
      </w:r>
      <w:r w:rsidR="00BE36F7">
        <w:t xml:space="preserve">                11</w:t>
      </w:r>
      <w:r w:rsidR="00642D5B" w:rsidRPr="00500678">
        <w:t>.0</w:t>
      </w:r>
      <w:r w:rsidR="007A2954" w:rsidRPr="00500678">
        <w:t>4</w:t>
      </w:r>
      <w:r w:rsidR="00642D5B" w:rsidRPr="00500678">
        <w:t>.2021</w:t>
      </w:r>
    </w:p>
    <w:p w:rsidR="00BE36F7" w:rsidRPr="00500678" w:rsidRDefault="00BE36F7" w:rsidP="003155C1">
      <w:pPr>
        <w:ind w:right="-1"/>
        <w:jc w:val="both"/>
      </w:pPr>
    </w:p>
    <w:p w:rsidR="00D224A6" w:rsidRPr="00500678" w:rsidRDefault="00D224A6" w:rsidP="00B830B0">
      <w:pPr>
        <w:ind w:right="543"/>
      </w:pPr>
    </w:p>
    <w:p w:rsidR="002856BD" w:rsidRDefault="002856BD" w:rsidP="006003F2">
      <w:pPr>
        <w:ind w:left="2844" w:right="543" w:firstLine="696"/>
      </w:pPr>
      <w:r w:rsidRPr="00500678">
        <w:t xml:space="preserve">        K A R A R</w:t>
      </w:r>
    </w:p>
    <w:p w:rsidR="00BE36F7" w:rsidRPr="00500678" w:rsidRDefault="00BE36F7" w:rsidP="006003F2">
      <w:pPr>
        <w:ind w:left="2844" w:right="543" w:firstLine="696"/>
      </w:pPr>
    </w:p>
    <w:p w:rsidR="004D0E48" w:rsidRPr="00500678" w:rsidRDefault="004D0E48" w:rsidP="001D0547">
      <w:pPr>
        <w:ind w:right="543"/>
      </w:pPr>
    </w:p>
    <w:p w:rsidR="0057182F" w:rsidRPr="00500678" w:rsidRDefault="0057182F" w:rsidP="00B830B0">
      <w:pPr>
        <w:jc w:val="both"/>
      </w:pPr>
    </w:p>
    <w:p w:rsidR="005923BB" w:rsidRPr="00500678" w:rsidRDefault="0053557A" w:rsidP="00994677">
      <w:pPr>
        <w:ind w:firstLine="708"/>
        <w:jc w:val="both"/>
      </w:pPr>
      <w:r w:rsidRPr="001A7487">
        <w:t>Büyükşehir Yasası ile köyden mahalleye dönüşen yerlerde yasanın kırsala etkisinin araştırılmasına</w:t>
      </w:r>
      <w:r w:rsidR="00500678" w:rsidRPr="00500678">
        <w:t xml:space="preserve"> </w:t>
      </w:r>
      <w:r w:rsidR="006E608D" w:rsidRPr="00500678">
        <w:t xml:space="preserve">ilişkin </w:t>
      </w:r>
      <w:r>
        <w:t>Köyler ve Yeni Mahallelere Hizmet</w:t>
      </w:r>
      <w:r w:rsidR="006E608D" w:rsidRPr="00500678">
        <w:t xml:space="preserve"> Komisyonunun </w:t>
      </w:r>
      <w:r w:rsidR="00B817E8" w:rsidRPr="00500678">
        <w:t>2</w:t>
      </w:r>
      <w:r w:rsidR="003B3B2A" w:rsidRPr="00500678">
        <w:t>6</w:t>
      </w:r>
      <w:r w:rsidR="006E608D" w:rsidRPr="00500678">
        <w:t>.0</w:t>
      </w:r>
      <w:r w:rsidR="00B81EF7" w:rsidRPr="00500678">
        <w:t>3</w:t>
      </w:r>
      <w:r w:rsidR="006E608D" w:rsidRPr="00500678">
        <w:t xml:space="preserve">.2021 gün ve </w:t>
      </w:r>
      <w:r>
        <w:t>09</w:t>
      </w:r>
      <w:r w:rsidR="006E608D" w:rsidRPr="00500678">
        <w:t xml:space="preserve"> sayılı raporu Bü</w:t>
      </w:r>
      <w:r w:rsidR="00BE36F7">
        <w:t>yükşehir Belediye Meclisimizin 11</w:t>
      </w:r>
      <w:r w:rsidR="006E608D" w:rsidRPr="00500678">
        <w:t>.0</w:t>
      </w:r>
      <w:r w:rsidR="00B81EF7" w:rsidRPr="00500678">
        <w:t>4</w:t>
      </w:r>
      <w:r w:rsidR="006E608D" w:rsidRPr="00500678">
        <w:t>.2021 tarihli toplantısında okundu.</w:t>
      </w:r>
    </w:p>
    <w:p w:rsidR="005923BB" w:rsidRPr="00500678" w:rsidRDefault="005923BB" w:rsidP="00994677">
      <w:pPr>
        <w:ind w:firstLine="708"/>
        <w:jc w:val="both"/>
      </w:pPr>
    </w:p>
    <w:p w:rsidR="003514E5" w:rsidRDefault="006E608D" w:rsidP="00994677">
      <w:pPr>
        <w:ind w:firstLine="709"/>
        <w:jc w:val="both"/>
      </w:pPr>
      <w:r w:rsidRPr="00500678">
        <w:t xml:space="preserve">Konu üzerinde yapılan görüşmelerden sonra; </w:t>
      </w:r>
      <w:r w:rsidR="0053557A">
        <w:t>Bütün şehir yasası ile köyden mahalleye dönüşen yerlerde, yasanın kırsala etkilerinin araştırılması, vatandaşlarımıza sıkıntılarını anlatmak ve gelişmelerden daha geniş kapsamlı haberdar edilmesini sağlamak amacıyla ilgili Bakanlıklarla, Muhtarlıklarla ve kurum – kuruluşlarla işbirliği yağılarak toplantılar düzenlenmesi konu ile ilgili gerekli inceleme ve araştırmanın başlatılması</w:t>
      </w:r>
      <w:r w:rsidR="00500678" w:rsidRPr="00500678">
        <w:t>na</w:t>
      </w:r>
      <w:r w:rsidR="003B3B2A" w:rsidRPr="00500678">
        <w:t xml:space="preserve"> </w:t>
      </w:r>
      <w:r w:rsidR="00D14A26" w:rsidRPr="00500678">
        <w:t>ilişkin</w:t>
      </w:r>
      <w:r w:rsidRPr="00500678">
        <w:t xml:space="preserve"> </w:t>
      </w:r>
      <w:r w:rsidR="0053557A">
        <w:t>Köyler ve Yeni Mahallelere Hizmet</w:t>
      </w:r>
      <w:r w:rsidRPr="00500678">
        <w:t xml:space="preserve"> Komis</w:t>
      </w:r>
      <w:r w:rsidR="00D14A26" w:rsidRPr="00500678">
        <w:t>yonu Raporu oylanarak oybirliği</w:t>
      </w:r>
      <w:r w:rsidRPr="00500678">
        <w:t xml:space="preserve"> ile kabul edildi.</w:t>
      </w:r>
    </w:p>
    <w:p w:rsidR="00500678" w:rsidRDefault="00500678" w:rsidP="00994677">
      <w:pPr>
        <w:ind w:firstLine="709"/>
        <w:jc w:val="both"/>
      </w:pPr>
    </w:p>
    <w:p w:rsidR="00BE36F7" w:rsidRDefault="00BE36F7" w:rsidP="00994677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Pr="00500678" w:rsidRDefault="00BE36F7" w:rsidP="00C61263">
      <w:pPr>
        <w:ind w:firstLine="709"/>
        <w:jc w:val="both"/>
      </w:pPr>
    </w:p>
    <w:p w:rsidR="00F45719" w:rsidRPr="00500678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500678" w:rsidTr="006E608D">
        <w:trPr>
          <w:trHeight w:val="594"/>
          <w:jc w:val="center"/>
        </w:trPr>
        <w:tc>
          <w:tcPr>
            <w:tcW w:w="221" w:type="dxa"/>
          </w:tcPr>
          <w:p w:rsidR="0016025C" w:rsidRPr="00500678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500678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500678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 xml:space="preserve">Fatih ÜNAL </w:t>
                  </w:r>
                </w:p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500678" w:rsidRDefault="009619ED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16025C" w:rsidRPr="00500678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 xml:space="preserve">Divan </w:t>
                  </w:r>
                  <w:proofErr w:type="gramStart"/>
                  <w:r w:rsidRPr="00500678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>Harun ÖZTÜRK</w:t>
                  </w:r>
                </w:p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500678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500678" w:rsidRDefault="0016025C"/>
        </w:tc>
      </w:tr>
    </w:tbl>
    <w:p w:rsidR="00F056A8" w:rsidRDefault="00F056A8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center"/>
      </w:pPr>
      <w:bookmarkStart w:id="0" w:name="_GoBack"/>
      <w:bookmarkEnd w:id="0"/>
      <w:r>
        <w:lastRenderedPageBreak/>
        <w:t>T.C.</w:t>
      </w:r>
    </w:p>
    <w:p w:rsidR="0032205C" w:rsidRDefault="0032205C" w:rsidP="0032205C">
      <w:pPr>
        <w:jc w:val="center"/>
      </w:pPr>
      <w:r>
        <w:t>ANKARA BÜYÜKŞEHİR BELEDİYE MECLİSİ</w:t>
      </w:r>
    </w:p>
    <w:p w:rsidR="0032205C" w:rsidRDefault="0032205C" w:rsidP="0032205C">
      <w:pPr>
        <w:jc w:val="center"/>
      </w:pPr>
      <w:r>
        <w:t>Köyler ve Yeni Mahallelere Hizmet Komisyonu Raporu</w:t>
      </w:r>
    </w:p>
    <w:p w:rsidR="0032205C" w:rsidRDefault="0032205C" w:rsidP="0032205C">
      <w:pPr>
        <w:ind w:firstLine="709"/>
      </w:pPr>
    </w:p>
    <w:p w:rsidR="0032205C" w:rsidRDefault="0032205C" w:rsidP="0032205C">
      <w:pPr>
        <w:ind w:firstLine="709"/>
      </w:pPr>
    </w:p>
    <w:p w:rsidR="0032205C" w:rsidRDefault="0032205C" w:rsidP="0032205C">
      <w:pPr>
        <w:spacing w:line="240" w:lineRule="atLeast"/>
        <w:ind w:right="4"/>
        <w:jc w:val="both"/>
      </w:pPr>
      <w:r>
        <w:t>Rapor No: 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26.03.2021</w:t>
      </w:r>
    </w:p>
    <w:p w:rsidR="0032205C" w:rsidRDefault="0032205C" w:rsidP="0032205C">
      <w:pPr>
        <w:jc w:val="both"/>
      </w:pPr>
    </w:p>
    <w:p w:rsidR="0032205C" w:rsidRDefault="0032205C" w:rsidP="0032205C"/>
    <w:p w:rsidR="0032205C" w:rsidRDefault="0032205C" w:rsidP="0032205C">
      <w:pPr>
        <w:jc w:val="center"/>
      </w:pPr>
      <w:r>
        <w:t>BÜYÜKŞEHİR BELEDİYE MECLİSİ BAŞKANLIĞINA</w:t>
      </w:r>
    </w:p>
    <w:p w:rsidR="0032205C" w:rsidRDefault="0032205C" w:rsidP="0032205C">
      <w:pPr>
        <w:pStyle w:val="GvdeMetniGirintisi2"/>
        <w:ind w:firstLine="0"/>
      </w:pPr>
    </w:p>
    <w:p w:rsidR="0032205C" w:rsidRDefault="0032205C" w:rsidP="0032205C">
      <w:pPr>
        <w:pStyle w:val="GvdeMetni"/>
      </w:pPr>
    </w:p>
    <w:p w:rsidR="0032205C" w:rsidRPr="00A23EF0" w:rsidRDefault="0032205C" w:rsidP="0032205C">
      <w:pPr>
        <w:pStyle w:val="GvdeMetni"/>
        <w:ind w:firstLine="708"/>
      </w:pPr>
      <w:r>
        <w:t xml:space="preserve">Büyükşehir yasası ile köyden mahalleye dönüşen yerlerde yasanın kırsala etkisinin araştırılmasına </w:t>
      </w:r>
      <w:r w:rsidRPr="00A23EF0">
        <w:t xml:space="preserve">ilişkin Büyükşehir Belediye Meclisinin </w:t>
      </w:r>
      <w:r>
        <w:t>08</w:t>
      </w:r>
      <w:r w:rsidRPr="00A23EF0">
        <w:t>.</w:t>
      </w:r>
      <w:r>
        <w:t>03</w:t>
      </w:r>
      <w:r w:rsidRPr="00A23EF0">
        <w:t>.20</w:t>
      </w:r>
      <w:r>
        <w:t>21</w:t>
      </w:r>
      <w:r w:rsidRPr="00A23EF0">
        <w:t xml:space="preserve"> tarih ve </w:t>
      </w:r>
      <w:r>
        <w:t>36</w:t>
      </w:r>
      <w:r w:rsidRPr="00A23EF0">
        <w:t>. gündem maddesi olarak komisyonumuza havale edilen dosya incelendi.</w:t>
      </w:r>
    </w:p>
    <w:p w:rsidR="0032205C" w:rsidRPr="00A23EF0" w:rsidRDefault="0032205C" w:rsidP="0032205C">
      <w:pPr>
        <w:pStyle w:val="GvdeMetni"/>
        <w:ind w:firstLine="708"/>
      </w:pPr>
    </w:p>
    <w:p w:rsidR="0032205C" w:rsidRDefault="0032205C" w:rsidP="0032205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>Üye</w:t>
      </w:r>
      <w:r>
        <w:t xml:space="preserve"> Sait </w:t>
      </w:r>
      <w:proofErr w:type="spellStart"/>
      <w:r>
        <w:t>ATALAY’ın</w:t>
      </w:r>
      <w:proofErr w:type="spellEnd"/>
      <w:r>
        <w:t xml:space="preserve"> </w:t>
      </w:r>
      <w:r w:rsidRPr="00A23EF0">
        <w:t xml:space="preserve">verdiği önergede; </w:t>
      </w:r>
      <w:r>
        <w:t xml:space="preserve">Büyükşehir yasası ile köyden mahalleye dönüşen yerlerde yasanın kırsala etkisinin araştırılmasının </w:t>
      </w:r>
      <w:r w:rsidRPr="00A23EF0">
        <w:t>istenildiği,</w:t>
      </w:r>
    </w:p>
    <w:p w:rsidR="0032205C" w:rsidRDefault="0032205C" w:rsidP="0032205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2205C" w:rsidRPr="00A23EF0" w:rsidRDefault="0032205C" w:rsidP="0032205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 xml:space="preserve">Komisyonumuzca yapılan incelemeler neticesinde; </w:t>
      </w:r>
      <w:r>
        <w:t xml:space="preserve">Bütün şehir yasası ile köyden mahalleye dönüşen yerlerde, yasanın kırsala etkilerinin araştırılması, vatandaşlarımıza sıkıntılarını anlatmak ve gelişmelerden daha geniş kapsamlı haberdar edilmesini sağlamak amacıyla ilgili Bakanlıklarla, Muhtarlıklarla ve kurum – kuruluşlarla işbirliği yağılarak toplantılar düzenlenmesi konu ile ilgili gerekli inceleme ve araştırmanın başlatılması </w:t>
      </w:r>
      <w:r w:rsidRPr="00A23EF0">
        <w:t>komisyonumuzca uygun görülmüştür.</w:t>
      </w:r>
    </w:p>
    <w:p w:rsidR="0032205C" w:rsidRPr="00A23EF0" w:rsidRDefault="0032205C" w:rsidP="0032205C">
      <w:pPr>
        <w:ind w:firstLine="708"/>
        <w:jc w:val="both"/>
      </w:pPr>
      <w:r w:rsidRPr="00A23EF0">
        <w:tab/>
      </w:r>
    </w:p>
    <w:p w:rsidR="0032205C" w:rsidRDefault="0032205C" w:rsidP="0032205C">
      <w:pPr>
        <w:ind w:firstLine="708"/>
        <w:jc w:val="both"/>
      </w:pPr>
      <w:r w:rsidRPr="00A23EF0">
        <w:t>Raporumuz Büyükşehir Belediye Meclisinin Onayına arz olunur.</w:t>
      </w:r>
    </w:p>
    <w:p w:rsidR="0032205C" w:rsidRDefault="0032205C" w:rsidP="0032205C">
      <w:pPr>
        <w:ind w:firstLine="708"/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p w:rsidR="0032205C" w:rsidRDefault="0032205C" w:rsidP="0032205C">
      <w:pPr>
        <w:jc w:val="both"/>
      </w:pPr>
    </w:p>
    <w:tbl>
      <w:tblPr>
        <w:tblStyle w:val="TabloKlavuzu"/>
        <w:tblW w:w="9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2"/>
        <w:gridCol w:w="3112"/>
        <w:gridCol w:w="3112"/>
      </w:tblGrid>
      <w:tr w:rsidR="0032205C" w:rsidTr="00CF0121">
        <w:trPr>
          <w:trHeight w:val="1417"/>
        </w:trPr>
        <w:tc>
          <w:tcPr>
            <w:tcW w:w="3112" w:type="dxa"/>
          </w:tcPr>
          <w:p w:rsidR="0032205C" w:rsidRDefault="0032205C" w:rsidP="00CF0121">
            <w:pPr>
              <w:jc w:val="center"/>
            </w:pPr>
            <w:r>
              <w:t>Hüseyin CİVELEK</w:t>
            </w:r>
          </w:p>
          <w:p w:rsidR="0032205C" w:rsidRPr="00BB0953" w:rsidRDefault="0032205C" w:rsidP="00CF0121">
            <w:pPr>
              <w:jc w:val="center"/>
            </w:pPr>
            <w:r w:rsidRPr="00A12BEC">
              <w:t>Komisyon Başkanı</w:t>
            </w:r>
          </w:p>
        </w:tc>
        <w:tc>
          <w:tcPr>
            <w:tcW w:w="3112" w:type="dxa"/>
          </w:tcPr>
          <w:p w:rsidR="0032205C" w:rsidRDefault="0032205C" w:rsidP="00CF0121">
            <w:pPr>
              <w:jc w:val="center"/>
            </w:pPr>
            <w:r>
              <w:t>Baki DEMİRBAŞ</w:t>
            </w:r>
          </w:p>
          <w:p w:rsidR="0032205C" w:rsidRPr="00A12BEC" w:rsidRDefault="0032205C" w:rsidP="00CF0121">
            <w:pPr>
              <w:jc w:val="center"/>
            </w:pPr>
            <w:r w:rsidRPr="00A12BEC">
              <w:t>Başkan Vekili</w:t>
            </w:r>
          </w:p>
        </w:tc>
        <w:tc>
          <w:tcPr>
            <w:tcW w:w="3112" w:type="dxa"/>
          </w:tcPr>
          <w:p w:rsidR="0032205C" w:rsidRDefault="0032205C" w:rsidP="00CF0121">
            <w:pPr>
              <w:jc w:val="center"/>
            </w:pPr>
            <w:r>
              <w:t>Ali DEMİRDAĞ</w:t>
            </w:r>
          </w:p>
          <w:p w:rsidR="0032205C" w:rsidRPr="00A12BEC" w:rsidRDefault="0032205C" w:rsidP="00CF0121">
            <w:pPr>
              <w:jc w:val="center"/>
            </w:pPr>
            <w:r w:rsidRPr="00A12BEC">
              <w:t>Üye</w:t>
            </w:r>
          </w:p>
        </w:tc>
      </w:tr>
      <w:tr w:rsidR="0032205C" w:rsidTr="00CF0121">
        <w:trPr>
          <w:trHeight w:val="1417"/>
        </w:trPr>
        <w:tc>
          <w:tcPr>
            <w:tcW w:w="3112" w:type="dxa"/>
            <w:vAlign w:val="center"/>
          </w:tcPr>
          <w:p w:rsidR="0032205C" w:rsidRDefault="0032205C" w:rsidP="00CF0121">
            <w:pPr>
              <w:jc w:val="center"/>
            </w:pPr>
            <w:r>
              <w:t>Serkan ATASOY</w:t>
            </w:r>
          </w:p>
          <w:p w:rsidR="0032205C" w:rsidRPr="00A12BEC" w:rsidRDefault="0032205C" w:rsidP="00CF0121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32205C" w:rsidRDefault="0032205C" w:rsidP="00CF0121">
            <w:pPr>
              <w:jc w:val="center"/>
            </w:pPr>
            <w:r>
              <w:t>Murat ERCAN</w:t>
            </w:r>
          </w:p>
          <w:p w:rsidR="0032205C" w:rsidRPr="00A12BEC" w:rsidRDefault="0032205C" w:rsidP="00CF0121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32205C" w:rsidRDefault="0032205C" w:rsidP="00CF0121">
            <w:pPr>
              <w:jc w:val="center"/>
            </w:pPr>
            <w:r>
              <w:t>Yüce Atilla DEMİRCİ</w:t>
            </w:r>
          </w:p>
          <w:p w:rsidR="0032205C" w:rsidRPr="00A12BEC" w:rsidRDefault="0032205C" w:rsidP="00CF0121">
            <w:pPr>
              <w:jc w:val="center"/>
            </w:pPr>
            <w:r w:rsidRPr="00A12BEC">
              <w:t>Üye</w:t>
            </w:r>
          </w:p>
        </w:tc>
      </w:tr>
      <w:tr w:rsidR="0032205C" w:rsidTr="00CF0121">
        <w:trPr>
          <w:trHeight w:val="1417"/>
        </w:trPr>
        <w:tc>
          <w:tcPr>
            <w:tcW w:w="3112" w:type="dxa"/>
            <w:vAlign w:val="bottom"/>
          </w:tcPr>
          <w:p w:rsidR="0032205C" w:rsidRDefault="0032205C" w:rsidP="00CF0121">
            <w:pPr>
              <w:jc w:val="center"/>
            </w:pPr>
            <w:r>
              <w:t>Hüseyin ÖZCAN</w:t>
            </w:r>
          </w:p>
          <w:p w:rsidR="0032205C" w:rsidRPr="00A12BEC" w:rsidRDefault="0032205C" w:rsidP="00CF0121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32205C" w:rsidRDefault="0032205C" w:rsidP="00CF0121">
            <w:pPr>
              <w:jc w:val="center"/>
            </w:pPr>
            <w:r>
              <w:t>Selim KAPTANOĞLU</w:t>
            </w:r>
          </w:p>
          <w:p w:rsidR="0032205C" w:rsidRPr="00A12BEC" w:rsidRDefault="0032205C" w:rsidP="00CF0121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32205C" w:rsidRDefault="0032205C" w:rsidP="00CF0121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32205C" w:rsidRPr="00A12BEC" w:rsidRDefault="0032205C" w:rsidP="00CF0121">
            <w:pPr>
              <w:jc w:val="center"/>
            </w:pPr>
            <w:r w:rsidRPr="00A12BEC">
              <w:t>Üye</w:t>
            </w:r>
          </w:p>
        </w:tc>
      </w:tr>
    </w:tbl>
    <w:p w:rsidR="0032205C" w:rsidRDefault="0032205C" w:rsidP="0032205C">
      <w:pPr>
        <w:jc w:val="both"/>
      </w:pPr>
    </w:p>
    <w:p w:rsidR="0032205C" w:rsidRPr="00500678" w:rsidRDefault="0032205C" w:rsidP="0032205C">
      <w:pPr>
        <w:jc w:val="both"/>
      </w:pPr>
    </w:p>
    <w:sectPr w:rsidR="0032205C" w:rsidRPr="0050067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05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BC6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2260-2982-4024-8E56-C2F8F526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2021-04-13T06:39:00Z</cp:lastPrinted>
  <dcterms:created xsi:type="dcterms:W3CDTF">2021-04-13T06:44:00Z</dcterms:created>
  <dcterms:modified xsi:type="dcterms:W3CDTF">2021-04-16T10:44:00Z</dcterms:modified>
</cp:coreProperties>
</file>