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395A41">
        <w:t>4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1B18E9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16025C" w:rsidRDefault="00395A41" w:rsidP="00FB3377">
      <w:pPr>
        <w:ind w:right="-1" w:firstLine="708"/>
        <w:jc w:val="both"/>
      </w:pPr>
      <w:r>
        <w:t xml:space="preserve">Etimesgut İlçesi Altay Mahallesi sınırlarında bulunan Belediyemize ait “Kongre ve Kültür Merkezi” kullanımlı 46484 ada 2 parsel ile Etimesgut Belediyesine ait Şehit Osman Avcı Mahallesi sınırlarında bulunan “Sağlık Alanı” kullanımlı 46637 ada 1 parselin trampa edilmesine </w:t>
      </w:r>
      <w:r w:rsidR="0016025C" w:rsidRPr="0006038F">
        <w:t xml:space="preserve">ilişkin </w:t>
      </w:r>
      <w:r w:rsidR="00E653C6">
        <w:t xml:space="preserve">Emlak ve </w:t>
      </w:r>
      <w:proofErr w:type="gramStart"/>
      <w:r w:rsidR="00E653C6">
        <w:t>İstimlak</w:t>
      </w:r>
      <w:proofErr w:type="gramEnd"/>
      <w:r w:rsidR="0016025C">
        <w:t xml:space="preserve"> Dairesi Başkanlığının </w:t>
      </w:r>
      <w:r w:rsidR="0016025C" w:rsidRPr="0006038F">
        <w:t>E.</w:t>
      </w:r>
      <w:r>
        <w:t>76851</w:t>
      </w:r>
      <w:r w:rsidR="0016025C" w:rsidRPr="0006038F">
        <w:t xml:space="preserve"> 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395A41" w:rsidRPr="00395A41" w:rsidRDefault="0016025C" w:rsidP="00395A41">
      <w:pPr>
        <w:ind w:firstLine="708"/>
        <w:jc w:val="both"/>
      </w:pPr>
      <w:r w:rsidRPr="00395A41">
        <w:t xml:space="preserve">Konunun Komisyona gönderilmeden görüşülüp karara bağlanmasını isteyen Meclis 1.Başkan Vekili Fatih </w:t>
      </w:r>
      <w:proofErr w:type="spellStart"/>
      <w:r w:rsidRPr="00395A41">
        <w:t>ÜNAL’ın</w:t>
      </w:r>
      <w:proofErr w:type="spellEnd"/>
      <w:r w:rsidRPr="00395A41">
        <w:t xml:space="preserve"> şifahi önerisinin kabulü ile konu üzerinde yapılan görüşmelerden sonra;</w:t>
      </w:r>
      <w:r w:rsidR="00467FC9" w:rsidRPr="00395A41">
        <w:t xml:space="preserve"> </w:t>
      </w:r>
      <w:r w:rsidR="00395A41" w:rsidRPr="00395A41">
        <w:t>Etimesgut Belediye Başkanlığı</w:t>
      </w:r>
      <w:r w:rsidR="00B072D0">
        <w:t>nın</w:t>
      </w:r>
      <w:r w:rsidR="00395A41" w:rsidRPr="00395A41">
        <w:t xml:space="preserve"> 15.03.2021 tarihli yazısı</w:t>
      </w:r>
      <w:r w:rsidR="00395A41">
        <w:t xml:space="preserve"> </w:t>
      </w:r>
      <w:proofErr w:type="gramStart"/>
      <w:r w:rsidR="00395A41" w:rsidRPr="00395A41">
        <w:t>ile;</w:t>
      </w:r>
      <w:proofErr w:type="gramEnd"/>
      <w:r w:rsidR="00395A41" w:rsidRPr="00395A41">
        <w:t xml:space="preserve"> Etimesgut Belediyesi hizmetlerinde kullanmak ve halkın ihtiyaçlarını karşılayacak</w:t>
      </w:r>
      <w:r w:rsidR="00395A41">
        <w:t xml:space="preserve"> </w:t>
      </w:r>
      <w:r w:rsidR="00395A41" w:rsidRPr="00395A41">
        <w:t>yatırımla</w:t>
      </w:r>
      <w:r w:rsidR="00395A41">
        <w:t>rı</w:t>
      </w:r>
      <w:r w:rsidR="00395A41" w:rsidRPr="00395A41">
        <w:t xml:space="preserve"> hayata geçirmek için; Etimesgut Belediyesine ait Şehit Osman Avcı Mahallesi, 12.503,00 m</w:t>
      </w:r>
      <w:r w:rsidR="00395A41" w:rsidRPr="00395A41">
        <w:rPr>
          <w:vertAlign w:val="superscript"/>
        </w:rPr>
        <w:t>2</w:t>
      </w:r>
      <w:r w:rsidR="00395A41" w:rsidRPr="00395A41">
        <w:t xml:space="preserve"> yüzölçümlü Sağlık Alanı kullanımlı imarın 46637 ada 1 parsele karşılık, mülkiyeti Belediyemize ait Altay Mahallesi, 14.843,00</w:t>
      </w:r>
      <w:r w:rsidR="00395A41">
        <w:t xml:space="preserve"> </w:t>
      </w:r>
      <w:r w:rsidR="00395A41" w:rsidRPr="00395A41">
        <w:t>m</w:t>
      </w:r>
      <w:r w:rsidR="00395A41" w:rsidRPr="00395A41">
        <w:rPr>
          <w:vertAlign w:val="superscript"/>
        </w:rPr>
        <w:t>2</w:t>
      </w:r>
      <w:r w:rsidR="00395A41">
        <w:t xml:space="preserve"> </w:t>
      </w:r>
      <w:r w:rsidR="00395A41" w:rsidRPr="00395A41">
        <w:t>yüzölçümlü Kongre ve Kültür Merkezi kullanımlı, 46484 ada 2 parselin devri talep edil</w:t>
      </w:r>
      <w:r w:rsidR="00B072D0">
        <w:t>diği,</w:t>
      </w:r>
    </w:p>
    <w:p w:rsidR="00395A41" w:rsidRPr="00395A41" w:rsidRDefault="00395A41" w:rsidP="00395A41">
      <w:pPr>
        <w:jc w:val="both"/>
      </w:pPr>
    </w:p>
    <w:p w:rsidR="00395A41" w:rsidRPr="00395A41" w:rsidRDefault="00395A41" w:rsidP="00395A41">
      <w:pPr>
        <w:ind w:firstLine="708"/>
        <w:jc w:val="both"/>
      </w:pPr>
      <w:r w:rsidRPr="00395A41">
        <w:t>Etimesgut İlçesi Altay Mahallesi sınırları içerisinde bulunan 14.843,00 m</w:t>
      </w:r>
      <w:r w:rsidRPr="00395A41">
        <w:rPr>
          <w:vertAlign w:val="superscript"/>
        </w:rPr>
        <w:t>2</w:t>
      </w:r>
      <w:r w:rsidRPr="00395A41">
        <w:t xml:space="preserve"> yüzölçümlü mülkiyeti </w:t>
      </w:r>
      <w:r w:rsidR="00B072D0">
        <w:t xml:space="preserve">Büyükşehir Belediyesine </w:t>
      </w:r>
      <w:r w:rsidRPr="00395A41">
        <w:t>ait Kongre ve Kültür Merkezi kullanımlı, 46484 ada 2 parsel ile</w:t>
      </w:r>
      <w:r>
        <w:t xml:space="preserve"> </w:t>
      </w:r>
      <w:r w:rsidRPr="00395A41">
        <w:t xml:space="preserve">mülkiyeti Etimesgut Belediyesine ait olan Şehit Osman Avcı Mahallesi sınırlarında bulunan 12.503,00 </w:t>
      </w:r>
      <w:proofErr w:type="gramStart"/>
      <w:r w:rsidRPr="00395A41">
        <w:t>m</w:t>
      </w:r>
      <w:r w:rsidRPr="00395A41">
        <w:rPr>
          <w:vertAlign w:val="superscript"/>
        </w:rPr>
        <w:t>2</w:t>
      </w:r>
      <w:r w:rsidRPr="00395A41">
        <w:t xml:space="preserve"> </w:t>
      </w:r>
      <w:r>
        <w:t xml:space="preserve"> </w:t>
      </w:r>
      <w:r w:rsidRPr="00395A41">
        <w:t>yüzölçümlü</w:t>
      </w:r>
      <w:proofErr w:type="gramEnd"/>
      <w:r w:rsidRPr="00395A41">
        <w:t xml:space="preserve"> Sağlık Alanı kullanımlı, 46637 ada 1 parselin 2942 sayılı Kanunun 26. Maddesine göre trampa yapılmasının uygun </w:t>
      </w:r>
      <w:r w:rsidR="00B072D0">
        <w:t>olacağı bildirilmiştir.</w:t>
      </w:r>
    </w:p>
    <w:p w:rsidR="00395A41" w:rsidRDefault="00395A41" w:rsidP="00395A41">
      <w:pPr>
        <w:jc w:val="both"/>
      </w:pPr>
    </w:p>
    <w:p w:rsidR="00467FC9" w:rsidRPr="00395A41" w:rsidRDefault="00B072D0" w:rsidP="00395A41">
      <w:pPr>
        <w:ind w:firstLine="708"/>
        <w:jc w:val="both"/>
      </w:pPr>
      <w:r>
        <w:t xml:space="preserve">Bu </w:t>
      </w:r>
      <w:proofErr w:type="gramStart"/>
      <w:r>
        <w:t>nedenle;</w:t>
      </w:r>
      <w:r w:rsidR="00395A41" w:rsidRPr="00395A41">
        <w:t>Etimesgut</w:t>
      </w:r>
      <w:proofErr w:type="gramEnd"/>
      <w:r w:rsidR="00395A41" w:rsidRPr="00395A41">
        <w:t xml:space="preserve"> İlçesi Altay Mahallesi sınırları içerisinde bulunan 14.843,00 m</w:t>
      </w:r>
      <w:r w:rsidR="00395A41" w:rsidRPr="00395A41">
        <w:rPr>
          <w:vertAlign w:val="superscript"/>
        </w:rPr>
        <w:t>2</w:t>
      </w:r>
      <w:r w:rsidR="00395A41" w:rsidRPr="00395A41">
        <w:t xml:space="preserve"> yüzölçümlü mülkiyeti </w:t>
      </w:r>
      <w:r>
        <w:t>Büyükşehir Belediyesine</w:t>
      </w:r>
      <w:r w:rsidR="00395A41" w:rsidRPr="00395A41">
        <w:t xml:space="preserve"> ait Kongre ve Kültür Merkezi kullanımlı, 46484 ada 2 parsel ile</w:t>
      </w:r>
      <w:r w:rsidR="00395A41">
        <w:t xml:space="preserve"> </w:t>
      </w:r>
      <w:r w:rsidR="00395A41" w:rsidRPr="00395A41">
        <w:t>mülkiyeti Etimesgut Belediyesine ait olan Şehit Osman Avcı Mahallesi sınırlarında bulunan 12.503,00 m</w:t>
      </w:r>
      <w:r w:rsidR="00395A41" w:rsidRPr="00395A41">
        <w:rPr>
          <w:vertAlign w:val="superscript"/>
        </w:rPr>
        <w:t>2</w:t>
      </w:r>
      <w:r w:rsidR="00395A41" w:rsidRPr="00395A41">
        <w:t xml:space="preserve"> </w:t>
      </w:r>
      <w:r w:rsidR="00395A41">
        <w:t xml:space="preserve"> </w:t>
      </w:r>
      <w:r w:rsidR="00395A41" w:rsidRPr="00395A41">
        <w:t>yüzölçümlü Sağlık Alanı kullanımlı, 46637 ada 1 parselin 2942 sayılı Kanunun 26. Maddesine göre trampa yapılması için Encümenin yetkili kılınması</w:t>
      </w:r>
      <w:r w:rsidR="00395A41">
        <w:t xml:space="preserve">na </w:t>
      </w:r>
      <w:r w:rsidR="00467FC9" w:rsidRPr="00395A41">
        <w:t>ilişkin teklif oylanarak oybirliği ile kabul edildi.</w:t>
      </w:r>
    </w:p>
    <w:p w:rsidR="00F45719" w:rsidRPr="00395A41" w:rsidRDefault="00F45719" w:rsidP="00395A41">
      <w:pPr>
        <w:jc w:val="both"/>
      </w:pPr>
    </w:p>
    <w:p w:rsidR="00467FC9" w:rsidRPr="00395A41" w:rsidRDefault="00467FC9" w:rsidP="00395A41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8E9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3E14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70E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4</cp:revision>
  <cp:lastPrinted>2021-04-13T07:44:00Z</cp:lastPrinted>
  <dcterms:created xsi:type="dcterms:W3CDTF">2021-04-12T11:45:00Z</dcterms:created>
  <dcterms:modified xsi:type="dcterms:W3CDTF">2021-04-13T07:44:00Z</dcterms:modified>
</cp:coreProperties>
</file>