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51240" w:rsidRDefault="00401E09" w:rsidP="002856BD">
      <w:pPr>
        <w:jc w:val="both"/>
      </w:pPr>
      <w:r w:rsidRPr="00851240">
        <w:t xml:space="preserve"> </w:t>
      </w:r>
      <w:r w:rsidR="0094450D" w:rsidRPr="00851240">
        <w:tab/>
      </w:r>
      <w:r w:rsidR="002856BD" w:rsidRPr="00851240">
        <w:t xml:space="preserve">             </w:t>
      </w:r>
      <w:r w:rsidR="00EF74AB" w:rsidRPr="00851240">
        <w:t xml:space="preserve"> </w:t>
      </w:r>
      <w:r w:rsidR="00BE12F2" w:rsidRPr="00851240">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51240" w:rsidTr="00EC55FD">
        <w:trPr>
          <w:trHeight w:val="1152"/>
        </w:trPr>
        <w:tc>
          <w:tcPr>
            <w:tcW w:w="3085" w:type="dxa"/>
            <w:vAlign w:val="center"/>
          </w:tcPr>
          <w:p w:rsidR="00841632" w:rsidRPr="00851240" w:rsidRDefault="00841632" w:rsidP="00FA7858">
            <w:pPr>
              <w:jc w:val="center"/>
            </w:pPr>
            <w:r w:rsidRPr="00851240">
              <w:t>T.C.</w:t>
            </w:r>
          </w:p>
          <w:p w:rsidR="00841632" w:rsidRPr="00851240" w:rsidRDefault="00841632" w:rsidP="00FA7858">
            <w:pPr>
              <w:jc w:val="center"/>
            </w:pPr>
            <w:r w:rsidRPr="00851240">
              <w:t>ANKARA BÜYÜKŞEHİR</w:t>
            </w:r>
          </w:p>
          <w:p w:rsidR="00841632" w:rsidRPr="00851240" w:rsidRDefault="00841632" w:rsidP="00FA7858">
            <w:pPr>
              <w:jc w:val="center"/>
            </w:pPr>
            <w:r w:rsidRPr="00851240">
              <w:t>BELEDİYE MECLİSİ</w:t>
            </w:r>
          </w:p>
          <w:p w:rsidR="00841632" w:rsidRPr="00851240" w:rsidRDefault="00841632" w:rsidP="00841632">
            <w:pPr>
              <w:jc w:val="center"/>
            </w:pPr>
          </w:p>
        </w:tc>
      </w:tr>
    </w:tbl>
    <w:p w:rsidR="009B200D" w:rsidRPr="00851240" w:rsidRDefault="009B200D" w:rsidP="00841632">
      <w:pPr>
        <w:jc w:val="both"/>
      </w:pPr>
    </w:p>
    <w:p w:rsidR="00BB461B" w:rsidRPr="00851240" w:rsidRDefault="00BB461B" w:rsidP="00841632">
      <w:pPr>
        <w:jc w:val="both"/>
      </w:pPr>
    </w:p>
    <w:p w:rsidR="00BB461B" w:rsidRPr="00851240" w:rsidRDefault="00BB461B" w:rsidP="00841632">
      <w:pPr>
        <w:jc w:val="both"/>
      </w:pPr>
    </w:p>
    <w:p w:rsidR="009B200D" w:rsidRPr="00851240" w:rsidRDefault="002856BD" w:rsidP="003B19C5">
      <w:pPr>
        <w:jc w:val="both"/>
      </w:pPr>
      <w:r w:rsidRPr="00851240">
        <w:t>Karar No:</w:t>
      </w:r>
      <w:r w:rsidR="007E7FE3" w:rsidRPr="00851240">
        <w:t>1</w:t>
      </w:r>
      <w:r w:rsidR="00BB461B" w:rsidRPr="00851240">
        <w:t>680</w:t>
      </w:r>
      <w:r w:rsidRPr="00851240">
        <w:t xml:space="preserve">  </w:t>
      </w:r>
      <w:r w:rsidRPr="00851240">
        <w:tab/>
      </w:r>
      <w:r w:rsidRPr="00851240">
        <w:tab/>
      </w:r>
      <w:r w:rsidRPr="00851240">
        <w:tab/>
      </w:r>
      <w:r w:rsidRPr="00851240">
        <w:tab/>
        <w:t xml:space="preserve"> </w:t>
      </w:r>
      <w:r w:rsidRPr="00851240">
        <w:tab/>
      </w:r>
      <w:r w:rsidRPr="00851240">
        <w:tab/>
        <w:t xml:space="preserve">     </w:t>
      </w:r>
      <w:r w:rsidR="00106A13" w:rsidRPr="00851240">
        <w:tab/>
      </w:r>
      <w:r w:rsidR="00106A13" w:rsidRPr="00851240">
        <w:tab/>
      </w:r>
      <w:r w:rsidR="00EB0EEC" w:rsidRPr="00851240">
        <w:tab/>
      </w:r>
      <w:r w:rsidR="00AE60B0" w:rsidRPr="00851240">
        <w:t xml:space="preserve">  </w:t>
      </w:r>
      <w:r w:rsidR="00396385" w:rsidRPr="00851240">
        <w:t xml:space="preserve">     </w:t>
      </w:r>
      <w:r w:rsidR="001D5E5F" w:rsidRPr="00851240">
        <w:t>10</w:t>
      </w:r>
      <w:r w:rsidRPr="00851240">
        <w:t>.</w:t>
      </w:r>
      <w:r w:rsidR="00AF5380" w:rsidRPr="00851240">
        <w:t>1</w:t>
      </w:r>
      <w:r w:rsidR="001D5E5F" w:rsidRPr="00851240">
        <w:t>2</w:t>
      </w:r>
      <w:r w:rsidR="007E7FE3" w:rsidRPr="00851240">
        <w:t>.20</w:t>
      </w:r>
      <w:r w:rsidR="00AE60B0" w:rsidRPr="00851240">
        <w:t>20</w:t>
      </w:r>
    </w:p>
    <w:p w:rsidR="00BB461B" w:rsidRPr="00851240" w:rsidRDefault="00BB461B" w:rsidP="003B19C5">
      <w:pPr>
        <w:jc w:val="both"/>
      </w:pPr>
    </w:p>
    <w:p w:rsidR="00BB461B" w:rsidRPr="00851240" w:rsidRDefault="00BB461B" w:rsidP="003B19C5">
      <w:pPr>
        <w:jc w:val="both"/>
      </w:pPr>
    </w:p>
    <w:p w:rsidR="00EC55FD" w:rsidRPr="00851240" w:rsidRDefault="002856BD" w:rsidP="00BE12F2">
      <w:pPr>
        <w:ind w:left="2844" w:right="543" w:firstLine="696"/>
      </w:pPr>
      <w:r w:rsidRPr="00851240">
        <w:t xml:space="preserve">        K A R A R</w:t>
      </w:r>
    </w:p>
    <w:p w:rsidR="00EC55FD" w:rsidRPr="00851240" w:rsidRDefault="00EC55FD" w:rsidP="00BE12F2">
      <w:pPr>
        <w:ind w:left="2844" w:right="543" w:firstLine="696"/>
      </w:pPr>
    </w:p>
    <w:p w:rsidR="009B200D" w:rsidRPr="00851240" w:rsidRDefault="009B200D" w:rsidP="00BE12F2">
      <w:pPr>
        <w:ind w:left="2844" w:right="543" w:firstLine="696"/>
      </w:pPr>
    </w:p>
    <w:p w:rsidR="001D5E5F" w:rsidRPr="00851240" w:rsidRDefault="001D5E5F" w:rsidP="00BE12F2">
      <w:pPr>
        <w:ind w:left="2844" w:right="543" w:firstLine="696"/>
      </w:pPr>
    </w:p>
    <w:p w:rsidR="004B5F02" w:rsidRPr="00851240" w:rsidRDefault="00BB461B" w:rsidP="00E743D7">
      <w:pPr>
        <w:ind w:firstLine="709"/>
        <w:jc w:val="both"/>
      </w:pPr>
      <w:r w:rsidRPr="00851240">
        <w:t>Yenimahalle İlçesi Pamuklar Mahallesi 61525 ada 3 parselde 1/5000 ölçekli nazım imar plan değişikliğine</w:t>
      </w:r>
      <w:r w:rsidR="00B61929" w:rsidRPr="00851240">
        <w:t xml:space="preserve"> </w:t>
      </w:r>
      <w:r w:rsidR="00CF16A6" w:rsidRPr="00851240">
        <w:t xml:space="preserve">ilişkin </w:t>
      </w:r>
      <w:r w:rsidR="001D5E5F" w:rsidRPr="00851240">
        <w:t>İmar ve Bayındırlık Ko</w:t>
      </w:r>
      <w:r w:rsidR="00E34099" w:rsidRPr="00851240">
        <w:t>misyonunun 25</w:t>
      </w:r>
      <w:r w:rsidR="00CF16A6" w:rsidRPr="00851240">
        <w:t xml:space="preserve">.11.2020 gün ve </w:t>
      </w:r>
      <w:r w:rsidRPr="00851240">
        <w:t>465</w:t>
      </w:r>
      <w:r w:rsidR="00CF16A6" w:rsidRPr="00851240">
        <w:t xml:space="preserve"> sayılı raporu Büyükşehir Belediye Meclisimizin </w:t>
      </w:r>
      <w:r w:rsidR="001D5E5F" w:rsidRPr="00851240">
        <w:t>10.12.2020</w:t>
      </w:r>
      <w:r w:rsidR="00CF16A6" w:rsidRPr="00851240">
        <w:t xml:space="preserve"> tarihli toplantısında okundu.</w:t>
      </w:r>
    </w:p>
    <w:p w:rsidR="00BB461B" w:rsidRPr="00851240" w:rsidRDefault="003E6C7A" w:rsidP="00BB461B">
      <w:pPr>
        <w:pStyle w:val="Style7"/>
        <w:widowControl/>
        <w:spacing w:before="230" w:line="240" w:lineRule="auto"/>
        <w:ind w:firstLine="709"/>
        <w:rPr>
          <w:rStyle w:val="FontStyle12"/>
          <w:b w:val="0"/>
          <w:sz w:val="24"/>
          <w:szCs w:val="24"/>
        </w:rPr>
      </w:pPr>
      <w:r w:rsidRPr="00851240">
        <w:t xml:space="preserve">Konu üzerinde yapılan görüşmelerden sonra; </w:t>
      </w:r>
      <w:r w:rsidR="00BB461B" w:rsidRPr="00851240">
        <w:rPr>
          <w:rStyle w:val="FontStyle12"/>
          <w:b w:val="0"/>
          <w:sz w:val="24"/>
          <w:szCs w:val="24"/>
        </w:rPr>
        <w:t xml:space="preserve">Hasan Özkan SARIŞEN ve Fatih </w:t>
      </w:r>
      <w:proofErr w:type="spellStart"/>
      <w:r w:rsidR="00BB461B" w:rsidRPr="00851240">
        <w:rPr>
          <w:rStyle w:val="FontStyle12"/>
          <w:b w:val="0"/>
          <w:sz w:val="24"/>
          <w:szCs w:val="24"/>
        </w:rPr>
        <w:t>SARIŞEN'in</w:t>
      </w:r>
      <w:proofErr w:type="spellEnd"/>
      <w:r w:rsidR="00BB461B" w:rsidRPr="00851240">
        <w:rPr>
          <w:rStyle w:val="FontStyle12"/>
          <w:b w:val="0"/>
          <w:sz w:val="24"/>
          <w:szCs w:val="24"/>
        </w:rPr>
        <w:t xml:space="preserve"> 11.09.2020 gün ve 112527 sayılı dilekçeleri </w:t>
      </w:r>
      <w:proofErr w:type="gramStart"/>
      <w:r w:rsidR="00BB461B" w:rsidRPr="00851240">
        <w:rPr>
          <w:rStyle w:val="FontStyle12"/>
          <w:b w:val="0"/>
          <w:sz w:val="24"/>
          <w:szCs w:val="24"/>
        </w:rPr>
        <w:t>ile;</w:t>
      </w:r>
      <w:proofErr w:type="gramEnd"/>
      <w:r w:rsidR="00BB461B" w:rsidRPr="00851240">
        <w:rPr>
          <w:rStyle w:val="FontStyle12"/>
          <w:b w:val="0"/>
          <w:sz w:val="24"/>
          <w:szCs w:val="24"/>
        </w:rPr>
        <w:t xml:space="preserve"> Yenimahalle İlçesi, Pamuklar Mahallesi 61525 ada 3 parselde "Eğitim (SKT) Alanı" kullanımında "Ticaret Alanına" değiştirilmesine yönelik 1/5000 ölçekli nazım imar planı değişikliği teklifi, 5216 Sayılı Yasanın 14.Maddesi gereğince bir karar alınmak üzere İmar ve Şehircilik Dairesi Başkanlığına sunulduğu,</w:t>
      </w:r>
    </w:p>
    <w:p w:rsidR="00BB461B" w:rsidRPr="00851240" w:rsidRDefault="00BB461B" w:rsidP="00BB461B">
      <w:pPr>
        <w:pStyle w:val="Style7"/>
        <w:widowControl/>
        <w:spacing w:before="226" w:line="240" w:lineRule="auto"/>
        <w:ind w:firstLine="708"/>
        <w:jc w:val="left"/>
        <w:rPr>
          <w:rStyle w:val="FontStyle12"/>
          <w:b w:val="0"/>
          <w:sz w:val="24"/>
          <w:szCs w:val="24"/>
        </w:rPr>
      </w:pPr>
      <w:r w:rsidRPr="00851240">
        <w:rPr>
          <w:rStyle w:val="FontStyle12"/>
          <w:b w:val="0"/>
          <w:sz w:val="24"/>
          <w:szCs w:val="24"/>
        </w:rPr>
        <w:t>Yapılan incelemede;</w:t>
      </w:r>
    </w:p>
    <w:p w:rsidR="00BB461B" w:rsidRPr="00851240" w:rsidRDefault="00BB461B" w:rsidP="00BB461B">
      <w:pPr>
        <w:pStyle w:val="Style7"/>
        <w:widowControl/>
        <w:spacing w:before="226" w:line="240" w:lineRule="auto"/>
        <w:ind w:firstLine="709"/>
        <w:rPr>
          <w:rStyle w:val="FontStyle12"/>
          <w:b w:val="0"/>
          <w:sz w:val="24"/>
          <w:szCs w:val="24"/>
        </w:rPr>
      </w:pPr>
      <w:r w:rsidRPr="00851240">
        <w:rPr>
          <w:rStyle w:val="FontStyle12"/>
          <w:b w:val="0"/>
          <w:sz w:val="24"/>
          <w:szCs w:val="24"/>
        </w:rPr>
        <w:t>Yenimahalle İlçesi, Pamuklar Mahallesi, 61525 ada 3 parselin toplamda 713 m</w:t>
      </w:r>
      <w:r w:rsidRPr="00851240">
        <w:rPr>
          <w:rStyle w:val="FontStyle12"/>
          <w:b w:val="0"/>
          <w:sz w:val="24"/>
          <w:szCs w:val="24"/>
          <w:vertAlign w:val="superscript"/>
        </w:rPr>
        <w:t xml:space="preserve">2 </w:t>
      </w:r>
      <w:r w:rsidRPr="00851240">
        <w:rPr>
          <w:rStyle w:val="FontStyle12"/>
          <w:b w:val="0"/>
          <w:sz w:val="24"/>
          <w:szCs w:val="24"/>
        </w:rPr>
        <w:t>olduğu, alanın öncesinde Ankara Büyükşehir Belediyesi (45 m</w:t>
      </w:r>
      <w:r w:rsidRPr="00851240">
        <w:rPr>
          <w:rStyle w:val="FontStyle12"/>
          <w:b w:val="0"/>
          <w:sz w:val="24"/>
          <w:szCs w:val="24"/>
          <w:vertAlign w:val="superscript"/>
        </w:rPr>
        <w:t>2</w:t>
      </w:r>
      <w:r w:rsidRPr="00851240">
        <w:rPr>
          <w:rStyle w:val="FontStyle12"/>
          <w:b w:val="0"/>
          <w:sz w:val="24"/>
          <w:szCs w:val="24"/>
        </w:rPr>
        <w:t>) ve Yenimahalle Belediyesi (668 m</w:t>
      </w:r>
      <w:r w:rsidRPr="00851240">
        <w:rPr>
          <w:rStyle w:val="FontStyle12"/>
          <w:b w:val="0"/>
          <w:sz w:val="24"/>
          <w:szCs w:val="24"/>
          <w:vertAlign w:val="superscript"/>
        </w:rPr>
        <w:t>2</w:t>
      </w:r>
      <w:r w:rsidRPr="00851240">
        <w:rPr>
          <w:rStyle w:val="FontStyle12"/>
          <w:b w:val="0"/>
          <w:sz w:val="24"/>
          <w:szCs w:val="24"/>
        </w:rPr>
        <w:t>) mülkiyetinde iken, 2019 yılında Hasan Özkan SARIŞEN ve Fatih SARIŞEN tarafından satın alındığı,</w:t>
      </w:r>
    </w:p>
    <w:p w:rsidR="00BB461B" w:rsidRPr="00851240" w:rsidRDefault="00BB461B" w:rsidP="00BB461B">
      <w:pPr>
        <w:pStyle w:val="Style7"/>
        <w:widowControl/>
        <w:spacing w:line="240" w:lineRule="auto"/>
        <w:ind w:firstLine="709"/>
        <w:rPr>
          <w:rStyle w:val="FontStyle12"/>
          <w:b w:val="0"/>
          <w:sz w:val="24"/>
          <w:szCs w:val="24"/>
        </w:rPr>
      </w:pPr>
    </w:p>
    <w:p w:rsidR="00BB461B" w:rsidRPr="00851240" w:rsidRDefault="00BB461B" w:rsidP="00BB461B">
      <w:pPr>
        <w:pStyle w:val="Style7"/>
        <w:widowControl/>
        <w:spacing w:line="240" w:lineRule="auto"/>
        <w:ind w:firstLine="709"/>
        <w:rPr>
          <w:rStyle w:val="FontStyle12"/>
          <w:b w:val="0"/>
          <w:sz w:val="24"/>
          <w:szCs w:val="24"/>
        </w:rPr>
      </w:pPr>
      <w:proofErr w:type="gramStart"/>
      <w:r w:rsidRPr="00851240">
        <w:rPr>
          <w:rStyle w:val="FontStyle12"/>
          <w:b w:val="0"/>
          <w:sz w:val="24"/>
          <w:szCs w:val="24"/>
        </w:rPr>
        <w:t xml:space="preserve">Parselin Yenimahalle Belediye Meclisinin 07.07.2005 gün ve 420 sayılı kararı ile uygun görülerek Büyükşehir Belediye Meclisinin 03.12.2005 gün ve 3083 sayılı kararı ile onaylan </w:t>
      </w:r>
      <w:proofErr w:type="spellStart"/>
      <w:r w:rsidRPr="00851240">
        <w:rPr>
          <w:rStyle w:val="FontStyle12"/>
          <w:b w:val="0"/>
          <w:sz w:val="24"/>
          <w:szCs w:val="24"/>
        </w:rPr>
        <w:t>Şentepe</w:t>
      </w:r>
      <w:proofErr w:type="spellEnd"/>
      <w:r w:rsidRPr="00851240">
        <w:rPr>
          <w:rStyle w:val="FontStyle12"/>
          <w:b w:val="0"/>
          <w:sz w:val="24"/>
          <w:szCs w:val="24"/>
        </w:rPr>
        <w:t xml:space="preserve"> Kentsel Dönüşüm Değişim İyileştirme Projesi 6. Etap 1/5000 ölçekli nazım ve 1/1000 ölçekli uygulama imar planı kapsamında E:0.80 </w:t>
      </w:r>
      <w:proofErr w:type="spellStart"/>
      <w:r w:rsidRPr="00851240">
        <w:rPr>
          <w:rStyle w:val="FontStyle12"/>
          <w:b w:val="0"/>
          <w:sz w:val="24"/>
          <w:szCs w:val="24"/>
        </w:rPr>
        <w:t>Yençok</w:t>
      </w:r>
      <w:proofErr w:type="spellEnd"/>
      <w:r w:rsidRPr="00851240">
        <w:rPr>
          <w:rStyle w:val="FontStyle12"/>
          <w:b w:val="0"/>
          <w:sz w:val="24"/>
          <w:szCs w:val="24"/>
        </w:rPr>
        <w:t>: Serbest yapılaşma koşullu Eğitim (</w:t>
      </w:r>
      <w:proofErr w:type="spellStart"/>
      <w:r w:rsidRPr="00851240">
        <w:rPr>
          <w:rStyle w:val="FontStyle12"/>
          <w:b w:val="0"/>
          <w:sz w:val="24"/>
          <w:szCs w:val="24"/>
        </w:rPr>
        <w:t>Sosyo</w:t>
      </w:r>
      <w:proofErr w:type="spellEnd"/>
      <w:r w:rsidRPr="00851240">
        <w:rPr>
          <w:rStyle w:val="FontStyle12"/>
          <w:b w:val="0"/>
          <w:sz w:val="24"/>
          <w:szCs w:val="24"/>
        </w:rPr>
        <w:t>-Kültürel Tesis) Alanı kullanımında olduğu,</w:t>
      </w:r>
      <w:proofErr w:type="gramEnd"/>
    </w:p>
    <w:p w:rsidR="00BB461B" w:rsidRPr="00851240" w:rsidRDefault="00BB461B" w:rsidP="00BB461B">
      <w:pPr>
        <w:pStyle w:val="Style7"/>
        <w:widowControl/>
        <w:spacing w:line="240" w:lineRule="auto"/>
        <w:ind w:firstLine="709"/>
        <w:rPr>
          <w:rStyle w:val="FontStyle12"/>
          <w:b w:val="0"/>
          <w:sz w:val="24"/>
          <w:szCs w:val="24"/>
        </w:rPr>
      </w:pPr>
    </w:p>
    <w:p w:rsidR="00BB461B" w:rsidRPr="00851240" w:rsidRDefault="00BB461B" w:rsidP="00BB461B">
      <w:pPr>
        <w:pStyle w:val="Style7"/>
        <w:widowControl/>
        <w:spacing w:line="240" w:lineRule="auto"/>
        <w:ind w:firstLine="709"/>
        <w:rPr>
          <w:rStyle w:val="FontStyle12"/>
          <w:b w:val="0"/>
          <w:sz w:val="24"/>
          <w:szCs w:val="24"/>
        </w:rPr>
      </w:pPr>
      <w:proofErr w:type="gramStart"/>
      <w:r w:rsidRPr="00851240">
        <w:rPr>
          <w:rStyle w:val="FontStyle12"/>
          <w:b w:val="0"/>
          <w:sz w:val="24"/>
          <w:szCs w:val="24"/>
        </w:rPr>
        <w:t xml:space="preserve">Alan ve çevresinde eğitim ve sosyokültürel tesis alanları bulunduğu, planlama alanının mevcut konumu ile ticaretin gelişebileceği ve yakın çevresine ticari açıdan hizmet edebilecek konumda olması gerekçeleri ile plan teklifinin hazırlandığı, sunulan plan teklifinde E:0.80 olan yapılaşma koşulunun korunduğu, yüksekliğinin </w:t>
      </w:r>
      <w:proofErr w:type="spellStart"/>
      <w:r w:rsidRPr="00851240">
        <w:rPr>
          <w:rStyle w:val="FontStyle12"/>
          <w:b w:val="0"/>
          <w:sz w:val="24"/>
          <w:szCs w:val="24"/>
        </w:rPr>
        <w:t>Yençok</w:t>
      </w:r>
      <w:proofErr w:type="spellEnd"/>
      <w:r w:rsidRPr="00851240">
        <w:rPr>
          <w:rStyle w:val="FontStyle12"/>
          <w:b w:val="0"/>
          <w:sz w:val="24"/>
          <w:szCs w:val="24"/>
        </w:rPr>
        <w:t>=15.50m olarak belirlendiği, Eğitim (</w:t>
      </w:r>
      <w:proofErr w:type="spellStart"/>
      <w:r w:rsidRPr="00851240">
        <w:rPr>
          <w:rStyle w:val="FontStyle12"/>
          <w:b w:val="0"/>
          <w:sz w:val="24"/>
          <w:szCs w:val="24"/>
        </w:rPr>
        <w:t>Sosyo</w:t>
      </w:r>
      <w:proofErr w:type="spellEnd"/>
      <w:r w:rsidRPr="00851240">
        <w:rPr>
          <w:rStyle w:val="FontStyle12"/>
          <w:b w:val="0"/>
          <w:sz w:val="24"/>
          <w:szCs w:val="24"/>
        </w:rPr>
        <w:t>-Kültürel Tesis) Alanı olan kullanım kararının ise Ticaret Alanına dönüştürüldüğü,</w:t>
      </w:r>
      <w:proofErr w:type="gramEnd"/>
    </w:p>
    <w:p w:rsidR="00BB461B" w:rsidRPr="00851240" w:rsidRDefault="00BB461B" w:rsidP="00BB461B">
      <w:pPr>
        <w:pStyle w:val="Style7"/>
        <w:widowControl/>
        <w:spacing w:line="240" w:lineRule="auto"/>
        <w:ind w:left="720" w:hanging="11"/>
        <w:jc w:val="left"/>
        <w:rPr>
          <w:rStyle w:val="FontStyle12"/>
          <w:b w:val="0"/>
          <w:sz w:val="24"/>
          <w:szCs w:val="24"/>
        </w:rPr>
      </w:pPr>
    </w:p>
    <w:p w:rsidR="00BB461B" w:rsidRPr="00851240" w:rsidRDefault="00BB461B" w:rsidP="00BB461B">
      <w:pPr>
        <w:pStyle w:val="Style7"/>
        <w:widowControl/>
        <w:spacing w:line="240" w:lineRule="auto"/>
        <w:ind w:left="720" w:hanging="11"/>
        <w:jc w:val="left"/>
        <w:rPr>
          <w:rStyle w:val="FontStyle12"/>
          <w:b w:val="0"/>
          <w:sz w:val="24"/>
          <w:szCs w:val="24"/>
        </w:rPr>
      </w:pPr>
      <w:r w:rsidRPr="00851240">
        <w:rPr>
          <w:rStyle w:val="FontStyle12"/>
          <w:b w:val="0"/>
          <w:sz w:val="24"/>
          <w:szCs w:val="24"/>
        </w:rPr>
        <w:t>Plan üzerinde,</w:t>
      </w:r>
    </w:p>
    <w:p w:rsidR="00BB461B" w:rsidRPr="00851240" w:rsidRDefault="00BB461B" w:rsidP="00BB461B">
      <w:pPr>
        <w:pStyle w:val="Style8"/>
        <w:widowControl/>
        <w:numPr>
          <w:ilvl w:val="0"/>
          <w:numId w:val="2"/>
        </w:numPr>
        <w:tabs>
          <w:tab w:val="left" w:pos="619"/>
        </w:tabs>
        <w:spacing w:before="230" w:line="240" w:lineRule="auto"/>
        <w:ind w:left="307" w:firstLine="402"/>
        <w:jc w:val="left"/>
        <w:rPr>
          <w:rStyle w:val="FontStyle12"/>
          <w:b w:val="0"/>
          <w:sz w:val="24"/>
          <w:szCs w:val="24"/>
        </w:rPr>
      </w:pPr>
      <w:r w:rsidRPr="00851240">
        <w:rPr>
          <w:rStyle w:val="FontStyle12"/>
          <w:b w:val="0"/>
          <w:sz w:val="24"/>
          <w:szCs w:val="24"/>
        </w:rPr>
        <w:t xml:space="preserve">Muadil İnşaat Alanı Aşılamaz. </w:t>
      </w:r>
      <w:proofErr w:type="spellStart"/>
      <w:r w:rsidRPr="00851240">
        <w:rPr>
          <w:rStyle w:val="FontStyle12"/>
          <w:b w:val="0"/>
          <w:sz w:val="24"/>
          <w:szCs w:val="24"/>
        </w:rPr>
        <w:t>Yençok</w:t>
      </w:r>
      <w:proofErr w:type="spellEnd"/>
      <w:r w:rsidRPr="00851240">
        <w:rPr>
          <w:rStyle w:val="FontStyle12"/>
          <w:b w:val="0"/>
          <w:sz w:val="24"/>
          <w:szCs w:val="24"/>
        </w:rPr>
        <w:t>=l 5.50m.</w:t>
      </w:r>
    </w:p>
    <w:p w:rsidR="00BB461B" w:rsidRPr="00851240" w:rsidRDefault="00BB461B" w:rsidP="00BB461B">
      <w:pPr>
        <w:pStyle w:val="Style8"/>
        <w:widowControl/>
        <w:numPr>
          <w:ilvl w:val="0"/>
          <w:numId w:val="2"/>
        </w:numPr>
        <w:tabs>
          <w:tab w:val="left" w:pos="709"/>
        </w:tabs>
        <w:spacing w:line="240" w:lineRule="auto"/>
        <w:ind w:firstLine="709"/>
        <w:rPr>
          <w:rStyle w:val="FontStyle12"/>
          <w:b w:val="0"/>
          <w:sz w:val="24"/>
          <w:szCs w:val="24"/>
        </w:rPr>
      </w:pPr>
      <w:r w:rsidRPr="00851240">
        <w:rPr>
          <w:rStyle w:val="FontStyle12"/>
          <w:b w:val="0"/>
          <w:sz w:val="24"/>
          <w:szCs w:val="24"/>
        </w:rPr>
        <w:t>Planda Belirtilmeyen Hususlarda Yürürlükte Bulunan Onaylı imar Planı, Plan Notları ile 3194 Sayılı İmar Kanunu ve İlgili Yönetmelik Hükümleri Geçerlidir. Şeklinde 2 adet plan notu önerildiği,</w:t>
      </w: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r w:rsidRPr="00851240">
        <w:rPr>
          <w:rStyle w:val="FontStyle12"/>
          <w:b w:val="0"/>
          <w:sz w:val="24"/>
          <w:szCs w:val="24"/>
        </w:rPr>
        <w:t>Başkanlığımızca yapılan değerlendirmede;</w:t>
      </w: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B461B" w:rsidRPr="00851240" w:rsidTr="000B223F">
        <w:trPr>
          <w:trHeight w:val="1152"/>
        </w:trPr>
        <w:tc>
          <w:tcPr>
            <w:tcW w:w="3085" w:type="dxa"/>
            <w:vAlign w:val="center"/>
          </w:tcPr>
          <w:p w:rsidR="00BB461B" w:rsidRPr="00851240" w:rsidRDefault="00BB461B" w:rsidP="000B223F">
            <w:pPr>
              <w:jc w:val="center"/>
            </w:pPr>
            <w:r w:rsidRPr="00851240">
              <w:lastRenderedPageBreak/>
              <w:t>T.C.</w:t>
            </w:r>
          </w:p>
          <w:p w:rsidR="00BB461B" w:rsidRPr="00851240" w:rsidRDefault="00BB461B" w:rsidP="000B223F">
            <w:pPr>
              <w:jc w:val="center"/>
            </w:pPr>
            <w:r w:rsidRPr="00851240">
              <w:t>ANKARA BÜYÜKŞEHİR</w:t>
            </w:r>
          </w:p>
          <w:p w:rsidR="00BB461B" w:rsidRPr="00851240" w:rsidRDefault="00BB461B" w:rsidP="000B223F">
            <w:pPr>
              <w:jc w:val="center"/>
            </w:pPr>
            <w:r w:rsidRPr="00851240">
              <w:t>BELEDİYE MECLİSİ</w:t>
            </w:r>
          </w:p>
          <w:p w:rsidR="00BB461B" w:rsidRPr="00851240" w:rsidRDefault="00BB461B" w:rsidP="000B223F">
            <w:pPr>
              <w:jc w:val="center"/>
            </w:pPr>
          </w:p>
        </w:tc>
      </w:tr>
    </w:tbl>
    <w:p w:rsidR="00BB461B" w:rsidRPr="00851240" w:rsidRDefault="00BB461B" w:rsidP="00BB461B">
      <w:pPr>
        <w:jc w:val="both"/>
      </w:pPr>
    </w:p>
    <w:p w:rsidR="00BB461B" w:rsidRPr="00851240" w:rsidRDefault="00BB461B" w:rsidP="00BB461B">
      <w:pPr>
        <w:jc w:val="both"/>
      </w:pPr>
    </w:p>
    <w:p w:rsidR="00BB461B" w:rsidRPr="00851240" w:rsidRDefault="00BB461B" w:rsidP="00BB461B">
      <w:pPr>
        <w:jc w:val="both"/>
      </w:pPr>
    </w:p>
    <w:p w:rsidR="00BB461B" w:rsidRPr="00851240" w:rsidRDefault="00BB461B" w:rsidP="00BB461B">
      <w:pPr>
        <w:jc w:val="both"/>
      </w:pPr>
      <w:r w:rsidRPr="00851240">
        <w:t xml:space="preserve">Karar No:1680  </w:t>
      </w:r>
      <w:r w:rsidRPr="00851240">
        <w:tab/>
      </w:r>
      <w:r w:rsidRPr="00851240">
        <w:tab/>
      </w:r>
      <w:r w:rsidRPr="00851240">
        <w:tab/>
      </w:r>
      <w:r w:rsidRPr="00851240">
        <w:tab/>
        <w:t xml:space="preserve"> </w:t>
      </w:r>
      <w:r w:rsidRPr="00851240">
        <w:tab/>
      </w:r>
      <w:r w:rsidRPr="00851240">
        <w:tab/>
        <w:t xml:space="preserve">     </w:t>
      </w:r>
      <w:r w:rsidRPr="00851240">
        <w:tab/>
      </w:r>
      <w:r w:rsidRPr="00851240">
        <w:tab/>
      </w:r>
      <w:r w:rsidRPr="00851240">
        <w:tab/>
        <w:t xml:space="preserve">       10.12.2020</w:t>
      </w:r>
    </w:p>
    <w:p w:rsidR="00BB461B" w:rsidRPr="00851240" w:rsidRDefault="00BB461B" w:rsidP="00BB461B">
      <w:pPr>
        <w:jc w:val="both"/>
      </w:pPr>
    </w:p>
    <w:p w:rsidR="00BB461B" w:rsidRPr="00851240" w:rsidRDefault="00BB461B" w:rsidP="00BB461B">
      <w:pPr>
        <w:jc w:val="both"/>
      </w:pPr>
    </w:p>
    <w:p w:rsidR="00BB461B" w:rsidRPr="00851240" w:rsidRDefault="00BB461B" w:rsidP="00BB461B">
      <w:pPr>
        <w:pStyle w:val="Style8"/>
        <w:widowControl/>
        <w:tabs>
          <w:tab w:val="left" w:pos="0"/>
        </w:tabs>
        <w:spacing w:line="240" w:lineRule="auto"/>
        <w:jc w:val="center"/>
        <w:rPr>
          <w:rStyle w:val="FontStyle12"/>
          <w:b w:val="0"/>
          <w:sz w:val="24"/>
          <w:szCs w:val="24"/>
        </w:rPr>
      </w:pPr>
      <w:r w:rsidRPr="00851240">
        <w:rPr>
          <w:rStyle w:val="FontStyle12"/>
          <w:b w:val="0"/>
          <w:sz w:val="24"/>
          <w:szCs w:val="24"/>
        </w:rPr>
        <w:t>-2-</w:t>
      </w: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p w:rsidR="00BB461B" w:rsidRPr="00851240" w:rsidRDefault="00BB461B" w:rsidP="00BB461B">
      <w:pPr>
        <w:pStyle w:val="Style8"/>
        <w:widowControl/>
        <w:tabs>
          <w:tab w:val="left" w:pos="709"/>
        </w:tabs>
        <w:spacing w:line="240" w:lineRule="auto"/>
        <w:ind w:left="709"/>
        <w:jc w:val="left"/>
        <w:rPr>
          <w:rStyle w:val="FontStyle12"/>
          <w:b w:val="0"/>
          <w:sz w:val="24"/>
          <w:szCs w:val="24"/>
        </w:rPr>
      </w:pPr>
    </w:p>
    <w:p w:rsidR="00BB461B" w:rsidRPr="00851240" w:rsidRDefault="00BB461B" w:rsidP="00BB461B">
      <w:pPr>
        <w:pStyle w:val="Style7"/>
        <w:widowControl/>
        <w:spacing w:before="235" w:line="240" w:lineRule="auto"/>
        <w:ind w:firstLine="709"/>
        <w:rPr>
          <w:rStyle w:val="FontStyle12"/>
          <w:b w:val="0"/>
          <w:sz w:val="24"/>
          <w:szCs w:val="24"/>
        </w:rPr>
      </w:pPr>
      <w:proofErr w:type="gramStart"/>
      <w:r w:rsidRPr="00851240">
        <w:rPr>
          <w:rStyle w:val="FontStyle12"/>
          <w:b w:val="0"/>
          <w:sz w:val="24"/>
          <w:szCs w:val="24"/>
        </w:rPr>
        <w:t>Mekansal</w:t>
      </w:r>
      <w:proofErr w:type="gramEnd"/>
      <w:r w:rsidRPr="00851240">
        <w:rPr>
          <w:rStyle w:val="FontStyle12"/>
          <w:b w:val="0"/>
          <w:sz w:val="24"/>
          <w:szCs w:val="24"/>
        </w:rPr>
        <w:t xml:space="preserve"> Planlar Yapım Yönetmeliğinin 26. Maddesine göre plan değişikliklerinde "imar planlarında öngörülen sosyal ve teknik altyapı standartlarını düşüren plan değişikliği yapılamaz." dendiği, yapılan plan değişikliği sosyal donatı alanının tamamının ticarete dönüştürüldüğü ve sosyal donatı alanı olarak eşdeğer alan önerisinin yapılmadığının görüldüğü,</w:t>
      </w:r>
    </w:p>
    <w:p w:rsidR="00BB461B" w:rsidRPr="00851240" w:rsidRDefault="00BB461B" w:rsidP="00BB461B">
      <w:pPr>
        <w:pStyle w:val="Style7"/>
        <w:widowControl/>
        <w:spacing w:line="240" w:lineRule="auto"/>
        <w:ind w:firstLine="709"/>
        <w:rPr>
          <w:rStyle w:val="FontStyle12"/>
          <w:b w:val="0"/>
          <w:sz w:val="24"/>
          <w:szCs w:val="24"/>
        </w:rPr>
      </w:pPr>
    </w:p>
    <w:p w:rsidR="00BB461B" w:rsidRPr="00851240" w:rsidRDefault="00BB461B" w:rsidP="00BB461B">
      <w:pPr>
        <w:pStyle w:val="Style7"/>
        <w:widowControl/>
        <w:spacing w:line="240" w:lineRule="auto"/>
        <w:ind w:firstLine="709"/>
        <w:rPr>
          <w:rStyle w:val="FontStyle12"/>
          <w:b w:val="0"/>
          <w:sz w:val="24"/>
          <w:szCs w:val="24"/>
        </w:rPr>
      </w:pPr>
      <w:r w:rsidRPr="00851240">
        <w:rPr>
          <w:rStyle w:val="FontStyle12"/>
          <w:b w:val="0"/>
          <w:sz w:val="24"/>
          <w:szCs w:val="24"/>
        </w:rPr>
        <w:t xml:space="preserve">Alanda emsal artışına gidilmediği, ancak ticaret kullanımı getirildiği ve bunun alanın ulaşım sistemini etkileyeceği düşünüldüğünden </w:t>
      </w:r>
      <w:proofErr w:type="gramStart"/>
      <w:r w:rsidRPr="00851240">
        <w:rPr>
          <w:rStyle w:val="FontStyle12"/>
          <w:b w:val="0"/>
          <w:sz w:val="24"/>
          <w:szCs w:val="24"/>
        </w:rPr>
        <w:t>Mekansal</w:t>
      </w:r>
      <w:proofErr w:type="gramEnd"/>
      <w:r w:rsidRPr="00851240">
        <w:rPr>
          <w:rStyle w:val="FontStyle12"/>
          <w:b w:val="0"/>
          <w:sz w:val="24"/>
          <w:szCs w:val="24"/>
        </w:rPr>
        <w:t xml:space="preserve"> Planlar Yapım Yönetmeliği çerçevesinde Kentsel Teknik Altyapı Etki Değerlendirme Raporunun hazırlanması gerektiği ve bu raporun dilekçe eklerinde yer almadığı,</w:t>
      </w:r>
    </w:p>
    <w:p w:rsidR="00BB461B" w:rsidRPr="00851240" w:rsidRDefault="00BB461B" w:rsidP="00BB461B">
      <w:pPr>
        <w:pStyle w:val="Style7"/>
        <w:widowControl/>
        <w:spacing w:before="10" w:line="240" w:lineRule="auto"/>
        <w:ind w:firstLine="709"/>
        <w:rPr>
          <w:rStyle w:val="FontStyle12"/>
          <w:b w:val="0"/>
          <w:sz w:val="24"/>
          <w:szCs w:val="24"/>
        </w:rPr>
      </w:pPr>
    </w:p>
    <w:p w:rsidR="00BB461B" w:rsidRPr="00851240" w:rsidRDefault="00BB461B" w:rsidP="00BB461B">
      <w:pPr>
        <w:pStyle w:val="Style7"/>
        <w:widowControl/>
        <w:spacing w:line="240" w:lineRule="auto"/>
        <w:ind w:firstLine="709"/>
        <w:rPr>
          <w:rStyle w:val="FontStyle12"/>
          <w:b w:val="0"/>
          <w:sz w:val="24"/>
          <w:szCs w:val="24"/>
        </w:rPr>
      </w:pPr>
      <w:r w:rsidRPr="00851240">
        <w:rPr>
          <w:rStyle w:val="FontStyle12"/>
          <w:b w:val="0"/>
          <w:sz w:val="24"/>
          <w:szCs w:val="24"/>
        </w:rPr>
        <w:t xml:space="preserve">7221 sayılı "Coğrafi Bilgi Sistemleri ile Bazı Kanunlarda Değişiklik Yapılması Hakkında Kanun" MADDE 12'de eklenen 8. Ek Maddesinde, "Taşınmaz maliklerinin tamamının talebi üzerine ada bazında yapılacak imar planı değişikliği sonucunda, değerinde artış olan arsanın artan değerinin </w:t>
      </w:r>
      <w:r w:rsidRPr="00851240">
        <w:rPr>
          <w:rStyle w:val="FontStyle13"/>
          <w:b w:val="0"/>
          <w:i w:val="0"/>
          <w:sz w:val="24"/>
          <w:szCs w:val="24"/>
        </w:rPr>
        <w:t xml:space="preserve">tamamı değer artış </w:t>
      </w:r>
      <w:r w:rsidRPr="00851240">
        <w:rPr>
          <w:rStyle w:val="FontStyle12"/>
          <w:b w:val="0"/>
          <w:sz w:val="24"/>
          <w:szCs w:val="24"/>
        </w:rPr>
        <w:t>payı</w:t>
      </w:r>
      <w:r w:rsidRPr="00851240">
        <w:rPr>
          <w:rStyle w:val="FontStyle12"/>
          <w:b w:val="0"/>
          <w:i/>
          <w:sz w:val="24"/>
          <w:szCs w:val="24"/>
        </w:rPr>
        <w:t xml:space="preserve"> </w:t>
      </w:r>
      <w:r w:rsidRPr="00851240">
        <w:rPr>
          <w:rStyle w:val="FontStyle13"/>
          <w:b w:val="0"/>
          <w:i w:val="0"/>
          <w:sz w:val="24"/>
          <w:szCs w:val="24"/>
        </w:rPr>
        <w:t xml:space="preserve">olarak alınır." dendiği, maliklerin </w:t>
      </w:r>
      <w:r w:rsidRPr="00851240">
        <w:rPr>
          <w:rStyle w:val="FontStyle12"/>
          <w:b w:val="0"/>
          <w:sz w:val="24"/>
          <w:szCs w:val="24"/>
        </w:rPr>
        <w:t>30.09.2020</w:t>
      </w:r>
      <w:r w:rsidRPr="00851240">
        <w:rPr>
          <w:rStyle w:val="FontStyle12"/>
          <w:b w:val="0"/>
          <w:i/>
          <w:sz w:val="24"/>
          <w:szCs w:val="24"/>
        </w:rPr>
        <w:t xml:space="preserve"> </w:t>
      </w:r>
      <w:r w:rsidRPr="00851240">
        <w:rPr>
          <w:rStyle w:val="FontStyle13"/>
          <w:b w:val="0"/>
          <w:i w:val="0"/>
          <w:sz w:val="24"/>
          <w:szCs w:val="24"/>
        </w:rPr>
        <w:t xml:space="preserve">tarih ve </w:t>
      </w:r>
      <w:r w:rsidRPr="00851240">
        <w:rPr>
          <w:rStyle w:val="FontStyle12"/>
          <w:b w:val="0"/>
          <w:sz w:val="24"/>
          <w:szCs w:val="24"/>
        </w:rPr>
        <w:t>121865</w:t>
      </w:r>
      <w:r w:rsidRPr="00851240">
        <w:rPr>
          <w:rStyle w:val="FontStyle12"/>
          <w:b w:val="0"/>
          <w:i/>
          <w:sz w:val="24"/>
          <w:szCs w:val="24"/>
        </w:rPr>
        <w:t xml:space="preserve"> </w:t>
      </w:r>
      <w:r w:rsidRPr="00851240">
        <w:rPr>
          <w:rStyle w:val="FontStyle13"/>
          <w:b w:val="0"/>
          <w:i w:val="0"/>
          <w:sz w:val="24"/>
          <w:szCs w:val="24"/>
        </w:rPr>
        <w:t>evrak</w:t>
      </w:r>
      <w:r w:rsidRPr="00851240">
        <w:rPr>
          <w:rStyle w:val="FontStyle13"/>
          <w:b w:val="0"/>
          <w:sz w:val="24"/>
          <w:szCs w:val="24"/>
        </w:rPr>
        <w:t xml:space="preserve"> </w:t>
      </w:r>
      <w:r w:rsidRPr="00851240">
        <w:rPr>
          <w:rStyle w:val="FontStyle12"/>
          <w:b w:val="0"/>
          <w:sz w:val="24"/>
          <w:szCs w:val="24"/>
        </w:rPr>
        <w:t xml:space="preserve">sayılı dilekçeleri </w:t>
      </w:r>
      <w:proofErr w:type="gramStart"/>
      <w:r w:rsidRPr="00851240">
        <w:rPr>
          <w:rStyle w:val="FontStyle12"/>
          <w:b w:val="0"/>
          <w:sz w:val="24"/>
          <w:szCs w:val="24"/>
        </w:rPr>
        <w:t>ile,</w:t>
      </w:r>
      <w:proofErr w:type="gramEnd"/>
      <w:r w:rsidRPr="00851240">
        <w:rPr>
          <w:rStyle w:val="FontStyle12"/>
          <w:b w:val="0"/>
          <w:sz w:val="24"/>
          <w:szCs w:val="24"/>
        </w:rPr>
        <w:t xml:space="preserve"> "plan tekliflerinin onaylanması halinde ortaya çıkacak değer artışı ödemeyi taahhüt edeceklerini" belirttikleri, </w:t>
      </w:r>
    </w:p>
    <w:p w:rsidR="00BB461B" w:rsidRPr="00851240" w:rsidRDefault="00BB461B" w:rsidP="00BB461B">
      <w:pPr>
        <w:pStyle w:val="Style5"/>
        <w:widowControl/>
        <w:spacing w:line="240" w:lineRule="auto"/>
        <w:ind w:firstLine="709"/>
        <w:rPr>
          <w:rStyle w:val="FontStyle12"/>
          <w:b w:val="0"/>
          <w:sz w:val="24"/>
          <w:szCs w:val="24"/>
        </w:rPr>
      </w:pPr>
    </w:p>
    <w:p w:rsidR="00460BC3" w:rsidRPr="00851240" w:rsidRDefault="00BB461B" w:rsidP="00BB461B">
      <w:pPr>
        <w:pStyle w:val="Style7"/>
        <w:widowControl/>
        <w:spacing w:before="221" w:line="240" w:lineRule="auto"/>
        <w:ind w:firstLine="709"/>
      </w:pPr>
      <w:r w:rsidRPr="00851240">
        <w:rPr>
          <w:rStyle w:val="FontStyle12"/>
          <w:b w:val="0"/>
          <w:sz w:val="24"/>
          <w:szCs w:val="24"/>
        </w:rPr>
        <w:t xml:space="preserve">Hususları tespit edilmiş olup, Yenimahalle İlçesi Pamuklar Mahallesi 61525 ada 3 parselde </w:t>
      </w:r>
      <w:r w:rsidRPr="00851240">
        <w:rPr>
          <w:rStyle w:val="FontStyle17"/>
          <w:rFonts w:ascii="Times New Roman" w:hAnsi="Times New Roman" w:cs="Times New Roman"/>
          <w:sz w:val="24"/>
          <w:szCs w:val="24"/>
        </w:rPr>
        <w:t>1/5000 ölçekli nazım imar planı değişikliği teklifinin “</w:t>
      </w:r>
      <w:proofErr w:type="spellStart"/>
      <w:r w:rsidRPr="00851240">
        <w:rPr>
          <w:rStyle w:val="FontStyle17"/>
          <w:rFonts w:ascii="Times New Roman" w:hAnsi="Times New Roman" w:cs="Times New Roman"/>
          <w:sz w:val="24"/>
          <w:szCs w:val="24"/>
        </w:rPr>
        <w:t>reddi”</w:t>
      </w:r>
      <w:r w:rsidR="00204AD4" w:rsidRPr="00851240">
        <w:rPr>
          <w:rStyle w:val="FontStyle16"/>
          <w:sz w:val="24"/>
          <w:szCs w:val="24"/>
        </w:rPr>
        <w:t>n</w:t>
      </w:r>
      <w:r w:rsidR="00E743D7" w:rsidRPr="00851240">
        <w:rPr>
          <w:rStyle w:val="FontStyle16"/>
          <w:sz w:val="24"/>
          <w:szCs w:val="24"/>
        </w:rPr>
        <w:t>e</w:t>
      </w:r>
      <w:proofErr w:type="spellEnd"/>
      <w:r w:rsidR="009B200D" w:rsidRPr="00851240">
        <w:rPr>
          <w:rStyle w:val="FontStyle18"/>
          <w:sz w:val="24"/>
          <w:szCs w:val="24"/>
        </w:rPr>
        <w:t xml:space="preserve"> ilişkin </w:t>
      </w:r>
      <w:r w:rsidR="001D5E5F" w:rsidRPr="00851240">
        <w:t xml:space="preserve">İmar ve Bayındırlık Komisyon </w:t>
      </w:r>
      <w:r w:rsidR="00204AD4" w:rsidRPr="00851240">
        <w:t>Raporu oylanarak</w:t>
      </w:r>
      <w:r w:rsidR="009B200D" w:rsidRPr="00851240">
        <w:t xml:space="preserve"> </w:t>
      </w:r>
      <w:r w:rsidR="000C604D" w:rsidRPr="00851240">
        <w:t>oybirliğiyle kabul edildi.</w:t>
      </w:r>
    </w:p>
    <w:p w:rsidR="00414E16" w:rsidRPr="00851240" w:rsidRDefault="00414E16" w:rsidP="009F01B7">
      <w:pPr>
        <w:ind w:firstLine="709"/>
        <w:jc w:val="both"/>
      </w:pPr>
    </w:p>
    <w:p w:rsidR="00357DAA" w:rsidRPr="00851240" w:rsidRDefault="00357DAA" w:rsidP="00BE12F2">
      <w:pPr>
        <w:ind w:firstLine="709"/>
        <w:jc w:val="both"/>
      </w:pPr>
    </w:p>
    <w:p w:rsidR="00204AD4" w:rsidRPr="00851240" w:rsidRDefault="00204AD4" w:rsidP="00BE12F2">
      <w:pPr>
        <w:ind w:firstLine="709"/>
        <w:jc w:val="both"/>
      </w:pPr>
    </w:p>
    <w:p w:rsidR="00357DAA" w:rsidRPr="00851240" w:rsidRDefault="00357DAA" w:rsidP="00BE12F2">
      <w:pPr>
        <w:ind w:firstLine="709"/>
        <w:jc w:val="both"/>
      </w:pPr>
    </w:p>
    <w:p w:rsidR="00396385" w:rsidRPr="00851240"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851240" w:rsidTr="00EC6545">
        <w:trPr>
          <w:trHeight w:val="594"/>
          <w:jc w:val="center"/>
        </w:trPr>
        <w:tc>
          <w:tcPr>
            <w:tcW w:w="3147" w:type="dxa"/>
          </w:tcPr>
          <w:p w:rsidR="00192923" w:rsidRPr="00851240" w:rsidRDefault="001D5E5F" w:rsidP="00EC6545">
            <w:pPr>
              <w:autoSpaceDE w:val="0"/>
              <w:autoSpaceDN w:val="0"/>
              <w:adjustRightInd w:val="0"/>
              <w:jc w:val="center"/>
              <w:rPr>
                <w:color w:val="000000"/>
              </w:rPr>
            </w:pPr>
            <w:r w:rsidRPr="00851240">
              <w:rPr>
                <w:color w:val="000000"/>
              </w:rPr>
              <w:t>Fatih ÜNAL</w:t>
            </w:r>
          </w:p>
          <w:p w:rsidR="00192923" w:rsidRPr="00851240" w:rsidRDefault="00192923" w:rsidP="001D5E5F">
            <w:pPr>
              <w:autoSpaceDE w:val="0"/>
              <w:autoSpaceDN w:val="0"/>
              <w:adjustRightInd w:val="0"/>
              <w:jc w:val="center"/>
              <w:rPr>
                <w:color w:val="000000"/>
              </w:rPr>
            </w:pPr>
            <w:r w:rsidRPr="00851240">
              <w:rPr>
                <w:color w:val="000000"/>
              </w:rPr>
              <w:t xml:space="preserve">Meclis </w:t>
            </w:r>
            <w:r w:rsidR="001D5E5F" w:rsidRPr="00851240">
              <w:rPr>
                <w:color w:val="000000"/>
              </w:rPr>
              <w:t>1.Başkan V.</w:t>
            </w:r>
            <w:r w:rsidRPr="00851240">
              <w:rPr>
                <w:color w:val="000000"/>
              </w:rPr>
              <w:t xml:space="preserve"> </w:t>
            </w:r>
          </w:p>
        </w:tc>
        <w:tc>
          <w:tcPr>
            <w:tcW w:w="3147" w:type="dxa"/>
            <w:vAlign w:val="center"/>
          </w:tcPr>
          <w:p w:rsidR="00192923" w:rsidRPr="00851240" w:rsidRDefault="001D5E5F" w:rsidP="00EC6545">
            <w:pPr>
              <w:autoSpaceDE w:val="0"/>
              <w:autoSpaceDN w:val="0"/>
              <w:adjustRightInd w:val="0"/>
              <w:jc w:val="center"/>
              <w:rPr>
                <w:color w:val="000000"/>
              </w:rPr>
            </w:pPr>
            <w:proofErr w:type="spellStart"/>
            <w:r w:rsidRPr="00851240">
              <w:rPr>
                <w:color w:val="000000"/>
              </w:rPr>
              <w:t>Ümitcan</w:t>
            </w:r>
            <w:proofErr w:type="spellEnd"/>
            <w:r w:rsidRPr="00851240">
              <w:rPr>
                <w:color w:val="000000"/>
              </w:rPr>
              <w:t xml:space="preserve"> ULUDAĞ</w:t>
            </w:r>
          </w:p>
          <w:p w:rsidR="00192923" w:rsidRPr="00851240" w:rsidRDefault="00192923" w:rsidP="00EC6545">
            <w:pPr>
              <w:tabs>
                <w:tab w:val="left" w:pos="3268"/>
              </w:tabs>
              <w:jc w:val="center"/>
              <w:rPr>
                <w:color w:val="000000"/>
              </w:rPr>
            </w:pPr>
            <w:r w:rsidRPr="00851240">
              <w:rPr>
                <w:color w:val="000000"/>
              </w:rPr>
              <w:t xml:space="preserve">Divan </w:t>
            </w:r>
            <w:proofErr w:type="gramStart"/>
            <w:r w:rsidRPr="00851240">
              <w:rPr>
                <w:color w:val="000000"/>
              </w:rPr>
              <w:t>Katibi</w:t>
            </w:r>
            <w:proofErr w:type="gramEnd"/>
          </w:p>
        </w:tc>
        <w:tc>
          <w:tcPr>
            <w:tcW w:w="3062" w:type="dxa"/>
            <w:vAlign w:val="center"/>
          </w:tcPr>
          <w:p w:rsidR="00192923" w:rsidRPr="00851240" w:rsidRDefault="001D5E5F" w:rsidP="00EC6545">
            <w:pPr>
              <w:autoSpaceDE w:val="0"/>
              <w:autoSpaceDN w:val="0"/>
              <w:adjustRightInd w:val="0"/>
              <w:jc w:val="center"/>
              <w:rPr>
                <w:color w:val="000000"/>
              </w:rPr>
            </w:pPr>
            <w:proofErr w:type="spellStart"/>
            <w:r w:rsidRPr="00851240">
              <w:rPr>
                <w:color w:val="000000"/>
              </w:rPr>
              <w:t>Aydoğan</w:t>
            </w:r>
            <w:proofErr w:type="spellEnd"/>
            <w:r w:rsidRPr="00851240">
              <w:rPr>
                <w:color w:val="000000"/>
              </w:rPr>
              <w:t xml:space="preserve"> CAN</w:t>
            </w:r>
          </w:p>
          <w:p w:rsidR="00192923" w:rsidRPr="00851240" w:rsidRDefault="00192923" w:rsidP="00EC6545">
            <w:pPr>
              <w:autoSpaceDE w:val="0"/>
              <w:autoSpaceDN w:val="0"/>
              <w:adjustRightInd w:val="0"/>
              <w:jc w:val="center"/>
              <w:rPr>
                <w:color w:val="000000"/>
              </w:rPr>
            </w:pPr>
            <w:r w:rsidRPr="00851240">
              <w:rPr>
                <w:color w:val="000000"/>
              </w:rPr>
              <w:t xml:space="preserve">Y.Divan </w:t>
            </w:r>
            <w:proofErr w:type="gramStart"/>
            <w:r w:rsidRPr="00851240">
              <w:rPr>
                <w:color w:val="000000"/>
              </w:rPr>
              <w:t>Katibi</w:t>
            </w:r>
            <w:proofErr w:type="gramEnd"/>
          </w:p>
        </w:tc>
      </w:tr>
    </w:tbl>
    <w:p w:rsidR="00192923" w:rsidRPr="00851240" w:rsidRDefault="00192923"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 w:rsidR="00851240" w:rsidRPr="00851240" w:rsidRDefault="00851240" w:rsidP="00851240">
      <w:pPr>
        <w:jc w:val="center"/>
      </w:pPr>
      <w:r w:rsidRPr="00851240">
        <w:lastRenderedPageBreak/>
        <w:t>T.C.</w:t>
      </w:r>
    </w:p>
    <w:p w:rsidR="00851240" w:rsidRPr="00851240" w:rsidRDefault="00851240" w:rsidP="00851240">
      <w:pPr>
        <w:jc w:val="center"/>
      </w:pPr>
      <w:r w:rsidRPr="00851240">
        <w:t>ANKARA BÜYÜKŞEHİR BELEDİYE MECLİSİ</w:t>
      </w:r>
    </w:p>
    <w:p w:rsidR="00851240" w:rsidRPr="00851240" w:rsidRDefault="00851240" w:rsidP="00851240">
      <w:pPr>
        <w:jc w:val="center"/>
      </w:pPr>
      <w:r w:rsidRPr="00851240">
        <w:t>İmar ve Bayındırlık Komisyonu Raporu</w:t>
      </w:r>
    </w:p>
    <w:p w:rsidR="00851240" w:rsidRPr="00851240" w:rsidRDefault="00851240" w:rsidP="00851240">
      <w:pPr>
        <w:jc w:val="center"/>
      </w:pPr>
    </w:p>
    <w:p w:rsidR="00851240" w:rsidRPr="00851240" w:rsidRDefault="00851240" w:rsidP="00851240">
      <w:pPr>
        <w:jc w:val="center"/>
      </w:pPr>
    </w:p>
    <w:p w:rsidR="00851240" w:rsidRPr="00851240" w:rsidRDefault="00851240" w:rsidP="00851240">
      <w:pPr>
        <w:jc w:val="center"/>
      </w:pPr>
      <w:r w:rsidRPr="00851240">
        <w:t>Rapor No: 465</w:t>
      </w:r>
      <w:r w:rsidRPr="00851240">
        <w:tab/>
        <w:t xml:space="preserve">     </w:t>
      </w:r>
      <w:r w:rsidRPr="00851240">
        <w:tab/>
        <w:t xml:space="preserve">     </w:t>
      </w:r>
      <w:r w:rsidRPr="00851240">
        <w:tab/>
        <w:t xml:space="preserve">                 </w:t>
      </w:r>
      <w:r w:rsidRPr="00851240">
        <w:tab/>
      </w:r>
      <w:r w:rsidRPr="00851240">
        <w:tab/>
        <w:t xml:space="preserve">         </w:t>
      </w:r>
      <w:r w:rsidRPr="00851240">
        <w:tab/>
      </w:r>
      <w:r w:rsidRPr="00851240">
        <w:tab/>
      </w:r>
      <w:r w:rsidRPr="00851240">
        <w:tab/>
        <w:t xml:space="preserve">        25.11.2020</w:t>
      </w:r>
    </w:p>
    <w:p w:rsidR="00851240" w:rsidRPr="00851240" w:rsidRDefault="00851240" w:rsidP="00851240">
      <w:pPr>
        <w:pStyle w:val="Balk7"/>
        <w:jc w:val="center"/>
      </w:pPr>
      <w:r w:rsidRPr="00851240">
        <w:rPr>
          <w:bCs/>
        </w:rPr>
        <w:t>BÜYÜKŞEHİR BELEDİYE MECLİSİ BAŞKANLIĞINA</w:t>
      </w:r>
      <w:r w:rsidRPr="00851240">
        <w:t xml:space="preserve"> </w:t>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r>
      <w:r w:rsidRPr="00851240">
        <w:rPr>
          <w:vanish/>
        </w:rPr>
        <w:pgNum/>
        <w:t>20</w:t>
      </w:r>
    </w:p>
    <w:p w:rsidR="00851240" w:rsidRPr="00851240" w:rsidRDefault="00851240" w:rsidP="00851240">
      <w:pPr>
        <w:pStyle w:val="ListeParagraf"/>
        <w:tabs>
          <w:tab w:val="left" w:pos="9638"/>
        </w:tabs>
        <w:ind w:left="0" w:right="-1"/>
        <w:jc w:val="both"/>
      </w:pPr>
    </w:p>
    <w:p w:rsidR="00851240" w:rsidRPr="00851240" w:rsidRDefault="00851240" w:rsidP="00851240">
      <w:pPr>
        <w:pStyle w:val="ListeParagraf"/>
        <w:tabs>
          <w:tab w:val="left" w:pos="9638"/>
        </w:tabs>
        <w:ind w:left="0" w:right="-1" w:firstLine="709"/>
        <w:jc w:val="both"/>
      </w:pPr>
      <w:r w:rsidRPr="00851240">
        <w:t xml:space="preserve">Yenimahalle İlçesi Pamuklar Mahallesi 61525 ada 3 parselde 1/5000 ölçekli nazım imar plan değişikliğine </w:t>
      </w:r>
      <w:proofErr w:type="gramStart"/>
      <w:r w:rsidRPr="00851240">
        <w:t>ilişkin  Büyükşehir</w:t>
      </w:r>
      <w:proofErr w:type="gramEnd"/>
      <w:r w:rsidRPr="00851240">
        <w:t xml:space="preserve"> Belediye Meclisinin 11.11.2020 tarih ve 16.gündem maddesi olarak komisyonumuza havale edilen dosya incelendi.</w:t>
      </w:r>
    </w:p>
    <w:p w:rsidR="00851240" w:rsidRPr="00851240" w:rsidRDefault="00851240" w:rsidP="00851240">
      <w:pPr>
        <w:pStyle w:val="Style7"/>
        <w:widowControl/>
        <w:spacing w:before="230" w:line="240" w:lineRule="auto"/>
        <w:ind w:firstLine="709"/>
        <w:rPr>
          <w:rStyle w:val="FontStyle12"/>
          <w:b w:val="0"/>
          <w:sz w:val="24"/>
          <w:szCs w:val="24"/>
        </w:rPr>
      </w:pPr>
      <w:r w:rsidRPr="00851240">
        <w:t>Komisyonumuzca yapılan incelemeler neticesinde;</w:t>
      </w:r>
      <w:r w:rsidRPr="00851240">
        <w:rPr>
          <w:rStyle w:val="FontStyle13"/>
          <w:b w:val="0"/>
          <w:sz w:val="24"/>
          <w:szCs w:val="24"/>
        </w:rPr>
        <w:t xml:space="preserve"> </w:t>
      </w:r>
      <w:r w:rsidRPr="00851240">
        <w:rPr>
          <w:rStyle w:val="FontStyle12"/>
          <w:b w:val="0"/>
          <w:sz w:val="24"/>
          <w:szCs w:val="24"/>
        </w:rPr>
        <w:t xml:space="preserve">Hasan Özkan SARIŞEN ve Fatih </w:t>
      </w:r>
      <w:proofErr w:type="spellStart"/>
      <w:r w:rsidRPr="00851240">
        <w:rPr>
          <w:rStyle w:val="FontStyle12"/>
          <w:b w:val="0"/>
          <w:sz w:val="24"/>
          <w:szCs w:val="24"/>
        </w:rPr>
        <w:t>SARIŞEN'in</w:t>
      </w:r>
      <w:proofErr w:type="spellEnd"/>
      <w:r w:rsidRPr="00851240">
        <w:rPr>
          <w:rStyle w:val="FontStyle12"/>
          <w:b w:val="0"/>
          <w:sz w:val="24"/>
          <w:szCs w:val="24"/>
        </w:rPr>
        <w:t xml:space="preserve"> 11.09.2020 gün ve 112527 sayılı dilekçeleri </w:t>
      </w:r>
      <w:proofErr w:type="gramStart"/>
      <w:r w:rsidRPr="00851240">
        <w:rPr>
          <w:rStyle w:val="FontStyle12"/>
          <w:b w:val="0"/>
          <w:sz w:val="24"/>
          <w:szCs w:val="24"/>
        </w:rPr>
        <w:t>ile;</w:t>
      </w:r>
      <w:proofErr w:type="gramEnd"/>
      <w:r w:rsidRPr="00851240">
        <w:rPr>
          <w:rStyle w:val="FontStyle12"/>
          <w:b w:val="0"/>
          <w:sz w:val="24"/>
          <w:szCs w:val="24"/>
        </w:rPr>
        <w:t xml:space="preserve"> Yenimahalle İlçesi, Pamuklar Mahallesi 61525 ada 3 parselde "Eğitim (SKT) Alanı" kullanımında "Ticaret Alanına" değiştirilmesine yönelik 1/5000 ölçekli nazım imar planı değişikliği teklifi, 5216 Sayılı Yasanın 14.Maddesi gereğince bir karar alınmak üzere İmar ve Şehircilik Dairesi Başkanlığına sunulduğu,</w:t>
      </w:r>
    </w:p>
    <w:p w:rsidR="00851240" w:rsidRPr="00851240" w:rsidRDefault="00851240" w:rsidP="00851240">
      <w:pPr>
        <w:pStyle w:val="Style7"/>
        <w:widowControl/>
        <w:spacing w:before="226" w:line="240" w:lineRule="auto"/>
        <w:ind w:firstLine="708"/>
        <w:jc w:val="left"/>
        <w:rPr>
          <w:rStyle w:val="FontStyle12"/>
          <w:b w:val="0"/>
          <w:sz w:val="24"/>
          <w:szCs w:val="24"/>
        </w:rPr>
      </w:pPr>
      <w:r w:rsidRPr="00851240">
        <w:rPr>
          <w:rStyle w:val="FontStyle12"/>
          <w:b w:val="0"/>
          <w:sz w:val="24"/>
          <w:szCs w:val="24"/>
        </w:rPr>
        <w:t>Yapılan incelemede;</w:t>
      </w:r>
    </w:p>
    <w:p w:rsidR="00851240" w:rsidRPr="00851240" w:rsidRDefault="00851240" w:rsidP="00851240">
      <w:pPr>
        <w:pStyle w:val="Style7"/>
        <w:widowControl/>
        <w:spacing w:before="226" w:line="240" w:lineRule="auto"/>
        <w:ind w:firstLine="709"/>
        <w:rPr>
          <w:rStyle w:val="FontStyle12"/>
          <w:b w:val="0"/>
          <w:sz w:val="24"/>
          <w:szCs w:val="24"/>
        </w:rPr>
      </w:pPr>
      <w:r w:rsidRPr="00851240">
        <w:rPr>
          <w:rStyle w:val="FontStyle12"/>
          <w:b w:val="0"/>
          <w:sz w:val="24"/>
          <w:szCs w:val="24"/>
        </w:rPr>
        <w:t>Yenimahalle İlçesi, Pamuklar Mahallesi, 61525 ada 3 parselin toplamda 713 m</w:t>
      </w:r>
      <w:r w:rsidRPr="00851240">
        <w:rPr>
          <w:rStyle w:val="FontStyle12"/>
          <w:b w:val="0"/>
          <w:sz w:val="24"/>
          <w:szCs w:val="24"/>
          <w:vertAlign w:val="superscript"/>
        </w:rPr>
        <w:t xml:space="preserve">2 </w:t>
      </w:r>
      <w:r w:rsidRPr="00851240">
        <w:rPr>
          <w:rStyle w:val="FontStyle12"/>
          <w:b w:val="0"/>
          <w:sz w:val="24"/>
          <w:szCs w:val="24"/>
        </w:rPr>
        <w:t>olduğu, alanın öncesinde Ankara Büyükşehir Belediyesi (45 m</w:t>
      </w:r>
      <w:r w:rsidRPr="00851240">
        <w:rPr>
          <w:rStyle w:val="FontStyle12"/>
          <w:b w:val="0"/>
          <w:sz w:val="24"/>
          <w:szCs w:val="24"/>
          <w:vertAlign w:val="superscript"/>
        </w:rPr>
        <w:t>2</w:t>
      </w:r>
      <w:r w:rsidRPr="00851240">
        <w:rPr>
          <w:rStyle w:val="FontStyle12"/>
          <w:b w:val="0"/>
          <w:sz w:val="24"/>
          <w:szCs w:val="24"/>
        </w:rPr>
        <w:t>) ve Yenimahalle Belediyesi (668 m</w:t>
      </w:r>
      <w:r w:rsidRPr="00851240">
        <w:rPr>
          <w:rStyle w:val="FontStyle12"/>
          <w:b w:val="0"/>
          <w:sz w:val="24"/>
          <w:szCs w:val="24"/>
          <w:vertAlign w:val="superscript"/>
        </w:rPr>
        <w:t>2</w:t>
      </w:r>
      <w:r w:rsidRPr="00851240">
        <w:rPr>
          <w:rStyle w:val="FontStyle12"/>
          <w:b w:val="0"/>
          <w:sz w:val="24"/>
          <w:szCs w:val="24"/>
        </w:rPr>
        <w:t>) mülkiyetinde iken, 2019 yılında Hasan Özkan SARIŞEN ve Fatih SARIŞEN tarafından satın alındığı,</w:t>
      </w:r>
    </w:p>
    <w:p w:rsidR="00851240" w:rsidRPr="00851240" w:rsidRDefault="00851240" w:rsidP="00851240">
      <w:pPr>
        <w:pStyle w:val="Style7"/>
        <w:widowControl/>
        <w:spacing w:line="240" w:lineRule="auto"/>
        <w:ind w:firstLine="709"/>
        <w:rPr>
          <w:rStyle w:val="FontStyle12"/>
          <w:b w:val="0"/>
          <w:sz w:val="24"/>
          <w:szCs w:val="24"/>
        </w:rPr>
      </w:pPr>
    </w:p>
    <w:p w:rsidR="00851240" w:rsidRPr="00851240" w:rsidRDefault="00851240" w:rsidP="00851240">
      <w:pPr>
        <w:pStyle w:val="Style7"/>
        <w:widowControl/>
        <w:spacing w:line="240" w:lineRule="auto"/>
        <w:ind w:firstLine="709"/>
        <w:rPr>
          <w:rStyle w:val="FontStyle12"/>
          <w:b w:val="0"/>
          <w:sz w:val="24"/>
          <w:szCs w:val="24"/>
        </w:rPr>
      </w:pPr>
      <w:proofErr w:type="gramStart"/>
      <w:r w:rsidRPr="00851240">
        <w:rPr>
          <w:rStyle w:val="FontStyle12"/>
          <w:b w:val="0"/>
          <w:sz w:val="24"/>
          <w:szCs w:val="24"/>
        </w:rPr>
        <w:t xml:space="preserve">Parselin Yenimahalle Belediye Meclisinin 07.07.2005 gün ve 420 sayılı kararı ile uygun görülerek Büyükşehir Belediye Meclisinin 03.12.2005 gün ve 3083 sayılı kararı ile onaylan </w:t>
      </w:r>
      <w:proofErr w:type="spellStart"/>
      <w:r w:rsidRPr="00851240">
        <w:rPr>
          <w:rStyle w:val="FontStyle12"/>
          <w:b w:val="0"/>
          <w:sz w:val="24"/>
          <w:szCs w:val="24"/>
        </w:rPr>
        <w:t>Şentepe</w:t>
      </w:r>
      <w:proofErr w:type="spellEnd"/>
      <w:r w:rsidRPr="00851240">
        <w:rPr>
          <w:rStyle w:val="FontStyle12"/>
          <w:b w:val="0"/>
          <w:sz w:val="24"/>
          <w:szCs w:val="24"/>
        </w:rPr>
        <w:t xml:space="preserve"> Kentsel Dönüşüm Değişim İyileştirme Projesi 6. Etap 1/5000 ölçekli nazım ve 1/1000 ölçekli uygulama imar planı kapsamında E:0.80 </w:t>
      </w:r>
      <w:proofErr w:type="spellStart"/>
      <w:r w:rsidRPr="00851240">
        <w:rPr>
          <w:rStyle w:val="FontStyle12"/>
          <w:b w:val="0"/>
          <w:sz w:val="24"/>
          <w:szCs w:val="24"/>
        </w:rPr>
        <w:t>Yençok</w:t>
      </w:r>
      <w:proofErr w:type="spellEnd"/>
      <w:r w:rsidRPr="00851240">
        <w:rPr>
          <w:rStyle w:val="FontStyle12"/>
          <w:b w:val="0"/>
          <w:sz w:val="24"/>
          <w:szCs w:val="24"/>
        </w:rPr>
        <w:t>: Serbest yapılaşma koşullu Eğitim (</w:t>
      </w:r>
      <w:proofErr w:type="spellStart"/>
      <w:r w:rsidRPr="00851240">
        <w:rPr>
          <w:rStyle w:val="FontStyle12"/>
          <w:b w:val="0"/>
          <w:sz w:val="24"/>
          <w:szCs w:val="24"/>
        </w:rPr>
        <w:t>Sosyo</w:t>
      </w:r>
      <w:proofErr w:type="spellEnd"/>
      <w:r w:rsidRPr="00851240">
        <w:rPr>
          <w:rStyle w:val="FontStyle12"/>
          <w:b w:val="0"/>
          <w:sz w:val="24"/>
          <w:szCs w:val="24"/>
        </w:rPr>
        <w:t>-Kültürel Tesis) Alanı kullanımında olduğu,</w:t>
      </w:r>
      <w:proofErr w:type="gramEnd"/>
    </w:p>
    <w:p w:rsidR="00851240" w:rsidRPr="00851240" w:rsidRDefault="00851240" w:rsidP="00851240">
      <w:pPr>
        <w:pStyle w:val="Style7"/>
        <w:widowControl/>
        <w:spacing w:line="240" w:lineRule="auto"/>
        <w:ind w:firstLine="709"/>
        <w:rPr>
          <w:rStyle w:val="FontStyle12"/>
          <w:b w:val="0"/>
          <w:sz w:val="24"/>
          <w:szCs w:val="24"/>
        </w:rPr>
      </w:pPr>
    </w:p>
    <w:p w:rsidR="00851240" w:rsidRPr="00851240" w:rsidRDefault="00851240" w:rsidP="00851240">
      <w:pPr>
        <w:pStyle w:val="Style7"/>
        <w:widowControl/>
        <w:spacing w:line="240" w:lineRule="auto"/>
        <w:ind w:firstLine="709"/>
        <w:rPr>
          <w:rStyle w:val="FontStyle12"/>
          <w:b w:val="0"/>
          <w:sz w:val="24"/>
          <w:szCs w:val="24"/>
        </w:rPr>
      </w:pPr>
      <w:proofErr w:type="gramStart"/>
      <w:r w:rsidRPr="00851240">
        <w:rPr>
          <w:rStyle w:val="FontStyle12"/>
          <w:b w:val="0"/>
          <w:sz w:val="24"/>
          <w:szCs w:val="24"/>
        </w:rPr>
        <w:t xml:space="preserve">Alan ve çevresinde eğitim ve sosyokültürel tesis alanları bulunduğu, planlama alanının mevcut konumu ile ticaretin gelişebileceği ve yakın çevresine ticari açıdan hizmet edebilecek konumda olması gerekçeleri ile plan teklifinin hazırlandığı, sunulan plan teklifinde E:0.80 olan yapılaşma koşulunun korunduğu, yüksekliğinin </w:t>
      </w:r>
      <w:proofErr w:type="spellStart"/>
      <w:r w:rsidRPr="00851240">
        <w:rPr>
          <w:rStyle w:val="FontStyle12"/>
          <w:b w:val="0"/>
          <w:sz w:val="24"/>
          <w:szCs w:val="24"/>
        </w:rPr>
        <w:t>Yençok</w:t>
      </w:r>
      <w:proofErr w:type="spellEnd"/>
      <w:r w:rsidRPr="00851240">
        <w:rPr>
          <w:rStyle w:val="FontStyle12"/>
          <w:b w:val="0"/>
          <w:sz w:val="24"/>
          <w:szCs w:val="24"/>
        </w:rPr>
        <w:t>=15.50m olarak belirlendiği, Eğitim (</w:t>
      </w:r>
      <w:proofErr w:type="spellStart"/>
      <w:r w:rsidRPr="00851240">
        <w:rPr>
          <w:rStyle w:val="FontStyle12"/>
          <w:b w:val="0"/>
          <w:sz w:val="24"/>
          <w:szCs w:val="24"/>
        </w:rPr>
        <w:t>Sosyo</w:t>
      </w:r>
      <w:proofErr w:type="spellEnd"/>
      <w:r w:rsidRPr="00851240">
        <w:rPr>
          <w:rStyle w:val="FontStyle12"/>
          <w:b w:val="0"/>
          <w:sz w:val="24"/>
          <w:szCs w:val="24"/>
        </w:rPr>
        <w:t>-Kültürel Tesis) Alanı olan kullanım kararının ise Ticaret Alanına dönüştürüldüğü,</w:t>
      </w:r>
      <w:proofErr w:type="gramEnd"/>
    </w:p>
    <w:p w:rsidR="00851240" w:rsidRPr="00851240" w:rsidRDefault="00851240" w:rsidP="00851240">
      <w:pPr>
        <w:pStyle w:val="Style7"/>
        <w:widowControl/>
        <w:spacing w:line="240" w:lineRule="auto"/>
        <w:ind w:left="720" w:hanging="11"/>
        <w:jc w:val="left"/>
        <w:rPr>
          <w:rStyle w:val="FontStyle12"/>
          <w:b w:val="0"/>
          <w:sz w:val="24"/>
          <w:szCs w:val="24"/>
        </w:rPr>
      </w:pPr>
    </w:p>
    <w:p w:rsidR="00851240" w:rsidRPr="00851240" w:rsidRDefault="00851240" w:rsidP="00851240">
      <w:pPr>
        <w:pStyle w:val="Style7"/>
        <w:widowControl/>
        <w:spacing w:line="240" w:lineRule="auto"/>
        <w:ind w:left="720" w:hanging="11"/>
        <w:jc w:val="left"/>
        <w:rPr>
          <w:rStyle w:val="FontStyle12"/>
          <w:b w:val="0"/>
          <w:sz w:val="24"/>
          <w:szCs w:val="24"/>
        </w:rPr>
      </w:pPr>
      <w:r w:rsidRPr="00851240">
        <w:rPr>
          <w:rStyle w:val="FontStyle12"/>
          <w:b w:val="0"/>
          <w:sz w:val="24"/>
          <w:szCs w:val="24"/>
        </w:rPr>
        <w:t>Plan üzerinde,</w:t>
      </w:r>
    </w:p>
    <w:p w:rsidR="00851240" w:rsidRPr="00851240" w:rsidRDefault="00851240" w:rsidP="00851240">
      <w:pPr>
        <w:pStyle w:val="Style8"/>
        <w:widowControl/>
        <w:numPr>
          <w:ilvl w:val="0"/>
          <w:numId w:val="2"/>
        </w:numPr>
        <w:tabs>
          <w:tab w:val="left" w:pos="619"/>
        </w:tabs>
        <w:spacing w:before="230" w:line="240" w:lineRule="auto"/>
        <w:ind w:left="307" w:firstLine="402"/>
        <w:jc w:val="left"/>
        <w:rPr>
          <w:rStyle w:val="FontStyle12"/>
          <w:b w:val="0"/>
          <w:sz w:val="24"/>
          <w:szCs w:val="24"/>
        </w:rPr>
      </w:pPr>
      <w:r w:rsidRPr="00851240">
        <w:rPr>
          <w:rStyle w:val="FontStyle12"/>
          <w:b w:val="0"/>
          <w:sz w:val="24"/>
          <w:szCs w:val="24"/>
        </w:rPr>
        <w:t xml:space="preserve">Muadil İnşaat Alanı Aşılamaz. </w:t>
      </w:r>
      <w:proofErr w:type="spellStart"/>
      <w:r w:rsidRPr="00851240">
        <w:rPr>
          <w:rStyle w:val="FontStyle12"/>
          <w:b w:val="0"/>
          <w:sz w:val="24"/>
          <w:szCs w:val="24"/>
        </w:rPr>
        <w:t>Yençok</w:t>
      </w:r>
      <w:proofErr w:type="spellEnd"/>
      <w:r w:rsidRPr="00851240">
        <w:rPr>
          <w:rStyle w:val="FontStyle12"/>
          <w:b w:val="0"/>
          <w:sz w:val="24"/>
          <w:szCs w:val="24"/>
        </w:rPr>
        <w:t>=l 5.50m.</w:t>
      </w:r>
    </w:p>
    <w:p w:rsidR="00851240" w:rsidRPr="00851240" w:rsidRDefault="00851240" w:rsidP="00851240">
      <w:pPr>
        <w:pStyle w:val="Style8"/>
        <w:widowControl/>
        <w:numPr>
          <w:ilvl w:val="0"/>
          <w:numId w:val="2"/>
        </w:numPr>
        <w:tabs>
          <w:tab w:val="left" w:pos="709"/>
        </w:tabs>
        <w:spacing w:line="240" w:lineRule="auto"/>
        <w:ind w:firstLine="709"/>
        <w:rPr>
          <w:rStyle w:val="FontStyle12"/>
          <w:b w:val="0"/>
          <w:sz w:val="24"/>
          <w:szCs w:val="24"/>
        </w:rPr>
      </w:pPr>
      <w:r w:rsidRPr="00851240">
        <w:rPr>
          <w:rStyle w:val="FontStyle12"/>
          <w:b w:val="0"/>
          <w:sz w:val="24"/>
          <w:szCs w:val="24"/>
        </w:rPr>
        <w:t>Planda Belirtilmeyen Hususlarda Yürürlükte Bulunan Onaylı imar Planı, Plan Notları ile 3194 Sayılı İmar Kanunu ve İlgili Yönetmelik Hükümleri Geçerlidir. Şeklinde 2 adet plan notu önerildiği,</w:t>
      </w:r>
    </w:p>
    <w:p w:rsidR="00851240" w:rsidRPr="00851240" w:rsidRDefault="00851240" w:rsidP="00851240">
      <w:pPr>
        <w:pStyle w:val="Style8"/>
        <w:widowControl/>
        <w:tabs>
          <w:tab w:val="left" w:pos="709"/>
        </w:tabs>
        <w:spacing w:line="240" w:lineRule="auto"/>
        <w:ind w:left="709"/>
        <w:jc w:val="left"/>
        <w:rPr>
          <w:rStyle w:val="FontStyle12"/>
          <w:b w:val="0"/>
          <w:sz w:val="24"/>
          <w:szCs w:val="24"/>
        </w:rPr>
      </w:pPr>
    </w:p>
    <w:p w:rsidR="00851240" w:rsidRPr="00851240" w:rsidRDefault="00851240" w:rsidP="00851240">
      <w:pPr>
        <w:pStyle w:val="Style8"/>
        <w:widowControl/>
        <w:tabs>
          <w:tab w:val="left" w:pos="709"/>
        </w:tabs>
        <w:spacing w:line="240" w:lineRule="auto"/>
        <w:ind w:left="709"/>
        <w:jc w:val="left"/>
        <w:rPr>
          <w:rStyle w:val="FontStyle12"/>
          <w:b w:val="0"/>
          <w:sz w:val="24"/>
          <w:szCs w:val="24"/>
        </w:rPr>
      </w:pPr>
      <w:r w:rsidRPr="00851240">
        <w:rPr>
          <w:rStyle w:val="FontStyle12"/>
          <w:b w:val="0"/>
          <w:sz w:val="24"/>
          <w:szCs w:val="24"/>
        </w:rPr>
        <w:t>Başkanlığımızca yapılan değerlendirmede;</w:t>
      </w:r>
    </w:p>
    <w:p w:rsidR="00851240" w:rsidRPr="00851240" w:rsidRDefault="00851240" w:rsidP="00851240">
      <w:pPr>
        <w:pStyle w:val="Style7"/>
        <w:widowControl/>
        <w:spacing w:before="235" w:line="240" w:lineRule="auto"/>
        <w:ind w:firstLine="709"/>
        <w:rPr>
          <w:rStyle w:val="FontStyle12"/>
          <w:b w:val="0"/>
          <w:sz w:val="24"/>
          <w:szCs w:val="24"/>
        </w:rPr>
      </w:pPr>
      <w:proofErr w:type="gramStart"/>
      <w:r w:rsidRPr="00851240">
        <w:rPr>
          <w:rStyle w:val="FontStyle12"/>
          <w:b w:val="0"/>
          <w:sz w:val="24"/>
          <w:szCs w:val="24"/>
        </w:rPr>
        <w:t>Mekansal</w:t>
      </w:r>
      <w:proofErr w:type="gramEnd"/>
      <w:r w:rsidRPr="00851240">
        <w:rPr>
          <w:rStyle w:val="FontStyle12"/>
          <w:b w:val="0"/>
          <w:sz w:val="24"/>
          <w:szCs w:val="24"/>
        </w:rPr>
        <w:t xml:space="preserve"> Planlar Yapım Yönetmeliğinin 26. Maddesine göre plan değişikliklerinde "imar planlarında öngörülen sosyal ve teknik altyapı standartlarını düşüren plan değişikliği yapılamaz." dendiği, yapılan plan değişikliği sosyal donatı alanının tamamının ticarete dönüştürüldüğü ve sosyal donatı alanı olarak eşdeğer alan önerisinin yapılmadığının görüldüğü,</w:t>
      </w:r>
    </w:p>
    <w:p w:rsidR="00851240" w:rsidRPr="00851240" w:rsidRDefault="00851240" w:rsidP="00851240">
      <w:pPr>
        <w:pStyle w:val="Style7"/>
        <w:widowControl/>
        <w:spacing w:line="240" w:lineRule="auto"/>
        <w:ind w:firstLine="709"/>
        <w:rPr>
          <w:rStyle w:val="FontStyle12"/>
          <w:b w:val="0"/>
          <w:sz w:val="24"/>
          <w:szCs w:val="24"/>
        </w:rPr>
      </w:pPr>
      <w:r w:rsidRPr="00851240">
        <w:rPr>
          <w:rStyle w:val="FontStyle12"/>
          <w:b w:val="0"/>
          <w:sz w:val="24"/>
          <w:szCs w:val="24"/>
        </w:rPr>
        <w:t xml:space="preserve">Alanda emsal artışına gidilmediği, ancak ticaret kullanımı getirildiği ve bunun alanın ulaşım sistemini etkileyeceği düşünüldüğünden </w:t>
      </w:r>
      <w:proofErr w:type="gramStart"/>
      <w:r w:rsidRPr="00851240">
        <w:rPr>
          <w:rStyle w:val="FontStyle12"/>
          <w:b w:val="0"/>
          <w:sz w:val="24"/>
          <w:szCs w:val="24"/>
        </w:rPr>
        <w:t>Mekansal</w:t>
      </w:r>
      <w:proofErr w:type="gramEnd"/>
      <w:r w:rsidRPr="00851240">
        <w:rPr>
          <w:rStyle w:val="FontStyle12"/>
          <w:b w:val="0"/>
          <w:sz w:val="24"/>
          <w:szCs w:val="24"/>
        </w:rPr>
        <w:t xml:space="preserve"> Planlar Yapım Yönetmeliği çerçevesinde Kentsel Teknik Altyapı Etki Değerlendirme Raporunun hazırlanması gerektiği ve bu raporun dilekçe eklerinde yer almadığı,</w:t>
      </w:r>
    </w:p>
    <w:p w:rsidR="00851240" w:rsidRPr="00851240" w:rsidRDefault="00851240" w:rsidP="00851240">
      <w:pPr>
        <w:jc w:val="center"/>
      </w:pPr>
      <w:r w:rsidRPr="00851240">
        <w:lastRenderedPageBreak/>
        <w:t>T.C.</w:t>
      </w:r>
    </w:p>
    <w:p w:rsidR="00851240" w:rsidRPr="00851240" w:rsidRDefault="00851240" w:rsidP="00851240">
      <w:pPr>
        <w:jc w:val="center"/>
      </w:pPr>
      <w:r w:rsidRPr="00851240">
        <w:t>ANKARA BÜYÜKŞEHİR BELEDİYE MECLİSİ</w:t>
      </w:r>
    </w:p>
    <w:p w:rsidR="00851240" w:rsidRPr="00851240" w:rsidRDefault="00851240" w:rsidP="00851240">
      <w:pPr>
        <w:jc w:val="center"/>
      </w:pPr>
      <w:r w:rsidRPr="00851240">
        <w:t>İmar ve Bayındırlık Komisyonu Raporu</w:t>
      </w:r>
    </w:p>
    <w:p w:rsidR="00851240" w:rsidRPr="00851240" w:rsidRDefault="00851240" w:rsidP="00851240">
      <w:pPr>
        <w:jc w:val="center"/>
      </w:pPr>
    </w:p>
    <w:p w:rsidR="00851240" w:rsidRPr="00851240" w:rsidRDefault="00851240" w:rsidP="00851240">
      <w:pPr>
        <w:jc w:val="center"/>
      </w:pPr>
    </w:p>
    <w:p w:rsidR="00851240" w:rsidRPr="00851240" w:rsidRDefault="00851240" w:rsidP="00851240">
      <w:pPr>
        <w:jc w:val="center"/>
      </w:pPr>
      <w:r w:rsidRPr="00851240">
        <w:t>Rapor No: 465</w:t>
      </w:r>
      <w:r w:rsidRPr="00851240">
        <w:tab/>
        <w:t xml:space="preserve">     </w:t>
      </w:r>
      <w:r w:rsidRPr="00851240">
        <w:tab/>
        <w:t xml:space="preserve">     </w:t>
      </w:r>
      <w:r w:rsidRPr="00851240">
        <w:tab/>
        <w:t xml:space="preserve">                 </w:t>
      </w:r>
      <w:r w:rsidRPr="00851240">
        <w:tab/>
      </w:r>
      <w:r w:rsidRPr="00851240">
        <w:tab/>
        <w:t xml:space="preserve">         </w:t>
      </w:r>
      <w:r w:rsidRPr="00851240">
        <w:tab/>
      </w:r>
      <w:r w:rsidRPr="00851240">
        <w:tab/>
      </w:r>
      <w:r w:rsidRPr="00851240">
        <w:tab/>
      </w:r>
      <w:r>
        <w:t xml:space="preserve">        </w:t>
      </w:r>
      <w:r w:rsidRPr="00851240">
        <w:t>25.11.2020</w:t>
      </w:r>
    </w:p>
    <w:p w:rsidR="00851240" w:rsidRPr="00851240" w:rsidRDefault="00851240" w:rsidP="00851240">
      <w:pPr>
        <w:pStyle w:val="Style7"/>
        <w:widowControl/>
        <w:spacing w:before="10" w:line="240" w:lineRule="auto"/>
        <w:jc w:val="center"/>
      </w:pPr>
    </w:p>
    <w:p w:rsidR="00851240" w:rsidRPr="00851240" w:rsidRDefault="00851240" w:rsidP="00851240">
      <w:pPr>
        <w:pStyle w:val="Style7"/>
        <w:widowControl/>
        <w:spacing w:before="10" w:line="240" w:lineRule="auto"/>
        <w:jc w:val="center"/>
        <w:rPr>
          <w:rStyle w:val="FontStyle12"/>
          <w:b w:val="0"/>
          <w:sz w:val="24"/>
          <w:szCs w:val="24"/>
        </w:rPr>
      </w:pPr>
      <w:r w:rsidRPr="00851240">
        <w:t>-2-</w:t>
      </w:r>
    </w:p>
    <w:p w:rsidR="00851240" w:rsidRPr="00851240" w:rsidRDefault="00851240" w:rsidP="00851240">
      <w:pPr>
        <w:pStyle w:val="Style7"/>
        <w:widowControl/>
        <w:spacing w:before="10" w:line="240" w:lineRule="auto"/>
        <w:ind w:firstLine="709"/>
        <w:rPr>
          <w:rStyle w:val="FontStyle12"/>
          <w:b w:val="0"/>
          <w:sz w:val="24"/>
          <w:szCs w:val="24"/>
        </w:rPr>
      </w:pPr>
    </w:p>
    <w:p w:rsidR="00851240" w:rsidRPr="00851240" w:rsidRDefault="00851240" w:rsidP="00851240">
      <w:pPr>
        <w:pStyle w:val="Style7"/>
        <w:widowControl/>
        <w:spacing w:before="10" w:line="240" w:lineRule="auto"/>
        <w:rPr>
          <w:rStyle w:val="FontStyle12"/>
          <w:b w:val="0"/>
          <w:sz w:val="24"/>
          <w:szCs w:val="24"/>
        </w:rPr>
      </w:pPr>
    </w:p>
    <w:p w:rsidR="00851240" w:rsidRPr="00851240" w:rsidRDefault="00851240" w:rsidP="00851240">
      <w:pPr>
        <w:pStyle w:val="Style7"/>
        <w:widowControl/>
        <w:spacing w:line="240" w:lineRule="auto"/>
        <w:ind w:firstLine="709"/>
        <w:rPr>
          <w:rStyle w:val="FontStyle12"/>
          <w:b w:val="0"/>
          <w:sz w:val="24"/>
          <w:szCs w:val="24"/>
        </w:rPr>
      </w:pPr>
      <w:r w:rsidRPr="00851240">
        <w:rPr>
          <w:rStyle w:val="FontStyle12"/>
          <w:b w:val="0"/>
          <w:sz w:val="24"/>
          <w:szCs w:val="24"/>
        </w:rPr>
        <w:t xml:space="preserve">7221 sayılı "Coğrafi Bilgi Sistemleri ile Bazı Kanunlarda Değişiklik Yapılması Hakkında Kanun" MADDE 12'de eklenen 8. Ek Maddesinde, "Taşınmaz maliklerinin tamamının talebi üzerine ada bazında yapılacak imar planı değişikliği sonucunda, değerinde artış olan arsanın artan değerinin </w:t>
      </w:r>
      <w:r w:rsidRPr="00851240">
        <w:rPr>
          <w:rStyle w:val="FontStyle13"/>
          <w:b w:val="0"/>
          <w:i w:val="0"/>
          <w:sz w:val="24"/>
          <w:szCs w:val="24"/>
        </w:rPr>
        <w:t xml:space="preserve">tamamı değer artış </w:t>
      </w:r>
      <w:r w:rsidRPr="00851240">
        <w:rPr>
          <w:rStyle w:val="FontStyle12"/>
          <w:b w:val="0"/>
          <w:sz w:val="24"/>
          <w:szCs w:val="24"/>
        </w:rPr>
        <w:t>payı</w:t>
      </w:r>
      <w:r w:rsidRPr="00851240">
        <w:rPr>
          <w:rStyle w:val="FontStyle12"/>
          <w:b w:val="0"/>
          <w:i/>
          <w:sz w:val="24"/>
          <w:szCs w:val="24"/>
        </w:rPr>
        <w:t xml:space="preserve"> </w:t>
      </w:r>
      <w:r w:rsidRPr="00851240">
        <w:rPr>
          <w:rStyle w:val="FontStyle13"/>
          <w:b w:val="0"/>
          <w:i w:val="0"/>
          <w:sz w:val="24"/>
          <w:szCs w:val="24"/>
        </w:rPr>
        <w:t xml:space="preserve">olarak alınır." dendiği, maliklerin </w:t>
      </w:r>
      <w:r w:rsidRPr="00851240">
        <w:rPr>
          <w:rStyle w:val="FontStyle12"/>
          <w:b w:val="0"/>
          <w:sz w:val="24"/>
          <w:szCs w:val="24"/>
        </w:rPr>
        <w:t>30.09.2020</w:t>
      </w:r>
      <w:r w:rsidRPr="00851240">
        <w:rPr>
          <w:rStyle w:val="FontStyle12"/>
          <w:b w:val="0"/>
          <w:i/>
          <w:sz w:val="24"/>
          <w:szCs w:val="24"/>
        </w:rPr>
        <w:t xml:space="preserve"> </w:t>
      </w:r>
      <w:r w:rsidRPr="00851240">
        <w:rPr>
          <w:rStyle w:val="FontStyle13"/>
          <w:b w:val="0"/>
          <w:i w:val="0"/>
          <w:sz w:val="24"/>
          <w:szCs w:val="24"/>
        </w:rPr>
        <w:t xml:space="preserve">tarih ve </w:t>
      </w:r>
      <w:r w:rsidRPr="00851240">
        <w:rPr>
          <w:rStyle w:val="FontStyle12"/>
          <w:b w:val="0"/>
          <w:sz w:val="24"/>
          <w:szCs w:val="24"/>
        </w:rPr>
        <w:t>121865</w:t>
      </w:r>
      <w:r w:rsidRPr="00851240">
        <w:rPr>
          <w:rStyle w:val="FontStyle12"/>
          <w:b w:val="0"/>
          <w:i/>
          <w:sz w:val="24"/>
          <w:szCs w:val="24"/>
        </w:rPr>
        <w:t xml:space="preserve"> </w:t>
      </w:r>
      <w:r w:rsidRPr="00851240">
        <w:rPr>
          <w:rStyle w:val="FontStyle13"/>
          <w:b w:val="0"/>
          <w:i w:val="0"/>
          <w:sz w:val="24"/>
          <w:szCs w:val="24"/>
        </w:rPr>
        <w:t>evrak</w:t>
      </w:r>
      <w:r w:rsidRPr="00851240">
        <w:rPr>
          <w:rStyle w:val="FontStyle13"/>
          <w:b w:val="0"/>
          <w:sz w:val="24"/>
          <w:szCs w:val="24"/>
        </w:rPr>
        <w:t xml:space="preserve"> </w:t>
      </w:r>
      <w:r w:rsidRPr="00851240">
        <w:rPr>
          <w:rStyle w:val="FontStyle12"/>
          <w:b w:val="0"/>
          <w:sz w:val="24"/>
          <w:szCs w:val="24"/>
        </w:rPr>
        <w:t xml:space="preserve">sayılı dilekçeleri </w:t>
      </w:r>
      <w:proofErr w:type="gramStart"/>
      <w:r w:rsidRPr="00851240">
        <w:rPr>
          <w:rStyle w:val="FontStyle12"/>
          <w:b w:val="0"/>
          <w:sz w:val="24"/>
          <w:szCs w:val="24"/>
        </w:rPr>
        <w:t>ile,</w:t>
      </w:r>
      <w:proofErr w:type="gramEnd"/>
      <w:r w:rsidRPr="00851240">
        <w:rPr>
          <w:rStyle w:val="FontStyle12"/>
          <w:b w:val="0"/>
          <w:sz w:val="24"/>
          <w:szCs w:val="24"/>
        </w:rPr>
        <w:t xml:space="preserve"> "plan tekliflerinin onaylanması halinde ortaya çıkacak değer artışı ödemeyi taahhüt edeceklerini" belirttikleri, </w:t>
      </w:r>
    </w:p>
    <w:p w:rsidR="00851240" w:rsidRPr="00851240" w:rsidRDefault="00851240" w:rsidP="00851240">
      <w:pPr>
        <w:pStyle w:val="Style5"/>
        <w:widowControl/>
        <w:spacing w:line="240" w:lineRule="auto"/>
        <w:ind w:firstLine="709"/>
        <w:rPr>
          <w:rStyle w:val="FontStyle12"/>
          <w:b w:val="0"/>
          <w:sz w:val="24"/>
          <w:szCs w:val="24"/>
        </w:rPr>
      </w:pPr>
    </w:p>
    <w:p w:rsidR="00851240" w:rsidRPr="00851240" w:rsidRDefault="00851240" w:rsidP="00851240">
      <w:pPr>
        <w:pStyle w:val="Style5"/>
        <w:widowControl/>
        <w:spacing w:line="240" w:lineRule="auto"/>
        <w:ind w:firstLine="709"/>
        <w:rPr>
          <w:rStyle w:val="FontStyle18"/>
          <w:sz w:val="24"/>
          <w:szCs w:val="24"/>
        </w:rPr>
      </w:pPr>
      <w:r w:rsidRPr="00851240">
        <w:rPr>
          <w:rStyle w:val="FontStyle12"/>
          <w:b w:val="0"/>
          <w:sz w:val="24"/>
          <w:szCs w:val="24"/>
        </w:rPr>
        <w:t xml:space="preserve">Hususları tespit edilmiş olup, Yenimahalle İlçesi Pamuklar Mahallesi 61525 ada 3 parselde </w:t>
      </w:r>
      <w:r w:rsidRPr="00851240">
        <w:rPr>
          <w:rStyle w:val="FontStyle17"/>
          <w:rFonts w:ascii="Times New Roman" w:hAnsi="Times New Roman" w:cs="Times New Roman"/>
          <w:sz w:val="24"/>
          <w:szCs w:val="24"/>
        </w:rPr>
        <w:t>1/5000 ölçekli nazım imar planı değişikliği teklifinin “reddi” komisyonumuzca oybirliğiyle ile uygun görülmüştür.</w:t>
      </w:r>
    </w:p>
    <w:p w:rsidR="00851240" w:rsidRPr="00851240" w:rsidRDefault="00851240" w:rsidP="00851240">
      <w:pPr>
        <w:pStyle w:val="Style7"/>
        <w:widowControl/>
        <w:spacing w:line="240" w:lineRule="auto"/>
        <w:ind w:firstLine="709"/>
        <w:rPr>
          <w:rStyle w:val="FontStyle12"/>
          <w:b w:val="0"/>
          <w:sz w:val="24"/>
          <w:szCs w:val="24"/>
        </w:rPr>
      </w:pPr>
    </w:p>
    <w:p w:rsidR="00851240" w:rsidRPr="00851240" w:rsidRDefault="00851240" w:rsidP="00851240">
      <w:pPr>
        <w:pStyle w:val="Style3"/>
        <w:widowControl/>
        <w:spacing w:line="240" w:lineRule="auto"/>
        <w:ind w:firstLine="709"/>
      </w:pPr>
      <w:r w:rsidRPr="00851240">
        <w:t>Raporumuz Büyükşehir Belediye Meclisinin onayına arz olunur.</w:t>
      </w:r>
    </w:p>
    <w:p w:rsidR="00851240" w:rsidRPr="00851240" w:rsidRDefault="00851240" w:rsidP="00851240">
      <w:pPr>
        <w:pStyle w:val="Style6"/>
        <w:widowControl/>
        <w:spacing w:line="240" w:lineRule="auto"/>
        <w:ind w:firstLine="708"/>
        <w:rPr>
          <w:bCs/>
        </w:rPr>
      </w:pPr>
    </w:p>
    <w:p w:rsidR="00851240" w:rsidRPr="00851240" w:rsidRDefault="00851240" w:rsidP="00851240">
      <w:pPr>
        <w:pStyle w:val="ListeParagraf"/>
        <w:tabs>
          <w:tab w:val="left" w:pos="0"/>
        </w:tabs>
        <w:ind w:left="0" w:firstLine="709"/>
        <w:contextualSpacing/>
        <w:jc w:val="both"/>
      </w:pPr>
    </w:p>
    <w:p w:rsidR="00851240" w:rsidRPr="00851240" w:rsidRDefault="00851240" w:rsidP="00851240">
      <w:pPr>
        <w:pStyle w:val="ListeParagraf"/>
        <w:tabs>
          <w:tab w:val="left" w:pos="0"/>
        </w:tabs>
        <w:ind w:left="0" w:firstLine="709"/>
        <w:contextualSpacing/>
        <w:jc w:val="both"/>
      </w:pPr>
    </w:p>
    <w:p w:rsidR="00851240" w:rsidRPr="00851240" w:rsidRDefault="00851240" w:rsidP="00851240">
      <w:pPr>
        <w:jc w:val="both"/>
      </w:pPr>
      <w:r w:rsidRPr="00851240">
        <w:t xml:space="preserve">            Mehmet Emin AYAZ               </w:t>
      </w:r>
      <w:r w:rsidRPr="00851240">
        <w:tab/>
        <w:t xml:space="preserve"> Gürkan DEMİRKESEN   </w:t>
      </w:r>
      <w:r w:rsidRPr="00851240">
        <w:tab/>
      </w:r>
      <w:r w:rsidRPr="00851240">
        <w:tab/>
        <w:t>Kerem ERDEM</w:t>
      </w:r>
    </w:p>
    <w:p w:rsidR="00851240" w:rsidRPr="00851240" w:rsidRDefault="00851240" w:rsidP="00851240">
      <w:pPr>
        <w:pStyle w:val="ListeParagraf"/>
        <w:tabs>
          <w:tab w:val="left" w:pos="0"/>
          <w:tab w:val="left" w:pos="709"/>
        </w:tabs>
        <w:ind w:left="0"/>
        <w:jc w:val="both"/>
      </w:pPr>
      <w:r w:rsidRPr="00851240">
        <w:t>İmar ve Bayındırlık Komisyonu Başkanı</w:t>
      </w:r>
      <w:r w:rsidRPr="00851240">
        <w:tab/>
        <w:t xml:space="preserve">        </w:t>
      </w:r>
      <w:r w:rsidRPr="00851240">
        <w:tab/>
        <w:t xml:space="preserve">  Başkan V. </w:t>
      </w:r>
      <w:r w:rsidRPr="00851240">
        <w:tab/>
        <w:t xml:space="preserve">   </w:t>
      </w:r>
      <w:r w:rsidRPr="00851240">
        <w:tab/>
        <w:t xml:space="preserve">  </w:t>
      </w:r>
      <w:r w:rsidRPr="00851240">
        <w:tab/>
        <w:t xml:space="preserve">         Üye</w:t>
      </w: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r w:rsidRPr="00851240">
        <w:t>Yaşar NESLİHANOĞLU</w:t>
      </w:r>
      <w:r w:rsidRPr="00851240">
        <w:tab/>
      </w:r>
      <w:r w:rsidRPr="00851240">
        <w:tab/>
      </w:r>
      <w:r w:rsidRPr="00851240">
        <w:tab/>
        <w:t xml:space="preserve">Yasin YÜKSEL       </w:t>
      </w:r>
      <w:r w:rsidRPr="00851240">
        <w:tab/>
        <w:t xml:space="preserve">   </w:t>
      </w:r>
      <w:proofErr w:type="spellStart"/>
      <w:r w:rsidRPr="00851240">
        <w:t>Ümmügülsüm</w:t>
      </w:r>
      <w:proofErr w:type="spellEnd"/>
      <w:r w:rsidRPr="00851240">
        <w:t xml:space="preserve"> ÜMÜTLÜ</w:t>
      </w:r>
    </w:p>
    <w:p w:rsidR="00851240" w:rsidRPr="00851240" w:rsidRDefault="00851240" w:rsidP="00851240">
      <w:pPr>
        <w:ind w:firstLine="708"/>
        <w:jc w:val="both"/>
      </w:pPr>
      <w:r w:rsidRPr="00851240">
        <w:t>Üye</w:t>
      </w:r>
      <w:r w:rsidRPr="00851240">
        <w:tab/>
      </w:r>
      <w:r w:rsidRPr="00851240">
        <w:tab/>
      </w:r>
      <w:r w:rsidRPr="00851240">
        <w:tab/>
      </w:r>
      <w:r w:rsidRPr="00851240">
        <w:tab/>
      </w:r>
      <w:r w:rsidRPr="00851240">
        <w:tab/>
        <w:t xml:space="preserve">          Üye</w:t>
      </w:r>
      <w:r w:rsidRPr="00851240">
        <w:tab/>
      </w:r>
      <w:r w:rsidRPr="00851240">
        <w:tab/>
      </w:r>
      <w:r w:rsidRPr="00851240">
        <w:tab/>
      </w:r>
      <w:r w:rsidRPr="00851240">
        <w:tab/>
        <w:t>Üye</w:t>
      </w: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p>
    <w:p w:rsidR="00851240" w:rsidRPr="00851240" w:rsidRDefault="00851240" w:rsidP="00851240">
      <w:pPr>
        <w:jc w:val="both"/>
      </w:pPr>
      <w:r w:rsidRPr="00851240">
        <w:t>Gökhan ARICI</w:t>
      </w:r>
      <w:r w:rsidRPr="00851240">
        <w:tab/>
      </w:r>
      <w:r w:rsidRPr="00851240">
        <w:tab/>
        <w:t xml:space="preserve">           </w:t>
      </w:r>
      <w:r w:rsidRPr="00851240">
        <w:tab/>
      </w:r>
      <w:r w:rsidRPr="00851240">
        <w:tab/>
      </w:r>
      <w:proofErr w:type="spellStart"/>
      <w:r w:rsidRPr="00851240">
        <w:t>Müslüm</w:t>
      </w:r>
      <w:proofErr w:type="spellEnd"/>
      <w:r w:rsidRPr="00851240">
        <w:t xml:space="preserve"> TEKİN</w:t>
      </w:r>
      <w:r w:rsidRPr="00851240">
        <w:tab/>
        <w:t xml:space="preserve"> </w:t>
      </w:r>
      <w:r w:rsidRPr="00851240">
        <w:tab/>
        <w:t xml:space="preserve">  Fikret KARADAVUT</w:t>
      </w:r>
    </w:p>
    <w:p w:rsidR="00851240" w:rsidRPr="00851240" w:rsidRDefault="00851240" w:rsidP="00851240">
      <w:pPr>
        <w:jc w:val="both"/>
      </w:pPr>
      <w:r w:rsidRPr="00851240">
        <w:t xml:space="preserve">        Üye</w:t>
      </w:r>
      <w:r w:rsidRPr="00851240">
        <w:tab/>
      </w:r>
      <w:r w:rsidRPr="00851240">
        <w:tab/>
      </w:r>
      <w:r w:rsidRPr="00851240">
        <w:tab/>
      </w:r>
      <w:r w:rsidRPr="00851240">
        <w:tab/>
      </w:r>
      <w:r w:rsidRPr="00851240">
        <w:tab/>
      </w:r>
      <w:r w:rsidRPr="00851240">
        <w:tab/>
        <w:t>Üye</w:t>
      </w:r>
      <w:r w:rsidRPr="00851240">
        <w:tab/>
      </w:r>
      <w:r w:rsidRPr="00851240">
        <w:tab/>
      </w:r>
      <w:r w:rsidRPr="00851240">
        <w:tab/>
      </w:r>
      <w:r w:rsidRPr="00851240">
        <w:tab/>
      </w:r>
      <w:r w:rsidRPr="00851240">
        <w:tab/>
        <w:t>Üye</w:t>
      </w:r>
      <w:r w:rsidRPr="00851240">
        <w:tab/>
      </w:r>
    </w:p>
    <w:p w:rsidR="00851240" w:rsidRPr="00851240" w:rsidRDefault="00851240" w:rsidP="00851240">
      <w:pPr>
        <w:jc w:val="both"/>
      </w:pPr>
    </w:p>
    <w:sectPr w:rsidR="00851240" w:rsidRPr="0085124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2">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240"/>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2F3"/>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5BC1-A14D-476D-89DC-9976B757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983</Words>
  <Characters>7311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2020-12-11T12:07:00Z</cp:lastPrinted>
  <dcterms:created xsi:type="dcterms:W3CDTF">2020-12-11T12:12:00Z</dcterms:created>
  <dcterms:modified xsi:type="dcterms:W3CDTF">2020-12-21T08:05:00Z</dcterms:modified>
</cp:coreProperties>
</file>