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4349AA" w:rsidRDefault="00401E09" w:rsidP="002856BD">
      <w:pPr>
        <w:jc w:val="both"/>
      </w:pPr>
      <w:r w:rsidRPr="004349AA">
        <w:t xml:space="preserve"> </w:t>
      </w:r>
      <w:r w:rsidR="0094450D" w:rsidRPr="004349AA">
        <w:tab/>
      </w:r>
      <w:r w:rsidR="002856BD" w:rsidRPr="004349AA">
        <w:t xml:space="preserve">             </w:t>
      </w:r>
      <w:r w:rsidR="00EF74AB" w:rsidRPr="004349AA">
        <w:t xml:space="preserve"> </w:t>
      </w:r>
      <w:r w:rsidR="00BE12F2" w:rsidRPr="004349A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4349AA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4349AA" w:rsidRDefault="007E5923" w:rsidP="00FA7858">
            <w:pPr>
              <w:jc w:val="center"/>
            </w:pPr>
            <w:r w:rsidRPr="004349AA">
              <w:t xml:space="preserve">     </w:t>
            </w:r>
            <w:r w:rsidR="00841632" w:rsidRPr="004349AA">
              <w:t>T.C.</w:t>
            </w:r>
          </w:p>
          <w:p w:rsidR="00841632" w:rsidRPr="004349AA" w:rsidRDefault="00841632" w:rsidP="00FA7858">
            <w:pPr>
              <w:jc w:val="center"/>
            </w:pPr>
            <w:r w:rsidRPr="004349AA">
              <w:t>ANKARA BÜYÜKŞEHİR</w:t>
            </w:r>
          </w:p>
          <w:p w:rsidR="00841632" w:rsidRPr="004349AA" w:rsidRDefault="00841632" w:rsidP="00FA7858">
            <w:pPr>
              <w:jc w:val="center"/>
            </w:pPr>
            <w:r w:rsidRPr="004349AA">
              <w:t>BELEDİYE MECLİSİ</w:t>
            </w:r>
          </w:p>
          <w:p w:rsidR="00841632" w:rsidRPr="004349AA" w:rsidRDefault="00841632" w:rsidP="00841632">
            <w:pPr>
              <w:jc w:val="center"/>
            </w:pPr>
          </w:p>
        </w:tc>
      </w:tr>
    </w:tbl>
    <w:p w:rsidR="006D29DF" w:rsidRPr="004349AA" w:rsidRDefault="006D29DF" w:rsidP="009F0C7D">
      <w:pPr>
        <w:jc w:val="both"/>
      </w:pPr>
    </w:p>
    <w:p w:rsidR="002856BD" w:rsidRPr="004349AA" w:rsidRDefault="002856BD" w:rsidP="002856BD">
      <w:pPr>
        <w:tabs>
          <w:tab w:val="left" w:pos="1935"/>
        </w:tabs>
        <w:jc w:val="both"/>
      </w:pPr>
    </w:p>
    <w:p w:rsidR="00575988" w:rsidRPr="004349AA" w:rsidRDefault="002856BD" w:rsidP="00841632">
      <w:pPr>
        <w:jc w:val="both"/>
      </w:pPr>
      <w:r w:rsidRPr="004349AA">
        <w:t>Karar No:</w:t>
      </w:r>
      <w:r w:rsidR="000D6038" w:rsidRPr="004349AA">
        <w:t>2</w:t>
      </w:r>
      <w:r w:rsidR="00D907ED" w:rsidRPr="004349AA">
        <w:t>9</w:t>
      </w:r>
      <w:r w:rsidRPr="004349AA">
        <w:t xml:space="preserve">  </w:t>
      </w:r>
      <w:r w:rsidRPr="004349AA">
        <w:tab/>
      </w:r>
      <w:r w:rsidRPr="004349AA">
        <w:tab/>
      </w:r>
      <w:r w:rsidRPr="004349AA">
        <w:tab/>
      </w:r>
      <w:r w:rsidRPr="004349AA">
        <w:tab/>
        <w:t xml:space="preserve"> </w:t>
      </w:r>
      <w:r w:rsidRPr="004349AA">
        <w:tab/>
      </w:r>
      <w:r w:rsidRPr="004349AA">
        <w:tab/>
        <w:t xml:space="preserve">     </w:t>
      </w:r>
      <w:r w:rsidR="00106A13" w:rsidRPr="004349AA">
        <w:tab/>
      </w:r>
      <w:r w:rsidR="00106A13" w:rsidRPr="004349AA">
        <w:tab/>
      </w:r>
      <w:r w:rsidR="00EB0EEC" w:rsidRPr="004349AA">
        <w:tab/>
      </w:r>
      <w:r w:rsidR="00AE60B0" w:rsidRPr="004349AA">
        <w:t xml:space="preserve">  </w:t>
      </w:r>
      <w:r w:rsidR="007E5923" w:rsidRPr="004349AA">
        <w:tab/>
        <w:t xml:space="preserve">  12</w:t>
      </w:r>
      <w:r w:rsidRPr="004349AA">
        <w:t>.</w:t>
      </w:r>
      <w:r w:rsidR="007E5923" w:rsidRPr="004349AA">
        <w:t>01</w:t>
      </w:r>
      <w:r w:rsidR="007E7FE3" w:rsidRPr="004349AA">
        <w:t>.20</w:t>
      </w:r>
      <w:r w:rsidR="00AE60B0" w:rsidRPr="004349AA">
        <w:t>2</w:t>
      </w:r>
      <w:r w:rsidR="007E5923" w:rsidRPr="004349AA">
        <w:t>1</w:t>
      </w:r>
    </w:p>
    <w:p w:rsidR="0029399F" w:rsidRPr="004349AA" w:rsidRDefault="0029399F" w:rsidP="006003F2">
      <w:pPr>
        <w:ind w:left="2844" w:right="543" w:firstLine="696"/>
      </w:pPr>
    </w:p>
    <w:p w:rsidR="007E7FE3" w:rsidRPr="004349AA" w:rsidRDefault="002856BD" w:rsidP="00BE12F2">
      <w:pPr>
        <w:ind w:left="2844" w:right="543" w:firstLine="696"/>
      </w:pPr>
      <w:r w:rsidRPr="004349AA">
        <w:t xml:space="preserve">        K A R A R</w:t>
      </w:r>
    </w:p>
    <w:p w:rsidR="001D5E5F" w:rsidRPr="004349AA" w:rsidRDefault="001D5E5F" w:rsidP="00BE12F2">
      <w:pPr>
        <w:ind w:left="2844" w:right="543" w:firstLine="696"/>
      </w:pPr>
    </w:p>
    <w:p w:rsidR="001D5E5F" w:rsidRPr="004349AA" w:rsidRDefault="001D5E5F" w:rsidP="00BE12F2">
      <w:pPr>
        <w:ind w:left="2844" w:right="543" w:firstLine="696"/>
      </w:pPr>
    </w:p>
    <w:p w:rsidR="001D5E5F" w:rsidRPr="004349AA" w:rsidRDefault="001D5E5F" w:rsidP="00BE12F2">
      <w:pPr>
        <w:ind w:left="2844" w:right="543" w:firstLine="696"/>
      </w:pPr>
    </w:p>
    <w:p w:rsidR="001D5E5F" w:rsidRPr="004349AA" w:rsidRDefault="001D5E5F" w:rsidP="00D57C13">
      <w:pPr>
        <w:ind w:left="2844" w:right="543" w:firstLine="696"/>
        <w:jc w:val="both"/>
      </w:pPr>
    </w:p>
    <w:p w:rsidR="00CF16A6" w:rsidRPr="004349AA" w:rsidRDefault="00D907ED" w:rsidP="00D57C13">
      <w:pPr>
        <w:ind w:firstLine="708"/>
        <w:jc w:val="both"/>
      </w:pPr>
      <w:r w:rsidRPr="004349AA">
        <w:t>Beypazarı İlçesi Başağaç Mahallesi 1841 ve 1422 sayılı adalarda saçak seviyelerinin belirlenmesine yönelik 1/1000 ölçekli uygulama imar plan değişikliğine</w:t>
      </w:r>
      <w:r w:rsidRPr="004349AA">
        <w:rPr>
          <w:b/>
        </w:rPr>
        <w:t xml:space="preserve"> </w:t>
      </w:r>
      <w:r w:rsidR="00CF16A6" w:rsidRPr="004349AA">
        <w:t xml:space="preserve">ilişkin </w:t>
      </w:r>
      <w:r w:rsidR="001D5E5F" w:rsidRPr="004349AA">
        <w:t xml:space="preserve">İmar ve Bayındırlık Komisyonunun </w:t>
      </w:r>
      <w:r w:rsidR="007E5923" w:rsidRPr="004349AA">
        <w:t>1</w:t>
      </w:r>
      <w:r w:rsidRPr="004349AA">
        <w:t>6</w:t>
      </w:r>
      <w:r w:rsidR="00CF16A6" w:rsidRPr="004349AA">
        <w:t>.1</w:t>
      </w:r>
      <w:r w:rsidR="007E5923" w:rsidRPr="004349AA">
        <w:t>2</w:t>
      </w:r>
      <w:r w:rsidR="00CF16A6" w:rsidRPr="004349AA">
        <w:t xml:space="preserve">.2020 gün ve </w:t>
      </w:r>
      <w:r w:rsidR="007E5923" w:rsidRPr="004349AA">
        <w:t>5</w:t>
      </w:r>
      <w:r w:rsidR="00181411" w:rsidRPr="004349AA">
        <w:t>4</w:t>
      </w:r>
      <w:r w:rsidRPr="004349AA">
        <w:t>4</w:t>
      </w:r>
      <w:r w:rsidR="00CF16A6" w:rsidRPr="004349AA">
        <w:t xml:space="preserve"> sayılı raporu Büyükşehir Belediye Meclisimizin </w:t>
      </w:r>
      <w:r w:rsidR="001D5E5F" w:rsidRPr="004349AA">
        <w:t>1</w:t>
      </w:r>
      <w:r w:rsidR="007E5923" w:rsidRPr="004349AA">
        <w:t>2</w:t>
      </w:r>
      <w:r w:rsidR="001D5E5F" w:rsidRPr="004349AA">
        <w:t>.</w:t>
      </w:r>
      <w:r w:rsidR="007E5923" w:rsidRPr="004349AA">
        <w:t>01</w:t>
      </w:r>
      <w:r w:rsidR="001D5E5F" w:rsidRPr="004349AA">
        <w:t>.202</w:t>
      </w:r>
      <w:r w:rsidR="007E5923" w:rsidRPr="004349AA">
        <w:t>1</w:t>
      </w:r>
      <w:r w:rsidR="00CF16A6" w:rsidRPr="004349AA">
        <w:t xml:space="preserve"> tarihli toplantısında okundu.</w:t>
      </w:r>
    </w:p>
    <w:p w:rsidR="004B5F02" w:rsidRPr="004349AA" w:rsidRDefault="004B5F02" w:rsidP="00D57C13">
      <w:pPr>
        <w:jc w:val="both"/>
      </w:pPr>
    </w:p>
    <w:p w:rsidR="00D907ED" w:rsidRPr="004349AA" w:rsidRDefault="003E6C7A" w:rsidP="00D57C13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4349AA">
        <w:t xml:space="preserve">Konu üzerinde yapılan görüşmelerden sonra; </w:t>
      </w:r>
      <w:r w:rsidR="00D907ED" w:rsidRPr="004349AA">
        <w:rPr>
          <w:rStyle w:val="FontStyle12"/>
          <w:b w:val="0"/>
          <w:sz w:val="24"/>
          <w:szCs w:val="24"/>
        </w:rPr>
        <w:t xml:space="preserve">Beypazarı Belediyesi, İmar ve Şehircilik Müdürlüğünün 07.10.2020 gün ve 4072 sayılı yazısı </w:t>
      </w:r>
      <w:proofErr w:type="gramStart"/>
      <w:r w:rsidR="00D907ED" w:rsidRPr="004349AA">
        <w:rPr>
          <w:rStyle w:val="FontStyle12"/>
          <w:b w:val="0"/>
          <w:sz w:val="24"/>
          <w:szCs w:val="24"/>
        </w:rPr>
        <w:t>ile;</w:t>
      </w:r>
      <w:proofErr w:type="gramEnd"/>
      <w:r w:rsidR="00D907ED" w:rsidRPr="004349AA">
        <w:rPr>
          <w:rStyle w:val="FontStyle12"/>
          <w:b w:val="0"/>
          <w:sz w:val="24"/>
          <w:szCs w:val="24"/>
        </w:rPr>
        <w:t xml:space="preserve"> "Başağaç Mahallesi 1841 ve 1422 Adalara yönelik Saçak Seviyesi Belirlenmesine yönelik hazırlanan 1/1000 ölçekli Uygulama İmar Planı Değişikliği" Beypazarı Belediye Meclisinin 01.09.2020 gün ve 230 sayılı kararı ile uygun görülerek onaylanmak üzere İmar ve Şehircilik Dairesi Başkanlığına sunulduğu,</w:t>
      </w:r>
    </w:p>
    <w:p w:rsidR="00D907ED" w:rsidRPr="004349AA" w:rsidRDefault="00D907ED" w:rsidP="00D57C13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>Yapılan incelemede;</w:t>
      </w:r>
    </w:p>
    <w:p w:rsidR="00D907ED" w:rsidRPr="004349AA" w:rsidRDefault="00D907ED" w:rsidP="00D57C13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>Başağaç Mahallesi 1841 adanın, 2104 m</w:t>
      </w:r>
      <w:r w:rsidRPr="004349AA">
        <w:rPr>
          <w:rStyle w:val="FontStyle12"/>
          <w:b w:val="0"/>
          <w:sz w:val="24"/>
          <w:szCs w:val="24"/>
          <w:vertAlign w:val="superscript"/>
        </w:rPr>
        <w:t>2</w:t>
      </w:r>
      <w:r w:rsidRPr="004349AA">
        <w:rPr>
          <w:rStyle w:val="FontStyle12"/>
          <w:b w:val="0"/>
          <w:sz w:val="24"/>
          <w:szCs w:val="24"/>
        </w:rPr>
        <w:t xml:space="preserve"> yüzölçümlü ve Beypazarı Belediyesi mülkiyetinde olduğu,</w:t>
      </w:r>
    </w:p>
    <w:p w:rsidR="00D907ED" w:rsidRPr="004349AA" w:rsidRDefault="00D907ED" w:rsidP="00D57C13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proofErr w:type="gramStart"/>
      <w:r w:rsidRPr="004349AA">
        <w:rPr>
          <w:rStyle w:val="FontStyle12"/>
          <w:b w:val="0"/>
          <w:sz w:val="24"/>
          <w:szCs w:val="24"/>
        </w:rPr>
        <w:t xml:space="preserve">Ankara Büyükşehir Belediye Meclisinin 14.12.2017 tarih ve 2419 sayılı kararı ile onaylı 1/5000 ölçekli Nazım İmar Planı ve Beypazarı Belediye Meclisi'nin 01.02.2018 gün ve 36 sayılı kararı ile uygun görülen ve Ankara Büyükşehir Belediye Meclisinin 16.03.2018 tarih ve 500 sayılı kararıyla onaylanan 1/1000 ölçekli uygulama imar planı değişikliği ile Termal-Turizm Alanı, Emsal:1.40, </w:t>
      </w:r>
      <w:proofErr w:type="spellStart"/>
      <w:r w:rsidRPr="004349AA">
        <w:rPr>
          <w:rStyle w:val="FontStyle12"/>
          <w:b w:val="0"/>
          <w:sz w:val="24"/>
          <w:szCs w:val="24"/>
        </w:rPr>
        <w:t>Yençok</w:t>
      </w:r>
      <w:proofErr w:type="spellEnd"/>
      <w:r w:rsidRPr="004349AA">
        <w:rPr>
          <w:rStyle w:val="FontStyle12"/>
          <w:b w:val="0"/>
          <w:sz w:val="24"/>
          <w:szCs w:val="24"/>
        </w:rPr>
        <w:t>:16 kat olarak belirlendiği,</w:t>
      </w:r>
      <w:proofErr w:type="gramEnd"/>
    </w:p>
    <w:p w:rsidR="00D907ED" w:rsidRPr="004349AA" w:rsidRDefault="00D907ED" w:rsidP="00D57C13">
      <w:pPr>
        <w:pStyle w:val="Balk7"/>
        <w:ind w:firstLine="709"/>
        <w:jc w:val="both"/>
        <w:rPr>
          <w:b/>
        </w:rPr>
      </w:pPr>
      <w:r w:rsidRPr="004349AA">
        <w:rPr>
          <w:rStyle w:val="FontStyle12"/>
          <w:b w:val="0"/>
          <w:sz w:val="24"/>
          <w:szCs w:val="24"/>
        </w:rPr>
        <w:t>Onaylı uygulama imar planı paftaları üzerinde;</w:t>
      </w:r>
    </w:p>
    <w:p w:rsidR="00D907ED" w:rsidRPr="004349AA" w:rsidRDefault="00D907ED" w:rsidP="00D57C13">
      <w:pPr>
        <w:pStyle w:val="Style7"/>
        <w:widowControl/>
        <w:spacing w:before="149" w:line="240" w:lineRule="auto"/>
        <w:ind w:firstLine="709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>1-Belirtilmeyen Hususlarda; Yürürlükteki İmar Planı Hükümleri ve 3194 sayılı İmar Kanunu ile İlgili Yönetmelik Hükümleri Geçerlidir.</w:t>
      </w:r>
    </w:p>
    <w:p w:rsidR="00D907ED" w:rsidRPr="004349AA" w:rsidRDefault="00D907ED" w:rsidP="00D57C13">
      <w:pPr>
        <w:pStyle w:val="Style7"/>
        <w:widowControl/>
        <w:spacing w:before="5" w:line="240" w:lineRule="auto"/>
        <w:ind w:firstLine="709"/>
        <w:rPr>
          <w:bCs/>
        </w:rPr>
      </w:pPr>
      <w:r w:rsidRPr="004349AA">
        <w:rPr>
          <w:rStyle w:val="FontStyle12"/>
          <w:b w:val="0"/>
          <w:sz w:val="24"/>
          <w:szCs w:val="24"/>
        </w:rPr>
        <w:t xml:space="preserve">2-Termal Turizm Alanında Emsal:1.40 </w:t>
      </w:r>
      <w:proofErr w:type="spellStart"/>
      <w:r w:rsidRPr="004349AA">
        <w:rPr>
          <w:rStyle w:val="FontStyle12"/>
          <w:b w:val="0"/>
          <w:sz w:val="24"/>
          <w:szCs w:val="24"/>
        </w:rPr>
        <w:t>Yençok</w:t>
      </w:r>
      <w:proofErr w:type="spellEnd"/>
      <w:r w:rsidRPr="004349AA">
        <w:rPr>
          <w:rStyle w:val="FontStyle12"/>
          <w:b w:val="0"/>
          <w:sz w:val="24"/>
          <w:szCs w:val="24"/>
        </w:rPr>
        <w:t>:16 kattır. Şeklinde 2 (iki) adet plan notu bulunduğu,</w:t>
      </w:r>
    </w:p>
    <w:p w:rsidR="00D907ED" w:rsidRPr="004349AA" w:rsidRDefault="00D907ED" w:rsidP="00D57C13">
      <w:pPr>
        <w:pStyle w:val="Style7"/>
        <w:widowControl/>
        <w:spacing w:before="5" w:line="240" w:lineRule="auto"/>
        <w:ind w:firstLine="709"/>
        <w:rPr>
          <w:bCs/>
        </w:rPr>
      </w:pPr>
    </w:p>
    <w:p w:rsidR="00D907ED" w:rsidRPr="004349AA" w:rsidRDefault="00D907ED" w:rsidP="00D57C13">
      <w:pPr>
        <w:pStyle w:val="Style7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 xml:space="preserve">Başağaç Mahallesi, 1422 ada 1 </w:t>
      </w:r>
      <w:proofErr w:type="spellStart"/>
      <w:r w:rsidRPr="004349AA">
        <w:rPr>
          <w:rStyle w:val="FontStyle12"/>
          <w:b w:val="0"/>
          <w:sz w:val="24"/>
          <w:szCs w:val="24"/>
        </w:rPr>
        <w:t>nolu</w:t>
      </w:r>
      <w:proofErr w:type="spellEnd"/>
      <w:r w:rsidRPr="004349AA">
        <w:rPr>
          <w:rStyle w:val="FontStyle12"/>
          <w:b w:val="0"/>
          <w:sz w:val="24"/>
          <w:szCs w:val="24"/>
        </w:rPr>
        <w:t xml:space="preserve"> parsel, 7598 m</w:t>
      </w:r>
      <w:r w:rsidRPr="004349AA">
        <w:rPr>
          <w:rStyle w:val="FontStyle12"/>
          <w:b w:val="0"/>
          <w:sz w:val="24"/>
          <w:szCs w:val="24"/>
          <w:vertAlign w:val="superscript"/>
        </w:rPr>
        <w:t>2</w:t>
      </w:r>
      <w:r w:rsidRPr="004349AA">
        <w:rPr>
          <w:rStyle w:val="FontStyle12"/>
          <w:b w:val="0"/>
          <w:sz w:val="24"/>
          <w:szCs w:val="24"/>
        </w:rPr>
        <w:t xml:space="preserve"> yüzölçümlü ve şahıs mülkiyetinde olduğu,</w:t>
      </w:r>
    </w:p>
    <w:p w:rsidR="00D907ED" w:rsidRPr="004349AA" w:rsidRDefault="00D907ED" w:rsidP="00D57C13">
      <w:pPr>
        <w:pStyle w:val="Style7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</w:p>
    <w:p w:rsidR="00D907ED" w:rsidRPr="004349AA" w:rsidRDefault="00D907ED" w:rsidP="00D57C13">
      <w:pPr>
        <w:pStyle w:val="Style7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 xml:space="preserve">Beypazarı Belediye Meclisinin 10.10.2016 gün ve 159 sayılı kararı ile uygun görülen Ankara Büyükşehir Belediye Meclisinin 13.12.2016 tarih ve 2417 sayılı kararı ile onaylanan 1/1000 ölçekli uygulama imar planı değişikliği ile Emsal:1.20 </w:t>
      </w:r>
      <w:proofErr w:type="spellStart"/>
      <w:proofErr w:type="gramStart"/>
      <w:r w:rsidRPr="004349AA">
        <w:rPr>
          <w:rStyle w:val="FontStyle12"/>
          <w:b w:val="0"/>
          <w:sz w:val="24"/>
          <w:szCs w:val="24"/>
        </w:rPr>
        <w:t>Yençok</w:t>
      </w:r>
      <w:proofErr w:type="spellEnd"/>
      <w:r w:rsidRPr="004349AA">
        <w:rPr>
          <w:rStyle w:val="FontStyle12"/>
          <w:b w:val="0"/>
          <w:sz w:val="24"/>
          <w:szCs w:val="24"/>
        </w:rPr>
        <w:t>:Serbest</w:t>
      </w:r>
      <w:proofErr w:type="gramEnd"/>
      <w:r w:rsidRPr="004349AA">
        <w:rPr>
          <w:rStyle w:val="FontStyle12"/>
          <w:b w:val="0"/>
          <w:sz w:val="24"/>
          <w:szCs w:val="24"/>
        </w:rPr>
        <w:t>, her cepheden 10 m. çekme mesafeli Konut Alanı olarak belirlendiği,</w:t>
      </w:r>
    </w:p>
    <w:p w:rsidR="00D907ED" w:rsidRPr="004349AA" w:rsidRDefault="00D907ED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57C13" w:rsidRPr="004349AA" w:rsidTr="008C29C4">
        <w:trPr>
          <w:trHeight w:val="1000"/>
        </w:trPr>
        <w:tc>
          <w:tcPr>
            <w:tcW w:w="3085" w:type="dxa"/>
            <w:vAlign w:val="center"/>
          </w:tcPr>
          <w:p w:rsidR="00D57C13" w:rsidRPr="004349AA" w:rsidRDefault="00D57C13" w:rsidP="008C29C4">
            <w:pPr>
              <w:jc w:val="center"/>
            </w:pPr>
            <w:r w:rsidRPr="004349AA">
              <w:t xml:space="preserve">     T.C.</w:t>
            </w:r>
          </w:p>
          <w:p w:rsidR="00D57C13" w:rsidRPr="004349AA" w:rsidRDefault="00D57C13" w:rsidP="008C29C4">
            <w:pPr>
              <w:jc w:val="center"/>
            </w:pPr>
            <w:r w:rsidRPr="004349AA">
              <w:t>ANKARA BÜYÜKŞEHİR</w:t>
            </w:r>
          </w:p>
          <w:p w:rsidR="00D57C13" w:rsidRPr="004349AA" w:rsidRDefault="00D57C13" w:rsidP="008C29C4">
            <w:pPr>
              <w:jc w:val="center"/>
            </w:pPr>
            <w:r w:rsidRPr="004349AA">
              <w:t>BELEDİYE MECLİSİ</w:t>
            </w:r>
          </w:p>
          <w:p w:rsidR="00D57C13" w:rsidRPr="004349AA" w:rsidRDefault="00D57C13" w:rsidP="008C29C4">
            <w:pPr>
              <w:jc w:val="center"/>
            </w:pPr>
          </w:p>
        </w:tc>
      </w:tr>
    </w:tbl>
    <w:p w:rsidR="00D57C13" w:rsidRPr="004349AA" w:rsidRDefault="00D57C13" w:rsidP="00D57C13">
      <w:pPr>
        <w:jc w:val="both"/>
      </w:pPr>
    </w:p>
    <w:p w:rsidR="00D57C13" w:rsidRPr="004349AA" w:rsidRDefault="00D57C13" w:rsidP="00D57C13">
      <w:pPr>
        <w:tabs>
          <w:tab w:val="left" w:pos="1935"/>
        </w:tabs>
        <w:jc w:val="both"/>
      </w:pPr>
    </w:p>
    <w:p w:rsidR="00D57C13" w:rsidRPr="004349AA" w:rsidRDefault="00D57C13" w:rsidP="00D57C13">
      <w:pPr>
        <w:jc w:val="both"/>
      </w:pPr>
      <w:r w:rsidRPr="004349AA">
        <w:t xml:space="preserve">Karar No:29  </w:t>
      </w:r>
      <w:r w:rsidRPr="004349AA">
        <w:tab/>
      </w:r>
      <w:r w:rsidRPr="004349AA">
        <w:tab/>
      </w:r>
      <w:r w:rsidRPr="004349AA">
        <w:tab/>
      </w:r>
      <w:r w:rsidRPr="004349AA">
        <w:tab/>
        <w:t xml:space="preserve"> </w:t>
      </w:r>
      <w:r w:rsidRPr="004349AA">
        <w:tab/>
      </w:r>
      <w:r w:rsidRPr="004349AA">
        <w:tab/>
        <w:t xml:space="preserve">     </w:t>
      </w:r>
      <w:r w:rsidRPr="004349AA">
        <w:tab/>
      </w:r>
      <w:r w:rsidRPr="004349AA">
        <w:tab/>
      </w:r>
      <w:r w:rsidRPr="004349AA">
        <w:tab/>
        <w:t xml:space="preserve">  </w:t>
      </w:r>
      <w:r w:rsidRPr="004349AA">
        <w:tab/>
        <w:t xml:space="preserve">  12.01.2021</w:t>
      </w: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jc w:val="center"/>
        <w:rPr>
          <w:rStyle w:val="FontStyle16"/>
          <w:sz w:val="24"/>
          <w:szCs w:val="24"/>
        </w:rPr>
      </w:pPr>
      <w:r w:rsidRPr="004349AA">
        <w:rPr>
          <w:rStyle w:val="FontStyle16"/>
          <w:sz w:val="24"/>
          <w:szCs w:val="24"/>
        </w:rPr>
        <w:t>-2-</w:t>
      </w: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57C13" w:rsidRPr="004349AA" w:rsidRDefault="00D57C13" w:rsidP="00D57C13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D907ED" w:rsidRPr="004349AA" w:rsidRDefault="00D907ED" w:rsidP="00D57C13">
      <w:pPr>
        <w:pStyle w:val="Style6"/>
        <w:widowControl/>
        <w:spacing w:line="240" w:lineRule="auto"/>
        <w:ind w:firstLine="709"/>
        <w:rPr>
          <w:rStyle w:val="FontStyle16"/>
          <w:sz w:val="24"/>
          <w:szCs w:val="24"/>
        </w:rPr>
      </w:pPr>
      <w:proofErr w:type="gramStart"/>
      <w:r w:rsidRPr="004349AA">
        <w:rPr>
          <w:rStyle w:val="FontStyle16"/>
          <w:sz w:val="24"/>
          <w:szCs w:val="24"/>
        </w:rPr>
        <w:t>Beypazarı Belediye Meclisinin 01.09.2020 gün ve 230 sayılı kararı ile uygun görülen 1/1000 ölçekli Uygulama İmar Planı Değişikliği ile 1841 ada için saçak seviyesinin 12 kat, 1422 ada için saçak seviyesinin 5 kat olarak belirlendiği, "Belirtilmeyen Hususlarda; Yürürlükteki İmar Planı Hükümleri ve 3194 sayılı İmar Kanunu İle İlgili Yönetmelik Hükümleri Geçerlidir." şeklinde 1 adet plan notu bulunduğu,</w:t>
      </w:r>
      <w:proofErr w:type="gramEnd"/>
    </w:p>
    <w:p w:rsidR="00D907ED" w:rsidRPr="004349AA" w:rsidRDefault="00D907ED" w:rsidP="00D57C13">
      <w:pPr>
        <w:pStyle w:val="Style6"/>
        <w:widowControl/>
        <w:spacing w:line="240" w:lineRule="auto"/>
        <w:ind w:firstLine="709"/>
      </w:pPr>
    </w:p>
    <w:p w:rsidR="00D907ED" w:rsidRPr="004349AA" w:rsidRDefault="00D907ED" w:rsidP="00D57C13">
      <w:pPr>
        <w:pStyle w:val="Style6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4349AA">
        <w:rPr>
          <w:rStyle w:val="FontStyle16"/>
          <w:sz w:val="24"/>
          <w:szCs w:val="24"/>
        </w:rPr>
        <w:t>Bahsi geçen adalardan 1841 adanın yakın çevresinde 3 kat, 4 kat ve 21,50 m saçak seviyeli Konut Alanlarının, 1422 adanın yakın çevresinde ise 2 Kat, 4 Kat ve Başağaç KDGPA kapsamında "serbest" iken "14 kat" olarak düzenlenmesi önerilen Konut Alanları bulunduğu, değerlendirilmekle birlikte karar merciinin Belediye Meclisi olduğu,</w:t>
      </w:r>
    </w:p>
    <w:p w:rsidR="00CC045E" w:rsidRPr="004349AA" w:rsidRDefault="00D907ED" w:rsidP="00D57C13">
      <w:pPr>
        <w:pStyle w:val="Style3"/>
        <w:widowControl/>
        <w:spacing w:before="226" w:line="240" w:lineRule="auto"/>
        <w:ind w:firstLine="709"/>
      </w:pPr>
      <w:r w:rsidRPr="004349AA">
        <w:rPr>
          <w:rStyle w:val="FontStyle16"/>
          <w:sz w:val="24"/>
          <w:szCs w:val="24"/>
        </w:rPr>
        <w:t>Hususları tespit edilmiş olup; Beypazarı İlçesi Başağaç Mahallesi 1841 ada için saçak seviyesinin 12 kat, 1422 ada için saçak seviyesinin 5 kat olarak belirlenmesine yönelik 1/1000 ölçekli uygulama imar plan değişikliğinin “</w:t>
      </w:r>
      <w:proofErr w:type="spellStart"/>
      <w:r w:rsidRPr="004349AA">
        <w:rPr>
          <w:rStyle w:val="FontStyle16"/>
          <w:sz w:val="24"/>
          <w:szCs w:val="24"/>
        </w:rPr>
        <w:t>onayı”</w:t>
      </w:r>
      <w:r w:rsidR="00AE2698" w:rsidRPr="004349AA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="00030588" w:rsidRPr="004349AA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D5E5F" w:rsidRPr="004349AA">
        <w:t xml:space="preserve">ilişkin İmar ve Bayındırlık Komisyon Raporu </w:t>
      </w:r>
      <w:r w:rsidR="000C604D" w:rsidRPr="004349AA">
        <w:t>oylanarak oy</w:t>
      </w:r>
      <w:r w:rsidR="000D6038" w:rsidRPr="004349AA">
        <w:t>birliği</w:t>
      </w:r>
      <w:r w:rsidR="00CC045E" w:rsidRPr="004349AA">
        <w:t xml:space="preserve"> ile</w:t>
      </w:r>
      <w:r w:rsidR="000C604D" w:rsidRPr="004349AA">
        <w:t xml:space="preserve"> kabul edildi.</w:t>
      </w:r>
    </w:p>
    <w:p w:rsidR="001D5E5F" w:rsidRPr="004349AA" w:rsidRDefault="001D5E5F" w:rsidP="00D57C13">
      <w:pPr>
        <w:spacing w:after="60"/>
        <w:ind w:firstLine="709"/>
        <w:jc w:val="both"/>
      </w:pPr>
    </w:p>
    <w:p w:rsidR="001148B8" w:rsidRPr="004349AA" w:rsidRDefault="001148B8" w:rsidP="001148B8">
      <w:pPr>
        <w:spacing w:after="60"/>
        <w:ind w:firstLine="709"/>
        <w:jc w:val="both"/>
      </w:pPr>
    </w:p>
    <w:p w:rsidR="000D6038" w:rsidRPr="004349AA" w:rsidRDefault="000D6038" w:rsidP="000C604D">
      <w:pPr>
        <w:spacing w:after="60"/>
        <w:ind w:firstLine="709"/>
        <w:jc w:val="both"/>
      </w:pPr>
    </w:p>
    <w:p w:rsidR="00D57C13" w:rsidRPr="004349AA" w:rsidRDefault="00D57C13" w:rsidP="000C604D">
      <w:pPr>
        <w:spacing w:after="60"/>
        <w:ind w:firstLine="709"/>
        <w:jc w:val="both"/>
      </w:pPr>
    </w:p>
    <w:p w:rsidR="000D6038" w:rsidRPr="004349AA" w:rsidRDefault="000D6038" w:rsidP="000C604D">
      <w:pPr>
        <w:spacing w:after="60"/>
        <w:ind w:firstLine="709"/>
        <w:jc w:val="both"/>
      </w:pPr>
    </w:p>
    <w:p w:rsidR="000C604D" w:rsidRPr="004349AA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4349AA" w:rsidTr="00EC6545">
        <w:trPr>
          <w:trHeight w:val="594"/>
          <w:jc w:val="center"/>
        </w:trPr>
        <w:tc>
          <w:tcPr>
            <w:tcW w:w="3147" w:type="dxa"/>
          </w:tcPr>
          <w:p w:rsidR="00192923" w:rsidRPr="004349AA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49AA">
              <w:rPr>
                <w:color w:val="000000"/>
              </w:rPr>
              <w:t>Fatih ÜNAL</w:t>
            </w:r>
          </w:p>
          <w:p w:rsidR="00192923" w:rsidRPr="004349AA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49AA">
              <w:rPr>
                <w:color w:val="000000"/>
              </w:rPr>
              <w:t xml:space="preserve">Meclis </w:t>
            </w:r>
            <w:r w:rsidR="001D5E5F" w:rsidRPr="004349AA">
              <w:rPr>
                <w:color w:val="000000"/>
              </w:rPr>
              <w:t>1.Başkan V.</w:t>
            </w:r>
            <w:r w:rsidRPr="004349AA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4349AA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49AA">
              <w:rPr>
                <w:color w:val="000000"/>
              </w:rPr>
              <w:t>Tuğba AYDOS</w:t>
            </w:r>
          </w:p>
          <w:p w:rsidR="00192923" w:rsidRPr="004349AA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349AA">
              <w:rPr>
                <w:color w:val="000000"/>
              </w:rPr>
              <w:t xml:space="preserve">Divan </w:t>
            </w:r>
            <w:proofErr w:type="gramStart"/>
            <w:r w:rsidRPr="004349A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4349AA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49AA">
              <w:rPr>
                <w:color w:val="000000"/>
              </w:rPr>
              <w:t>Harun ÖZTÜRK</w:t>
            </w:r>
          </w:p>
          <w:p w:rsidR="00192923" w:rsidRPr="004349AA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49AA">
              <w:rPr>
                <w:color w:val="000000"/>
              </w:rPr>
              <w:t xml:space="preserve">Y.Divan </w:t>
            </w:r>
            <w:proofErr w:type="gramStart"/>
            <w:r w:rsidRPr="004349A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4349AA" w:rsidRDefault="00192923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center"/>
      </w:pPr>
      <w:r w:rsidRPr="004349AA">
        <w:lastRenderedPageBreak/>
        <w:t>T.C.</w:t>
      </w:r>
    </w:p>
    <w:p w:rsidR="004349AA" w:rsidRPr="004349AA" w:rsidRDefault="004349AA" w:rsidP="004349AA">
      <w:pPr>
        <w:jc w:val="center"/>
      </w:pPr>
      <w:r w:rsidRPr="004349AA">
        <w:t>ANKARA BÜYÜKŞEHİR BELEDİYE MECLİSİ</w:t>
      </w:r>
    </w:p>
    <w:p w:rsidR="004349AA" w:rsidRPr="004349AA" w:rsidRDefault="004349AA" w:rsidP="004349AA">
      <w:pPr>
        <w:jc w:val="center"/>
      </w:pPr>
      <w:r w:rsidRPr="004349AA">
        <w:t>İmar ve Bayındırlık Komisyonu Raporu</w:t>
      </w:r>
    </w:p>
    <w:p w:rsidR="004349AA" w:rsidRPr="004349AA" w:rsidRDefault="004349AA" w:rsidP="004349AA">
      <w:pPr>
        <w:jc w:val="center"/>
      </w:pPr>
    </w:p>
    <w:p w:rsidR="004349AA" w:rsidRPr="004349AA" w:rsidRDefault="004349AA" w:rsidP="004349AA">
      <w:pPr>
        <w:jc w:val="center"/>
      </w:pPr>
    </w:p>
    <w:p w:rsidR="004349AA" w:rsidRPr="004349AA" w:rsidRDefault="004349AA" w:rsidP="004349AA">
      <w:pPr>
        <w:jc w:val="center"/>
      </w:pPr>
      <w:r w:rsidRPr="004349AA">
        <w:t xml:space="preserve">Rapor No: 544     </w:t>
      </w:r>
      <w:r w:rsidRPr="004349AA">
        <w:tab/>
        <w:t xml:space="preserve">     </w:t>
      </w:r>
      <w:r w:rsidRPr="004349AA">
        <w:tab/>
        <w:t xml:space="preserve">                 </w:t>
      </w:r>
      <w:r w:rsidRPr="004349AA">
        <w:tab/>
      </w:r>
      <w:r w:rsidRPr="004349AA">
        <w:tab/>
        <w:t xml:space="preserve">         </w:t>
      </w:r>
      <w:r w:rsidRPr="004349AA">
        <w:tab/>
      </w:r>
      <w:r w:rsidRPr="004349AA">
        <w:tab/>
      </w:r>
      <w:r w:rsidRPr="004349AA">
        <w:tab/>
        <w:t xml:space="preserve">               16.12.2020</w:t>
      </w:r>
    </w:p>
    <w:p w:rsidR="004349AA" w:rsidRPr="004349AA" w:rsidRDefault="004349AA" w:rsidP="004349AA">
      <w:pPr>
        <w:pStyle w:val="Balk7"/>
        <w:jc w:val="center"/>
      </w:pPr>
      <w:r w:rsidRPr="004349AA">
        <w:rPr>
          <w:bCs/>
        </w:rPr>
        <w:t>BÜYÜKŞEHİR BELEDİYE MECLİSİ BAŞKANLIĞINA</w:t>
      </w:r>
      <w:r w:rsidRPr="004349AA">
        <w:t xml:space="preserve"> </w:t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</w:r>
      <w:r w:rsidRPr="004349AA">
        <w:rPr>
          <w:vanish/>
        </w:rPr>
        <w:pgNum/>
        <w:t>20</w:t>
      </w:r>
    </w:p>
    <w:p w:rsidR="004349AA" w:rsidRPr="004349AA" w:rsidRDefault="004349AA" w:rsidP="004349AA"/>
    <w:p w:rsidR="004349AA" w:rsidRPr="004349AA" w:rsidRDefault="004349AA" w:rsidP="004349AA">
      <w:pPr>
        <w:pStyle w:val="Balk7"/>
        <w:ind w:firstLine="709"/>
        <w:jc w:val="both"/>
      </w:pPr>
      <w:r w:rsidRPr="004349AA">
        <w:t>Beypazarı İlçesi Başağaç Mahallesi 1841 ve 1422 sayılı adalarda saçak seviyelerinin belirlenmesine yönelik 1/1000 ölçekli uygulama imar plan değişikliğine ilişkin Büyükşehir Belediye Meclisinin 09.12.2020 tarih ve 14. gündem maddesi olarak komisyonumuza havale edilen dosya incelendi.</w:t>
      </w:r>
    </w:p>
    <w:p w:rsidR="004349AA" w:rsidRPr="004349AA" w:rsidRDefault="004349AA" w:rsidP="004349AA">
      <w:pPr>
        <w:pStyle w:val="Balk7"/>
        <w:ind w:firstLine="708"/>
        <w:jc w:val="both"/>
        <w:rPr>
          <w:rStyle w:val="FontStyle12"/>
          <w:b w:val="0"/>
          <w:sz w:val="24"/>
          <w:szCs w:val="24"/>
        </w:rPr>
      </w:pPr>
      <w:r w:rsidRPr="004349AA">
        <w:t xml:space="preserve">Komisyonumuzca yapılan incelemeler neticesinde; </w:t>
      </w:r>
      <w:r w:rsidRPr="004349AA">
        <w:rPr>
          <w:rStyle w:val="FontStyle12"/>
          <w:b w:val="0"/>
          <w:sz w:val="24"/>
          <w:szCs w:val="24"/>
        </w:rPr>
        <w:t xml:space="preserve">Beypazarı Belediyesi, İmar ve Şehircilik Müdürlüğünün 07.10.2020 gün ve 4072 sayılı yazısı </w:t>
      </w:r>
      <w:proofErr w:type="gramStart"/>
      <w:r w:rsidRPr="004349AA">
        <w:rPr>
          <w:rStyle w:val="FontStyle12"/>
          <w:b w:val="0"/>
          <w:sz w:val="24"/>
          <w:szCs w:val="24"/>
        </w:rPr>
        <w:t>ile;</w:t>
      </w:r>
      <w:proofErr w:type="gramEnd"/>
      <w:r w:rsidRPr="004349AA">
        <w:rPr>
          <w:rStyle w:val="FontStyle12"/>
          <w:b w:val="0"/>
          <w:sz w:val="24"/>
          <w:szCs w:val="24"/>
        </w:rPr>
        <w:t xml:space="preserve"> "Başağaç Mahallesi 1841 ve 1422 Adalara yönelik Saçak Seviyesi Belirlenmesine yönelik hazırlanan 1/1000 ölçekli Uygulama İmar Planı Değişikliği" Beypazarı Belediye Meclisinin 01.09.2020 gün ve 230 sayılı kararı ile uygun görülerek onaylanmak üzere İmar ve Şehircilik Dairesi Başkanlığına sunulduğu,</w:t>
      </w:r>
    </w:p>
    <w:p w:rsidR="004349AA" w:rsidRPr="004349AA" w:rsidRDefault="004349AA" w:rsidP="004349AA">
      <w:pPr>
        <w:pStyle w:val="Balk7"/>
        <w:ind w:firstLine="708"/>
        <w:jc w:val="both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>Yapılan incelemede;</w:t>
      </w:r>
    </w:p>
    <w:p w:rsidR="004349AA" w:rsidRPr="004349AA" w:rsidRDefault="004349AA" w:rsidP="004349AA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>Başağaç Mahallesi 1841 adanın, 2104 m</w:t>
      </w:r>
      <w:r w:rsidRPr="004349AA">
        <w:rPr>
          <w:rStyle w:val="FontStyle12"/>
          <w:b w:val="0"/>
          <w:sz w:val="24"/>
          <w:szCs w:val="24"/>
          <w:vertAlign w:val="superscript"/>
        </w:rPr>
        <w:t>2</w:t>
      </w:r>
      <w:r w:rsidRPr="004349AA">
        <w:rPr>
          <w:rStyle w:val="FontStyle12"/>
          <w:b w:val="0"/>
          <w:sz w:val="24"/>
          <w:szCs w:val="24"/>
        </w:rPr>
        <w:t xml:space="preserve"> yüzölçümlü ve Beypazarı Belediyesi mülkiyetinde olduğu,</w:t>
      </w:r>
    </w:p>
    <w:p w:rsidR="004349AA" w:rsidRPr="004349AA" w:rsidRDefault="004349AA" w:rsidP="004349AA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proofErr w:type="gramStart"/>
      <w:r w:rsidRPr="004349AA">
        <w:rPr>
          <w:rStyle w:val="FontStyle12"/>
          <w:b w:val="0"/>
          <w:sz w:val="24"/>
          <w:szCs w:val="24"/>
        </w:rPr>
        <w:t xml:space="preserve">Ankara Büyükşehir Belediye Meclisinin 14.12.2017 tarih ve 2419 sayılı kararı ile onaylı 1/5000 ölçekli Nazım İmar Planı ve Beypazarı Belediye Meclisi'nin 01.02.2018 gün ve 36 sayılı kararı ile uygun görülen ve Ankara Büyükşehir Belediye Meclisinin 16.03.2018 tarih ve 500 sayılı kararıyla onaylanan 1/1000 ölçekli uygulama imar planı değişikliği ile Termal-Turizm Alanı, Emsal:1.40, </w:t>
      </w:r>
      <w:proofErr w:type="spellStart"/>
      <w:r w:rsidRPr="004349AA">
        <w:rPr>
          <w:rStyle w:val="FontStyle12"/>
          <w:b w:val="0"/>
          <w:sz w:val="24"/>
          <w:szCs w:val="24"/>
        </w:rPr>
        <w:t>Yençok</w:t>
      </w:r>
      <w:proofErr w:type="spellEnd"/>
      <w:r w:rsidRPr="004349AA">
        <w:rPr>
          <w:rStyle w:val="FontStyle12"/>
          <w:b w:val="0"/>
          <w:sz w:val="24"/>
          <w:szCs w:val="24"/>
        </w:rPr>
        <w:t>:16 kat olarak belirlendiği,</w:t>
      </w:r>
      <w:proofErr w:type="gramEnd"/>
    </w:p>
    <w:p w:rsidR="004349AA" w:rsidRPr="004349AA" w:rsidRDefault="004349AA" w:rsidP="004349AA">
      <w:pPr>
        <w:pStyle w:val="Balk7"/>
        <w:ind w:firstLine="709"/>
        <w:jc w:val="both"/>
      </w:pPr>
      <w:r w:rsidRPr="004349AA">
        <w:rPr>
          <w:rStyle w:val="FontStyle12"/>
          <w:b w:val="0"/>
          <w:sz w:val="24"/>
          <w:szCs w:val="24"/>
        </w:rPr>
        <w:t>Onaylı uygulama imar planı paftaları üzerinde;</w:t>
      </w:r>
    </w:p>
    <w:p w:rsidR="004349AA" w:rsidRPr="004349AA" w:rsidRDefault="004349AA" w:rsidP="004349AA">
      <w:pPr>
        <w:pStyle w:val="Style7"/>
        <w:widowControl/>
        <w:spacing w:before="149" w:line="240" w:lineRule="auto"/>
        <w:ind w:firstLine="709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>1-Belirtilmeyen Hususlarda; Yürürlükteki İmar Planı Hükümleri ve 3194 sayılı İmar Kanunu ile İlgili Yönetmelik Hükümleri Geçerlidir.</w:t>
      </w:r>
    </w:p>
    <w:p w:rsidR="004349AA" w:rsidRPr="004349AA" w:rsidRDefault="004349AA" w:rsidP="004349AA">
      <w:pPr>
        <w:pStyle w:val="Style7"/>
        <w:widowControl/>
        <w:spacing w:before="5" w:line="240" w:lineRule="auto"/>
        <w:ind w:firstLine="709"/>
        <w:rPr>
          <w:bCs/>
        </w:rPr>
      </w:pPr>
      <w:r w:rsidRPr="004349AA">
        <w:rPr>
          <w:rStyle w:val="FontStyle12"/>
          <w:b w:val="0"/>
          <w:sz w:val="24"/>
          <w:szCs w:val="24"/>
        </w:rPr>
        <w:t xml:space="preserve">2-Termal Turizm Alanında Emsal:1.40 </w:t>
      </w:r>
      <w:proofErr w:type="spellStart"/>
      <w:r w:rsidRPr="004349AA">
        <w:rPr>
          <w:rStyle w:val="FontStyle12"/>
          <w:b w:val="0"/>
          <w:sz w:val="24"/>
          <w:szCs w:val="24"/>
        </w:rPr>
        <w:t>Yençok</w:t>
      </w:r>
      <w:proofErr w:type="spellEnd"/>
      <w:r w:rsidRPr="004349AA">
        <w:rPr>
          <w:rStyle w:val="FontStyle12"/>
          <w:b w:val="0"/>
          <w:sz w:val="24"/>
          <w:szCs w:val="24"/>
        </w:rPr>
        <w:t>:16 kattır. Şeklinde 2 (iki) adet plan notu bulunduğu,</w:t>
      </w:r>
    </w:p>
    <w:p w:rsidR="004349AA" w:rsidRPr="004349AA" w:rsidRDefault="004349AA" w:rsidP="004349AA">
      <w:pPr>
        <w:pStyle w:val="Style7"/>
        <w:widowControl/>
        <w:spacing w:before="5" w:line="240" w:lineRule="auto"/>
        <w:ind w:firstLine="709"/>
        <w:rPr>
          <w:bCs/>
        </w:rPr>
      </w:pPr>
    </w:p>
    <w:p w:rsidR="004349AA" w:rsidRPr="004349AA" w:rsidRDefault="004349AA" w:rsidP="004349AA">
      <w:pPr>
        <w:pStyle w:val="Style7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 xml:space="preserve">Başağaç Mahallesi, 1422 ada 1 </w:t>
      </w:r>
      <w:proofErr w:type="spellStart"/>
      <w:r w:rsidRPr="004349AA">
        <w:rPr>
          <w:rStyle w:val="FontStyle12"/>
          <w:b w:val="0"/>
          <w:sz w:val="24"/>
          <w:szCs w:val="24"/>
        </w:rPr>
        <w:t>nolu</w:t>
      </w:r>
      <w:proofErr w:type="spellEnd"/>
      <w:r w:rsidRPr="004349AA">
        <w:rPr>
          <w:rStyle w:val="FontStyle12"/>
          <w:b w:val="0"/>
          <w:sz w:val="24"/>
          <w:szCs w:val="24"/>
        </w:rPr>
        <w:t xml:space="preserve"> parsel, 7598 m</w:t>
      </w:r>
      <w:r w:rsidRPr="004349AA">
        <w:rPr>
          <w:rStyle w:val="FontStyle12"/>
          <w:b w:val="0"/>
          <w:sz w:val="24"/>
          <w:szCs w:val="24"/>
          <w:vertAlign w:val="superscript"/>
        </w:rPr>
        <w:t>2</w:t>
      </w:r>
      <w:r w:rsidRPr="004349AA">
        <w:rPr>
          <w:rStyle w:val="FontStyle12"/>
          <w:b w:val="0"/>
          <w:sz w:val="24"/>
          <w:szCs w:val="24"/>
        </w:rPr>
        <w:t xml:space="preserve"> yüzölçümlü ve şahıs mülkiyetinde olduğu,</w:t>
      </w:r>
    </w:p>
    <w:p w:rsidR="004349AA" w:rsidRPr="004349AA" w:rsidRDefault="004349AA" w:rsidP="004349AA">
      <w:pPr>
        <w:pStyle w:val="Style7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</w:p>
    <w:p w:rsidR="004349AA" w:rsidRPr="004349AA" w:rsidRDefault="004349AA" w:rsidP="004349AA">
      <w:pPr>
        <w:pStyle w:val="Style7"/>
        <w:widowControl/>
        <w:spacing w:before="5" w:line="240" w:lineRule="auto"/>
        <w:ind w:firstLine="709"/>
        <w:rPr>
          <w:rStyle w:val="FontStyle12"/>
          <w:b w:val="0"/>
          <w:sz w:val="24"/>
          <w:szCs w:val="24"/>
        </w:rPr>
      </w:pPr>
      <w:r w:rsidRPr="004349AA">
        <w:rPr>
          <w:rStyle w:val="FontStyle12"/>
          <w:b w:val="0"/>
          <w:sz w:val="24"/>
          <w:szCs w:val="24"/>
        </w:rPr>
        <w:t xml:space="preserve">Beypazarı Belediye Meclisinin 10.10.2016 gün ve 159 sayılı kararı ile uygun görülen Ankara Büyükşehir Belediye Meclisinin 13.12.2016 tarih ve 2417 sayılı kararı ile onaylanan 1/1000 ölçekli uygulama imar planı değişikliği ile Emsal:1.20 </w:t>
      </w:r>
      <w:proofErr w:type="spellStart"/>
      <w:proofErr w:type="gramStart"/>
      <w:r w:rsidRPr="004349AA">
        <w:rPr>
          <w:rStyle w:val="FontStyle12"/>
          <w:b w:val="0"/>
          <w:sz w:val="24"/>
          <w:szCs w:val="24"/>
        </w:rPr>
        <w:t>Yençok</w:t>
      </w:r>
      <w:proofErr w:type="spellEnd"/>
      <w:r w:rsidRPr="004349AA">
        <w:rPr>
          <w:rStyle w:val="FontStyle12"/>
          <w:b w:val="0"/>
          <w:sz w:val="24"/>
          <w:szCs w:val="24"/>
        </w:rPr>
        <w:t>:Serbest</w:t>
      </w:r>
      <w:proofErr w:type="gramEnd"/>
      <w:r w:rsidRPr="004349AA">
        <w:rPr>
          <w:rStyle w:val="FontStyle12"/>
          <w:b w:val="0"/>
          <w:sz w:val="24"/>
          <w:szCs w:val="24"/>
        </w:rPr>
        <w:t>, her cepheden 10 m. çekme mesafeli Konut Alanı olarak belirlendiği,</w:t>
      </w:r>
    </w:p>
    <w:p w:rsidR="004349AA" w:rsidRPr="004349AA" w:rsidRDefault="004349AA" w:rsidP="004349AA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4349AA" w:rsidRPr="004349AA" w:rsidRDefault="004349AA" w:rsidP="004349AA">
      <w:pPr>
        <w:pStyle w:val="Style6"/>
        <w:widowControl/>
        <w:spacing w:line="240" w:lineRule="auto"/>
        <w:ind w:firstLine="709"/>
      </w:pPr>
      <w:proofErr w:type="gramStart"/>
      <w:r w:rsidRPr="004349AA">
        <w:rPr>
          <w:rStyle w:val="FontStyle16"/>
          <w:sz w:val="24"/>
          <w:szCs w:val="24"/>
        </w:rPr>
        <w:t>Beypazarı Belediye Meclisinin 01.09.2020 gün ve 230 sayılı kararı ile uygun görülen 1/1000 ölçekli Uygulama İmar Planı Değişikliği ile 1841 ada için saçak seviyesinin 12 kat, 1422 ada için saçak seviyesinin 5 kat olarak belirlendiği, "Belirtilmeyen Hususlarda; Yürürlükteki İmar Planı Hükümleri ve 3194 sayılı İmar Kanunu İle İlgili Yönetmelik Hükümleri Geçerlidir." şeklinde 1 adet plan notu bulunduğu,</w:t>
      </w:r>
      <w:proofErr w:type="gramEnd"/>
    </w:p>
    <w:p w:rsidR="004349AA" w:rsidRPr="004349AA" w:rsidRDefault="004349AA" w:rsidP="004349AA">
      <w:pPr>
        <w:pStyle w:val="Style6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4349AA" w:rsidRPr="004349AA" w:rsidRDefault="004349AA" w:rsidP="004349AA"/>
    <w:p w:rsidR="004349AA" w:rsidRPr="004349AA" w:rsidRDefault="004349AA" w:rsidP="004349AA"/>
    <w:p w:rsidR="004349AA" w:rsidRPr="004349AA" w:rsidRDefault="004349AA" w:rsidP="004349AA"/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center"/>
      </w:pPr>
      <w:r w:rsidRPr="004349AA">
        <w:t>T.C.</w:t>
      </w:r>
    </w:p>
    <w:p w:rsidR="004349AA" w:rsidRPr="004349AA" w:rsidRDefault="004349AA" w:rsidP="004349AA">
      <w:pPr>
        <w:jc w:val="center"/>
      </w:pPr>
      <w:r w:rsidRPr="004349AA">
        <w:t>ANKARA BÜYÜKŞEHİR BELEDİYE MECLİSİ</w:t>
      </w:r>
    </w:p>
    <w:p w:rsidR="004349AA" w:rsidRPr="004349AA" w:rsidRDefault="004349AA" w:rsidP="004349AA">
      <w:pPr>
        <w:jc w:val="center"/>
      </w:pPr>
      <w:r w:rsidRPr="004349AA">
        <w:t>İmar ve Bayındırlık Komisyonu Raporu</w:t>
      </w:r>
    </w:p>
    <w:p w:rsidR="004349AA" w:rsidRPr="004349AA" w:rsidRDefault="004349AA" w:rsidP="004349AA">
      <w:pPr>
        <w:jc w:val="center"/>
      </w:pPr>
    </w:p>
    <w:p w:rsidR="004349AA" w:rsidRPr="004349AA" w:rsidRDefault="004349AA" w:rsidP="004349AA">
      <w:pPr>
        <w:jc w:val="center"/>
      </w:pPr>
    </w:p>
    <w:p w:rsidR="004349AA" w:rsidRPr="004349AA" w:rsidRDefault="004349AA" w:rsidP="004349AA">
      <w:pPr>
        <w:jc w:val="center"/>
      </w:pPr>
      <w:r w:rsidRPr="004349AA">
        <w:t xml:space="preserve">Rapor No: 544     </w:t>
      </w:r>
      <w:r w:rsidRPr="004349AA">
        <w:tab/>
        <w:t xml:space="preserve">     </w:t>
      </w:r>
      <w:r w:rsidRPr="004349AA">
        <w:tab/>
        <w:t xml:space="preserve">                 </w:t>
      </w:r>
      <w:r w:rsidRPr="004349AA">
        <w:tab/>
      </w:r>
      <w:r w:rsidRPr="004349AA">
        <w:tab/>
        <w:t xml:space="preserve">         </w:t>
      </w:r>
      <w:r w:rsidRPr="004349AA">
        <w:tab/>
      </w:r>
      <w:r w:rsidRPr="004349AA">
        <w:tab/>
      </w:r>
      <w:r w:rsidRPr="004349AA">
        <w:tab/>
        <w:t xml:space="preserve">               16.12.2020</w:t>
      </w:r>
    </w:p>
    <w:p w:rsidR="004349AA" w:rsidRPr="004349AA" w:rsidRDefault="004349AA" w:rsidP="004349AA">
      <w:pPr>
        <w:pStyle w:val="Style6"/>
        <w:widowControl/>
        <w:spacing w:line="240" w:lineRule="auto"/>
        <w:jc w:val="center"/>
        <w:rPr>
          <w:rStyle w:val="FontStyle16"/>
          <w:sz w:val="24"/>
          <w:szCs w:val="24"/>
        </w:rPr>
      </w:pPr>
    </w:p>
    <w:p w:rsidR="004349AA" w:rsidRPr="004349AA" w:rsidRDefault="004349AA" w:rsidP="004349AA">
      <w:pPr>
        <w:pStyle w:val="Style6"/>
        <w:widowControl/>
        <w:spacing w:line="240" w:lineRule="auto"/>
        <w:jc w:val="center"/>
        <w:rPr>
          <w:rStyle w:val="FontStyle16"/>
          <w:sz w:val="24"/>
          <w:szCs w:val="24"/>
        </w:rPr>
      </w:pPr>
    </w:p>
    <w:p w:rsidR="004349AA" w:rsidRPr="004349AA" w:rsidRDefault="004349AA" w:rsidP="004349AA">
      <w:pPr>
        <w:pStyle w:val="Style6"/>
        <w:widowControl/>
        <w:spacing w:line="240" w:lineRule="auto"/>
        <w:jc w:val="center"/>
        <w:rPr>
          <w:rStyle w:val="FontStyle16"/>
          <w:sz w:val="24"/>
          <w:szCs w:val="24"/>
        </w:rPr>
      </w:pPr>
      <w:r w:rsidRPr="004349AA">
        <w:rPr>
          <w:rStyle w:val="FontStyle16"/>
          <w:sz w:val="24"/>
          <w:szCs w:val="24"/>
        </w:rPr>
        <w:t>-2-</w:t>
      </w:r>
    </w:p>
    <w:p w:rsidR="004349AA" w:rsidRPr="004349AA" w:rsidRDefault="004349AA" w:rsidP="004349AA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</w:p>
    <w:p w:rsidR="004349AA" w:rsidRPr="004349AA" w:rsidRDefault="004349AA" w:rsidP="004349AA">
      <w:pPr>
        <w:pStyle w:val="Style6"/>
        <w:widowControl/>
        <w:spacing w:line="240" w:lineRule="auto"/>
        <w:ind w:firstLine="709"/>
      </w:pPr>
    </w:p>
    <w:p w:rsidR="004349AA" w:rsidRPr="004349AA" w:rsidRDefault="004349AA" w:rsidP="004349AA">
      <w:pPr>
        <w:pStyle w:val="Style6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4349AA">
        <w:rPr>
          <w:rStyle w:val="FontStyle16"/>
          <w:sz w:val="24"/>
          <w:szCs w:val="24"/>
        </w:rPr>
        <w:t>Bahsi geçen adalardan 1841 adanın yakın çevresinde 3 kat, 4 kat ve 21,50 m saçak seviyeli Konut Alanlarının, 1422 adanın yakın çevresinde ise 2 Kat, 4 Kat ve Başağaç KDGPA kapsamında "serbest" iken "14 kat" olarak düzenlenmesi önerilen Konut Alanları bulunduğu, değerlendirilmekle birlikte karar merciinin Belediye Meclisi olduğu,</w:t>
      </w:r>
    </w:p>
    <w:p w:rsidR="004349AA" w:rsidRPr="004349AA" w:rsidRDefault="004349AA" w:rsidP="004349AA">
      <w:pPr>
        <w:pStyle w:val="Style6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4349AA" w:rsidRPr="004349AA" w:rsidRDefault="004349AA" w:rsidP="004349AA">
      <w:pPr>
        <w:pStyle w:val="Style6"/>
        <w:widowControl/>
        <w:spacing w:line="240" w:lineRule="auto"/>
        <w:ind w:firstLine="709"/>
        <w:rPr>
          <w:rStyle w:val="FontStyle17"/>
          <w:sz w:val="24"/>
          <w:szCs w:val="24"/>
        </w:rPr>
      </w:pPr>
      <w:r w:rsidRPr="004349AA">
        <w:rPr>
          <w:rStyle w:val="FontStyle16"/>
          <w:sz w:val="24"/>
          <w:szCs w:val="24"/>
        </w:rPr>
        <w:t>Hususları tespit edilmiş olup; Beypazarı İlçesi Başağaç Mahallesi 1841 ada için saçak seviyesinin 12 kat, 1422 ada için saçak seviyesinin 5 kat olarak belirlenmesine yönelik 1/1000 ölçekli uygulama imar plan değişikliğinin “onayı” komisyonumuzca oybirliğiyle uygun görülmüştür.</w:t>
      </w:r>
    </w:p>
    <w:p w:rsidR="004349AA" w:rsidRPr="004349AA" w:rsidRDefault="004349AA" w:rsidP="004349AA">
      <w:pPr>
        <w:pStyle w:val="Style5"/>
        <w:widowControl/>
        <w:spacing w:before="240" w:after="240" w:line="240" w:lineRule="auto"/>
        <w:ind w:firstLine="709"/>
        <w:rPr>
          <w:rFonts w:ascii="Times New Roman" w:hAnsi="Times New Roman"/>
        </w:rPr>
      </w:pPr>
      <w:r w:rsidRPr="004349AA">
        <w:rPr>
          <w:rFonts w:ascii="Times New Roman" w:hAnsi="Times New Roman"/>
        </w:rPr>
        <w:t>Raporumuz Büyükşehir Belediye Meclisinin onayına arz olunur.</w:t>
      </w:r>
    </w:p>
    <w:p w:rsidR="004349AA" w:rsidRPr="004349AA" w:rsidRDefault="004349AA" w:rsidP="004349AA">
      <w:pPr>
        <w:pStyle w:val="Style5"/>
        <w:widowControl/>
        <w:spacing w:before="240" w:after="240" w:line="240" w:lineRule="auto"/>
        <w:ind w:firstLine="709"/>
        <w:rPr>
          <w:rFonts w:ascii="Times New Roman" w:hAnsi="Times New Roman"/>
          <w:bCs/>
        </w:rPr>
      </w:pPr>
    </w:p>
    <w:p w:rsidR="004349AA" w:rsidRPr="004349AA" w:rsidRDefault="004349AA" w:rsidP="004349AA">
      <w:pPr>
        <w:jc w:val="both"/>
      </w:pPr>
      <w:r w:rsidRPr="004349AA">
        <w:t xml:space="preserve">            Mehmet Emin AYAZ               </w:t>
      </w:r>
      <w:r w:rsidRPr="004349AA">
        <w:tab/>
        <w:t xml:space="preserve"> Gürkan DEMİRKESEN   </w:t>
      </w:r>
      <w:r w:rsidRPr="004349AA">
        <w:tab/>
      </w:r>
      <w:r w:rsidRPr="004349AA">
        <w:tab/>
        <w:t>Kerem ERDEM</w:t>
      </w:r>
    </w:p>
    <w:p w:rsidR="004349AA" w:rsidRPr="004349AA" w:rsidRDefault="004349AA" w:rsidP="004349AA">
      <w:pPr>
        <w:pStyle w:val="ListeParagraf"/>
        <w:tabs>
          <w:tab w:val="left" w:pos="0"/>
          <w:tab w:val="left" w:pos="709"/>
        </w:tabs>
        <w:ind w:left="0"/>
        <w:jc w:val="both"/>
      </w:pPr>
      <w:r w:rsidRPr="004349AA">
        <w:t>İmar ve Bayındırlık Komisyonu Başkanı</w:t>
      </w:r>
      <w:r w:rsidRPr="004349AA">
        <w:tab/>
        <w:t xml:space="preserve">        </w:t>
      </w:r>
      <w:r w:rsidRPr="004349AA">
        <w:tab/>
        <w:t xml:space="preserve">  Başkan V. </w:t>
      </w:r>
      <w:r w:rsidRPr="004349AA">
        <w:tab/>
        <w:t xml:space="preserve">   </w:t>
      </w:r>
      <w:r w:rsidRPr="004349AA">
        <w:tab/>
        <w:t xml:space="preserve">  </w:t>
      </w:r>
      <w:r w:rsidRPr="004349AA">
        <w:tab/>
        <w:t xml:space="preserve">         Üye</w:t>
      </w: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  <w:r w:rsidRPr="004349AA">
        <w:t>Yaşar NESLİHANOĞLU</w:t>
      </w:r>
      <w:r w:rsidRPr="004349AA">
        <w:tab/>
      </w:r>
      <w:r w:rsidRPr="004349AA">
        <w:tab/>
      </w:r>
      <w:r w:rsidRPr="004349AA">
        <w:tab/>
        <w:t xml:space="preserve">Yasin YÜKSEL       </w:t>
      </w:r>
      <w:r w:rsidRPr="004349AA">
        <w:tab/>
        <w:t xml:space="preserve">    </w:t>
      </w:r>
      <w:proofErr w:type="spellStart"/>
      <w:r w:rsidRPr="004349AA">
        <w:t>Ümmügülsüm</w:t>
      </w:r>
      <w:proofErr w:type="spellEnd"/>
      <w:r w:rsidRPr="004349AA">
        <w:t xml:space="preserve"> ÜMÜTLÜ</w:t>
      </w:r>
    </w:p>
    <w:p w:rsidR="004349AA" w:rsidRPr="004349AA" w:rsidRDefault="004349AA" w:rsidP="004349AA">
      <w:pPr>
        <w:ind w:firstLine="708"/>
        <w:jc w:val="both"/>
      </w:pPr>
      <w:r w:rsidRPr="004349AA">
        <w:t>Üye</w:t>
      </w:r>
      <w:r w:rsidRPr="004349AA">
        <w:tab/>
      </w:r>
      <w:r w:rsidRPr="004349AA">
        <w:tab/>
      </w:r>
      <w:r w:rsidRPr="004349AA">
        <w:tab/>
      </w:r>
      <w:r w:rsidRPr="004349AA">
        <w:tab/>
      </w:r>
      <w:r w:rsidRPr="004349AA">
        <w:tab/>
        <w:t xml:space="preserve">          Üye</w:t>
      </w:r>
      <w:r w:rsidRPr="004349AA">
        <w:tab/>
      </w:r>
      <w:r w:rsidRPr="004349AA">
        <w:tab/>
      </w:r>
      <w:r w:rsidRPr="004349AA">
        <w:tab/>
      </w:r>
      <w:r w:rsidRPr="004349AA">
        <w:tab/>
        <w:t>Üye</w:t>
      </w: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jc w:val="both"/>
      </w:pPr>
    </w:p>
    <w:p w:rsidR="004349AA" w:rsidRPr="004349AA" w:rsidRDefault="004349AA" w:rsidP="004349AA">
      <w:pPr>
        <w:ind w:firstLine="708"/>
        <w:jc w:val="both"/>
      </w:pPr>
    </w:p>
    <w:p w:rsidR="004349AA" w:rsidRPr="004349AA" w:rsidRDefault="004349AA" w:rsidP="004349AA">
      <w:pPr>
        <w:jc w:val="both"/>
      </w:pPr>
      <w:r w:rsidRPr="004349AA">
        <w:t>Gökhan ARICI</w:t>
      </w:r>
      <w:r w:rsidRPr="004349AA">
        <w:tab/>
      </w:r>
      <w:r w:rsidRPr="004349AA">
        <w:tab/>
        <w:t xml:space="preserve">           </w:t>
      </w:r>
      <w:r w:rsidRPr="004349AA">
        <w:tab/>
      </w:r>
      <w:r w:rsidRPr="004349AA">
        <w:tab/>
      </w:r>
      <w:proofErr w:type="spellStart"/>
      <w:r w:rsidRPr="004349AA">
        <w:t>Müslüm</w:t>
      </w:r>
      <w:proofErr w:type="spellEnd"/>
      <w:r w:rsidRPr="004349AA">
        <w:t xml:space="preserve"> TEKİN</w:t>
      </w:r>
      <w:r w:rsidRPr="004349AA">
        <w:tab/>
        <w:t xml:space="preserve"> </w:t>
      </w:r>
      <w:r w:rsidRPr="004349AA">
        <w:tab/>
        <w:t xml:space="preserve">  Fikret KARADAVUT</w:t>
      </w:r>
    </w:p>
    <w:p w:rsidR="004349AA" w:rsidRPr="004349AA" w:rsidRDefault="004349AA" w:rsidP="004349AA">
      <w:pPr>
        <w:jc w:val="both"/>
      </w:pPr>
      <w:r w:rsidRPr="004349AA">
        <w:t xml:space="preserve">        Üye</w:t>
      </w:r>
      <w:r w:rsidRPr="004349AA">
        <w:tab/>
      </w:r>
      <w:r w:rsidRPr="004349AA">
        <w:tab/>
      </w:r>
      <w:r w:rsidRPr="004349AA">
        <w:tab/>
      </w:r>
      <w:r w:rsidRPr="004349AA">
        <w:tab/>
      </w:r>
      <w:r w:rsidRPr="004349AA">
        <w:tab/>
      </w:r>
      <w:r w:rsidRPr="004349AA">
        <w:tab/>
        <w:t>Üye</w:t>
      </w:r>
      <w:r w:rsidRPr="004349AA">
        <w:tab/>
      </w:r>
      <w:r w:rsidRPr="004349AA">
        <w:tab/>
      </w:r>
      <w:r w:rsidRPr="004349AA">
        <w:tab/>
      </w:r>
      <w:r w:rsidRPr="004349AA">
        <w:tab/>
      </w:r>
      <w:r w:rsidRPr="004349AA">
        <w:tab/>
        <w:t>Üye</w:t>
      </w:r>
      <w:r w:rsidRPr="004349AA">
        <w:tab/>
      </w:r>
    </w:p>
    <w:p w:rsidR="004349AA" w:rsidRPr="004349AA" w:rsidRDefault="004349AA" w:rsidP="004349AA">
      <w:pPr>
        <w:jc w:val="both"/>
      </w:pPr>
    </w:p>
    <w:sectPr w:rsidR="004349AA" w:rsidRPr="004349A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1BB23D9"/>
    <w:multiLevelType w:val="singleLevel"/>
    <w:tmpl w:val="CD0CF52A"/>
    <w:lvl w:ilvl="0">
      <w:start w:val="10"/>
      <w:numFmt w:val="decimal"/>
      <w:lvlText w:val="%1-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83584"/>
    <w:multiLevelType w:val="singleLevel"/>
    <w:tmpl w:val="339EA7B0"/>
    <w:lvl w:ilvl="0">
      <w:start w:val="21"/>
      <w:numFmt w:val="decimal"/>
      <w:lvlText w:val="%1-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7">
    <w:nsid w:val="49422997"/>
    <w:multiLevelType w:val="singleLevel"/>
    <w:tmpl w:val="6CA68A46"/>
    <w:lvl w:ilvl="0">
      <w:start w:val="5"/>
      <w:numFmt w:val="decimal"/>
      <w:lvlText w:val="%1-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CF08FC"/>
    <w:multiLevelType w:val="singleLevel"/>
    <w:tmpl w:val="DD6E705A"/>
    <w:lvl w:ilvl="0">
      <w:start w:val="25"/>
      <w:numFmt w:val="decimal"/>
      <w:lvlText w:val="%1-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1"/>
  </w:num>
  <w:num w:numId="4">
    <w:abstractNumId w:val="10"/>
  </w:num>
  <w:num w:numId="5">
    <w:abstractNumId w:val="25"/>
  </w:num>
  <w:num w:numId="6">
    <w:abstractNumId w:val="28"/>
  </w:num>
  <w:num w:numId="7">
    <w:abstractNumId w:val="20"/>
  </w:num>
  <w:num w:numId="8">
    <w:abstractNumId w:val="42"/>
  </w:num>
  <w:num w:numId="9">
    <w:abstractNumId w:val="23"/>
  </w:num>
  <w:num w:numId="10">
    <w:abstractNumId w:val="19"/>
  </w:num>
  <w:num w:numId="11">
    <w:abstractNumId w:val="39"/>
  </w:num>
  <w:num w:numId="12">
    <w:abstractNumId w:val="18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7"/>
  </w:num>
  <w:num w:numId="16">
    <w:abstractNumId w:val="13"/>
  </w:num>
  <w:num w:numId="17">
    <w:abstractNumId w:val="4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3"/>
  </w:num>
  <w:num w:numId="29">
    <w:abstractNumId w:val="22"/>
  </w:num>
  <w:num w:numId="30">
    <w:abstractNumId w:val="14"/>
  </w:num>
  <w:num w:numId="31">
    <w:abstractNumId w:val="44"/>
  </w:num>
  <w:num w:numId="32">
    <w:abstractNumId w:val="16"/>
  </w:num>
  <w:num w:numId="33">
    <w:abstractNumId w:val="9"/>
  </w:num>
  <w:num w:numId="34">
    <w:abstractNumId w:val="32"/>
  </w:num>
  <w:num w:numId="35">
    <w:abstractNumId w:val="34"/>
  </w:num>
  <w:num w:numId="36">
    <w:abstractNumId w:val="1"/>
  </w:num>
  <w:num w:numId="37">
    <w:abstractNumId w:val="24"/>
  </w:num>
  <w:num w:numId="38">
    <w:abstractNumId w:val="11"/>
  </w:num>
  <w:num w:numId="39">
    <w:abstractNumId w:val="5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lvl w:ilvl="0">
        <w:start w:val="65535"/>
        <w:numFmt w:val="bullet"/>
        <w:lvlText w:val="*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27"/>
  </w:num>
  <w:num w:numId="46">
    <w:abstractNumId w:val="2"/>
  </w:num>
  <w:num w:numId="47">
    <w:abstractNumId w:val="26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36C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9AA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B974-FC40-41A2-AF14-9103D92E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2021-01-13T11:11:00Z</cp:lastPrinted>
  <dcterms:created xsi:type="dcterms:W3CDTF">2021-01-13T11:14:00Z</dcterms:created>
  <dcterms:modified xsi:type="dcterms:W3CDTF">2021-01-15T12:36:00Z</dcterms:modified>
</cp:coreProperties>
</file>