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E88" w:rsidRDefault="00401E09" w:rsidP="00A7159B">
      <w:pPr>
        <w:jc w:val="both"/>
      </w:pPr>
      <w:r>
        <w:t xml:space="preserve"> </w:t>
      </w:r>
      <w:r w:rsidR="0094450D">
        <w:tab/>
      </w:r>
      <w:r w:rsidR="00416610">
        <w:t xml:space="preserve">     </w:t>
      </w:r>
      <w:r w:rsidR="009B2F29">
        <w:t xml:space="preserve">         </w:t>
      </w:r>
      <w:r w:rsidR="00837ED5">
        <w:t xml:space="preserve">  </w:t>
      </w:r>
      <w:r w:rsidR="00546E88">
        <w:t>T.C.</w:t>
      </w:r>
    </w:p>
    <w:p w:rsidR="00546E88" w:rsidRDefault="00546E88" w:rsidP="00546E88">
      <w:pPr>
        <w:jc w:val="both"/>
      </w:pPr>
      <w:r>
        <w:t>ANKARA BÜYÜKŞEHİR BELEDİYESİ</w:t>
      </w:r>
    </w:p>
    <w:p w:rsidR="00546E88" w:rsidRDefault="00546E88" w:rsidP="00546E88">
      <w:pPr>
        <w:jc w:val="both"/>
      </w:pPr>
      <w:r>
        <w:t xml:space="preserve">                BELEDİYE MECLİSİ</w:t>
      </w:r>
    </w:p>
    <w:p w:rsidR="004B17E0" w:rsidRDefault="004B17E0" w:rsidP="00546E88">
      <w:pPr>
        <w:tabs>
          <w:tab w:val="left" w:pos="1935"/>
        </w:tabs>
        <w:jc w:val="both"/>
      </w:pPr>
    </w:p>
    <w:p w:rsidR="007D5731" w:rsidRDefault="007D5731" w:rsidP="00546E88">
      <w:pPr>
        <w:tabs>
          <w:tab w:val="left" w:pos="1935"/>
        </w:tabs>
        <w:jc w:val="both"/>
      </w:pPr>
    </w:p>
    <w:p w:rsidR="00507053" w:rsidRDefault="00507053" w:rsidP="00546E88">
      <w:pPr>
        <w:tabs>
          <w:tab w:val="left" w:pos="1935"/>
        </w:tabs>
        <w:jc w:val="both"/>
      </w:pPr>
    </w:p>
    <w:p w:rsidR="00354C81" w:rsidRDefault="00354C81" w:rsidP="00546E88">
      <w:pPr>
        <w:tabs>
          <w:tab w:val="left" w:pos="1935"/>
        </w:tabs>
        <w:jc w:val="both"/>
      </w:pPr>
    </w:p>
    <w:p w:rsidR="00546E88" w:rsidRDefault="00546E88" w:rsidP="00546E88">
      <w:pPr>
        <w:jc w:val="both"/>
      </w:pPr>
      <w:r>
        <w:t>Karar No:</w:t>
      </w:r>
      <w:r w:rsidR="00763699">
        <w:t>2</w:t>
      </w:r>
      <w:r w:rsidR="00143A5A">
        <w:t>3</w:t>
      </w:r>
      <w:r w:rsidR="00347E4C">
        <w:t>5</w:t>
      </w:r>
      <w:r w:rsidR="00DA7483">
        <w:t>1</w:t>
      </w:r>
      <w:r>
        <w:tab/>
      </w:r>
      <w:r>
        <w:tab/>
      </w:r>
      <w:r>
        <w:tab/>
        <w:t xml:space="preserve">  </w:t>
      </w:r>
      <w:r>
        <w:tab/>
      </w:r>
      <w:r>
        <w:tab/>
      </w:r>
      <w:r>
        <w:tab/>
      </w:r>
      <w:r>
        <w:tab/>
        <w:t xml:space="preserve"> </w:t>
      </w:r>
      <w:r>
        <w:tab/>
      </w:r>
      <w:r>
        <w:tab/>
      </w:r>
      <w:r w:rsidR="00AC1F7C">
        <w:t xml:space="preserve">    </w:t>
      </w:r>
      <w:r>
        <w:t xml:space="preserve"> </w:t>
      </w:r>
      <w:r w:rsidR="00281C9F">
        <w:t>12.12</w:t>
      </w:r>
      <w:r>
        <w:t>.2017</w:t>
      </w:r>
    </w:p>
    <w:p w:rsidR="00DF7510" w:rsidRDefault="00DF7510" w:rsidP="00546E88">
      <w:pPr>
        <w:ind w:left="2844" w:right="543" w:firstLine="696"/>
      </w:pPr>
    </w:p>
    <w:p w:rsidR="007D5731" w:rsidRDefault="007D5731" w:rsidP="00546E88">
      <w:pPr>
        <w:ind w:left="2844" w:right="543" w:firstLine="696"/>
      </w:pPr>
    </w:p>
    <w:p w:rsidR="00354C81" w:rsidRDefault="00354C81" w:rsidP="00546E88">
      <w:pPr>
        <w:ind w:left="2844" w:right="543" w:firstLine="696"/>
      </w:pPr>
    </w:p>
    <w:p w:rsidR="00546E88" w:rsidRDefault="00546E88" w:rsidP="00546E88">
      <w:pPr>
        <w:ind w:left="2844" w:right="543" w:firstLine="696"/>
      </w:pPr>
      <w:r>
        <w:t xml:space="preserve">     K A R A R</w:t>
      </w:r>
    </w:p>
    <w:p w:rsidR="005A3BD4" w:rsidRDefault="005A3BD4" w:rsidP="00546E88">
      <w:pPr>
        <w:jc w:val="center"/>
      </w:pPr>
    </w:p>
    <w:p w:rsidR="007D5731" w:rsidRDefault="007D5731" w:rsidP="00546E88">
      <w:pPr>
        <w:jc w:val="center"/>
      </w:pPr>
    </w:p>
    <w:p w:rsidR="00354C81" w:rsidRDefault="00354C81" w:rsidP="00546E88">
      <w:pPr>
        <w:jc w:val="center"/>
      </w:pPr>
    </w:p>
    <w:p w:rsidR="00A7159B" w:rsidRPr="00DE57EB" w:rsidRDefault="00DA7483" w:rsidP="00A7159B">
      <w:pPr>
        <w:ind w:firstLine="708"/>
        <w:jc w:val="both"/>
      </w:pPr>
      <w:r>
        <w:t>Elmadağ İlçesi Şehitlik Mahallesi 1822 ada 78, 79 ve 81 parsellerde 1/5000 ölçekli nazım imar plan değişikliğine</w:t>
      </w:r>
      <w:r w:rsidR="00C56102">
        <w:t xml:space="preserve"> </w:t>
      </w:r>
      <w:r w:rsidR="005736A2">
        <w:t xml:space="preserve">ilişkin İmar ve Bayındırlık </w:t>
      </w:r>
      <w:r w:rsidR="00DE57EB" w:rsidRPr="00DE57EB">
        <w:t>K</w:t>
      </w:r>
      <w:r w:rsidR="0053194E" w:rsidRPr="00DE57EB">
        <w:t>omisyonun</w:t>
      </w:r>
      <w:r w:rsidR="005736A2">
        <w:t>un</w:t>
      </w:r>
      <w:r w:rsidR="0053194E" w:rsidRPr="00DE57EB">
        <w:t xml:space="preserve"> </w:t>
      </w:r>
      <w:r w:rsidR="00354C81">
        <w:t>30</w:t>
      </w:r>
      <w:r w:rsidR="009D4873">
        <w:t>.11</w:t>
      </w:r>
      <w:r w:rsidR="004F78EF" w:rsidRPr="00DE57EB">
        <w:t xml:space="preserve">.2017 gün ve </w:t>
      </w:r>
      <w:r w:rsidR="00143A5A">
        <w:t>10</w:t>
      </w:r>
      <w:r w:rsidR="009E0AA1">
        <w:t>6</w:t>
      </w:r>
      <w:r>
        <w:t>3</w:t>
      </w:r>
      <w:r w:rsidR="00A7159B" w:rsidRPr="00DE57EB">
        <w:t xml:space="preserve"> sayılı raporu Büyükşehir Belediye Meclisimizin </w:t>
      </w:r>
      <w:r w:rsidR="00281C9F">
        <w:t>12.12</w:t>
      </w:r>
      <w:r w:rsidR="00A7159B" w:rsidRPr="00DE57EB">
        <w:t>.2017 tarihli toplantısında okundu.</w:t>
      </w:r>
    </w:p>
    <w:p w:rsidR="003E6FC4" w:rsidRPr="00DE57EB" w:rsidRDefault="003E6FC4" w:rsidP="003E6FC4">
      <w:pPr>
        <w:jc w:val="both"/>
      </w:pPr>
    </w:p>
    <w:p w:rsidR="00DA7483" w:rsidRDefault="00A7159B" w:rsidP="00DA7483">
      <w:pPr>
        <w:shd w:val="clear" w:color="auto" w:fill="FFFFFF"/>
        <w:autoSpaceDE w:val="0"/>
        <w:autoSpaceDN w:val="0"/>
        <w:adjustRightInd w:val="0"/>
        <w:ind w:firstLine="708"/>
        <w:jc w:val="both"/>
        <w:rPr>
          <w:color w:val="000000"/>
        </w:rPr>
      </w:pPr>
      <w:r w:rsidRPr="00DE57EB">
        <w:t xml:space="preserve">Konu üzerinde yapılan görüşmelerden sonra; </w:t>
      </w:r>
      <w:r w:rsidR="00DA7483" w:rsidRPr="00A8122D">
        <w:rPr>
          <w:color w:val="000000"/>
        </w:rPr>
        <w:t xml:space="preserve">SKY </w:t>
      </w:r>
      <w:proofErr w:type="spellStart"/>
      <w:r w:rsidR="00DA7483" w:rsidRPr="00A8122D">
        <w:rPr>
          <w:color w:val="000000"/>
        </w:rPr>
        <w:t>Helios</w:t>
      </w:r>
      <w:proofErr w:type="spellEnd"/>
      <w:r w:rsidR="00DA7483" w:rsidRPr="00A8122D">
        <w:rPr>
          <w:color w:val="000000"/>
        </w:rPr>
        <w:t xml:space="preserve"> Mor Enerji </w:t>
      </w:r>
      <w:proofErr w:type="spellStart"/>
      <w:proofErr w:type="gramStart"/>
      <w:r w:rsidR="00DA7483" w:rsidRPr="00A8122D">
        <w:rPr>
          <w:color w:val="000000"/>
        </w:rPr>
        <w:t>Ür</w:t>
      </w:r>
      <w:proofErr w:type="spellEnd"/>
      <w:r w:rsidR="00DA7483" w:rsidRPr="00A8122D">
        <w:rPr>
          <w:color w:val="000000"/>
        </w:rPr>
        <w:t>.</w:t>
      </w:r>
      <w:proofErr w:type="spellStart"/>
      <w:r w:rsidR="00DA7483" w:rsidRPr="00A8122D">
        <w:rPr>
          <w:color w:val="000000"/>
        </w:rPr>
        <w:t>Tic.Ltd</w:t>
      </w:r>
      <w:proofErr w:type="spellEnd"/>
      <w:proofErr w:type="gramEnd"/>
      <w:r w:rsidR="00DA7483" w:rsidRPr="00A8122D">
        <w:rPr>
          <w:color w:val="000000"/>
        </w:rPr>
        <w:t>.</w:t>
      </w:r>
      <w:proofErr w:type="spellStart"/>
      <w:r w:rsidR="00DA7483" w:rsidRPr="00A8122D">
        <w:rPr>
          <w:color w:val="000000"/>
        </w:rPr>
        <w:t>Şti'nin</w:t>
      </w:r>
      <w:proofErr w:type="spellEnd"/>
      <w:r w:rsidR="00DA7483" w:rsidRPr="00A8122D">
        <w:rPr>
          <w:color w:val="000000"/>
        </w:rPr>
        <w:t xml:space="preserve"> 03.10.2017 tarihli dilekçesi ile, Elmadağ Şehitlik Mahallesi 1822 ada 78, 79, 81 sayılı parsellerde Güneş Enerjisi Santrali (GES) yapılmasına ilişkin 1/5000 ölçekli nazım imar planı değişikliği sunularak, 5216 sayılı yasa uyarınca gerekli işlemin yapılması isten</w:t>
      </w:r>
      <w:r w:rsidR="00DA7483">
        <w:rPr>
          <w:color w:val="000000"/>
        </w:rPr>
        <w:t>diği,</w:t>
      </w:r>
    </w:p>
    <w:p w:rsidR="00DA7483" w:rsidRPr="00A8122D" w:rsidRDefault="00DA7483" w:rsidP="00DA7483">
      <w:pPr>
        <w:shd w:val="clear" w:color="auto" w:fill="FFFFFF"/>
        <w:autoSpaceDE w:val="0"/>
        <w:autoSpaceDN w:val="0"/>
        <w:adjustRightInd w:val="0"/>
        <w:ind w:firstLine="708"/>
        <w:jc w:val="both"/>
      </w:pPr>
      <w:r w:rsidRPr="00A8122D">
        <w:rPr>
          <w:color w:val="000000"/>
        </w:rPr>
        <w:t>Büyükşehir Belediye Meclisinin 13.01.2017 gün ve 116 sayılı kararı ile onaylanan 1/100.000 ölçekli "Ankara İli Çevre Düzeni Planı" kapsamında söz</w:t>
      </w:r>
      <w:r>
        <w:rPr>
          <w:color w:val="000000"/>
        </w:rPr>
        <w:t xml:space="preserve"> </w:t>
      </w:r>
      <w:r w:rsidRPr="00A8122D">
        <w:rPr>
          <w:color w:val="000000"/>
        </w:rPr>
        <w:t>konusu taşınmazların yer aldığı bölgenin, "Ulusal ve Uluslararası Akreditasyon Referans, Araştırma Test ve Sertif</w:t>
      </w:r>
      <w:r>
        <w:rPr>
          <w:color w:val="000000"/>
        </w:rPr>
        <w:t>i</w:t>
      </w:r>
      <w:r w:rsidRPr="00A8122D">
        <w:rPr>
          <w:color w:val="000000"/>
        </w:rPr>
        <w:t>kasyon Alanı" üst ölçekli genel kullanım lekesine isabet ettiği,</w:t>
      </w:r>
    </w:p>
    <w:p w:rsidR="00DA7483" w:rsidRPr="00A8122D" w:rsidRDefault="00DA7483" w:rsidP="00DA7483">
      <w:pPr>
        <w:shd w:val="clear" w:color="auto" w:fill="FFFFFF"/>
        <w:autoSpaceDE w:val="0"/>
        <w:autoSpaceDN w:val="0"/>
        <w:adjustRightInd w:val="0"/>
        <w:ind w:firstLine="708"/>
        <w:jc w:val="both"/>
      </w:pPr>
      <w:r w:rsidRPr="00A8122D">
        <w:rPr>
          <w:color w:val="000000"/>
        </w:rPr>
        <w:t>4251 m</w:t>
      </w:r>
      <w:r w:rsidRPr="00A8122D">
        <w:rPr>
          <w:color w:val="000000"/>
          <w:vertAlign w:val="superscript"/>
        </w:rPr>
        <w:t>2</w:t>
      </w:r>
      <w:r w:rsidRPr="00A8122D">
        <w:rPr>
          <w:color w:val="000000"/>
        </w:rPr>
        <w:t xml:space="preserve"> yüzölçümlü 1822 ada 78 parsel, 28220 m</w:t>
      </w:r>
      <w:r w:rsidRPr="00A8122D">
        <w:rPr>
          <w:color w:val="000000"/>
          <w:vertAlign w:val="superscript"/>
        </w:rPr>
        <w:t>2</w:t>
      </w:r>
      <w:r w:rsidRPr="00A8122D">
        <w:rPr>
          <w:color w:val="000000"/>
        </w:rPr>
        <w:t xml:space="preserve"> yüzölçümlü 1822 ada 79 parsel ve 14360 m</w:t>
      </w:r>
      <w:r w:rsidRPr="00A8122D">
        <w:rPr>
          <w:color w:val="000000"/>
          <w:vertAlign w:val="superscript"/>
        </w:rPr>
        <w:t>2</w:t>
      </w:r>
      <w:r w:rsidRPr="00A8122D">
        <w:rPr>
          <w:color w:val="000000"/>
        </w:rPr>
        <w:t xml:space="preserve"> yüzölçümlü 1822 ada 81 parsellerin tümünün SKY </w:t>
      </w:r>
      <w:proofErr w:type="spellStart"/>
      <w:r w:rsidRPr="00A8122D">
        <w:rPr>
          <w:color w:val="000000"/>
        </w:rPr>
        <w:t>Helios</w:t>
      </w:r>
      <w:proofErr w:type="spellEnd"/>
      <w:r w:rsidRPr="00A8122D">
        <w:rPr>
          <w:color w:val="000000"/>
        </w:rPr>
        <w:t xml:space="preserve"> Mor Enerji </w:t>
      </w:r>
      <w:proofErr w:type="spellStart"/>
      <w:proofErr w:type="gramStart"/>
      <w:r w:rsidRPr="00A8122D">
        <w:rPr>
          <w:color w:val="000000"/>
        </w:rPr>
        <w:t>Ür</w:t>
      </w:r>
      <w:proofErr w:type="spellEnd"/>
      <w:r w:rsidRPr="00A8122D">
        <w:rPr>
          <w:color w:val="000000"/>
        </w:rPr>
        <w:t>.</w:t>
      </w:r>
      <w:proofErr w:type="spellStart"/>
      <w:r w:rsidRPr="00A8122D">
        <w:rPr>
          <w:color w:val="000000"/>
        </w:rPr>
        <w:t>Tic.Ltd</w:t>
      </w:r>
      <w:proofErr w:type="spellEnd"/>
      <w:proofErr w:type="gramEnd"/>
      <w:r w:rsidRPr="00A8122D">
        <w:rPr>
          <w:color w:val="000000"/>
        </w:rPr>
        <w:t>.</w:t>
      </w:r>
      <w:proofErr w:type="spellStart"/>
      <w:r w:rsidRPr="00A8122D">
        <w:rPr>
          <w:color w:val="000000"/>
        </w:rPr>
        <w:t>Şti'ne</w:t>
      </w:r>
      <w:proofErr w:type="spellEnd"/>
      <w:r w:rsidRPr="00A8122D">
        <w:rPr>
          <w:color w:val="000000"/>
        </w:rPr>
        <w:t xml:space="preserve"> ait olduğu, planlama alanına yol bağlantısının büyük kısmının kendi parselleri içerisinden karşılandığı, 240 m</w:t>
      </w:r>
      <w:r w:rsidRPr="00A8122D">
        <w:rPr>
          <w:color w:val="000000"/>
          <w:vertAlign w:val="superscript"/>
        </w:rPr>
        <w:t>2</w:t>
      </w:r>
      <w:r w:rsidRPr="00A8122D">
        <w:rPr>
          <w:color w:val="000000"/>
        </w:rPr>
        <w:t>'lik bölümünün devletin hüküm ve tasarrufu altında olan alandan karşılandığı, toplam planlama alanının 47312 m</w:t>
      </w:r>
      <w:r w:rsidRPr="00A8122D">
        <w:rPr>
          <w:color w:val="000000"/>
          <w:vertAlign w:val="superscript"/>
        </w:rPr>
        <w:t>2</w:t>
      </w:r>
      <w:r w:rsidRPr="00A8122D">
        <w:rPr>
          <w:color w:val="000000"/>
        </w:rPr>
        <w:t xml:space="preserve"> olduğu,</w:t>
      </w:r>
    </w:p>
    <w:p w:rsidR="00DA7483" w:rsidRPr="00A8122D" w:rsidRDefault="00DA7483" w:rsidP="00DA7483">
      <w:pPr>
        <w:shd w:val="clear" w:color="auto" w:fill="FFFFFF"/>
        <w:autoSpaceDE w:val="0"/>
        <w:autoSpaceDN w:val="0"/>
        <w:adjustRightInd w:val="0"/>
        <w:ind w:firstLine="708"/>
        <w:jc w:val="both"/>
      </w:pPr>
      <w:r w:rsidRPr="00A8122D">
        <w:rPr>
          <w:color w:val="000000"/>
        </w:rPr>
        <w:t>Planlama alanının 37414 m</w:t>
      </w:r>
      <w:r w:rsidRPr="00A8122D">
        <w:rPr>
          <w:color w:val="000000"/>
          <w:vertAlign w:val="superscript"/>
        </w:rPr>
        <w:t>2</w:t>
      </w:r>
      <w:r w:rsidRPr="00A8122D">
        <w:rPr>
          <w:color w:val="000000"/>
        </w:rPr>
        <w:t xml:space="preserve"> sinin Güneş Enerjisi Santrali (Enerji Üretim Alanı), 2419 m</w:t>
      </w:r>
      <w:r w:rsidRPr="00A8122D">
        <w:rPr>
          <w:color w:val="000000"/>
          <w:vertAlign w:val="superscript"/>
        </w:rPr>
        <w:t>2</w:t>
      </w:r>
      <w:r w:rsidRPr="00A8122D">
        <w:rPr>
          <w:color w:val="000000"/>
        </w:rPr>
        <w:t>'sinin park alanı, geriye kalan 7239 m</w:t>
      </w:r>
      <w:r w:rsidRPr="00A8122D">
        <w:rPr>
          <w:color w:val="000000"/>
          <w:vertAlign w:val="superscript"/>
        </w:rPr>
        <w:t>2</w:t>
      </w:r>
      <w:r w:rsidRPr="00A8122D">
        <w:rPr>
          <w:color w:val="000000"/>
        </w:rPr>
        <w:t xml:space="preserve"> </w:t>
      </w:r>
      <w:proofErr w:type="spellStart"/>
      <w:r>
        <w:rPr>
          <w:color w:val="000000"/>
        </w:rPr>
        <w:t>lik</w:t>
      </w:r>
      <w:proofErr w:type="spellEnd"/>
      <w:r w:rsidRPr="00A8122D">
        <w:rPr>
          <w:color w:val="000000"/>
        </w:rPr>
        <w:t xml:space="preserve"> kısmının ise yol ve otopark kullanımında kaldığı,</w:t>
      </w:r>
    </w:p>
    <w:p w:rsidR="00DA7483" w:rsidRPr="00A8122D" w:rsidRDefault="00DA7483" w:rsidP="00DA7483">
      <w:pPr>
        <w:shd w:val="clear" w:color="auto" w:fill="FFFFFF"/>
        <w:autoSpaceDE w:val="0"/>
        <w:autoSpaceDN w:val="0"/>
        <w:adjustRightInd w:val="0"/>
        <w:jc w:val="both"/>
      </w:pPr>
      <w:r w:rsidRPr="00A8122D">
        <w:rPr>
          <w:color w:val="000000"/>
        </w:rPr>
        <w:t xml:space="preserve">Yapılaşma koşullarının Emsal (E):0.10, </w:t>
      </w:r>
      <w:proofErr w:type="spellStart"/>
      <w:r w:rsidRPr="00A8122D">
        <w:rPr>
          <w:color w:val="000000"/>
        </w:rPr>
        <w:t>Yençok</w:t>
      </w:r>
      <w:proofErr w:type="spellEnd"/>
      <w:r w:rsidRPr="00A8122D">
        <w:rPr>
          <w:color w:val="000000"/>
        </w:rPr>
        <w:t>:6.50 m</w:t>
      </w:r>
      <w:proofErr w:type="gramStart"/>
      <w:r w:rsidRPr="00A8122D">
        <w:rPr>
          <w:color w:val="000000"/>
        </w:rPr>
        <w:t>.,</w:t>
      </w:r>
      <w:proofErr w:type="gramEnd"/>
      <w:r w:rsidRPr="00A8122D">
        <w:rPr>
          <w:color w:val="000000"/>
        </w:rPr>
        <w:t xml:space="preserve"> yapı yaklaşma mesafesinin Güneş Enerji Santralinin her yönünden 5 metre olarak belirlendiği,</w:t>
      </w:r>
    </w:p>
    <w:p w:rsidR="00DA7483" w:rsidRPr="00A8122D" w:rsidRDefault="00DA7483" w:rsidP="00DA7483">
      <w:pPr>
        <w:shd w:val="clear" w:color="auto" w:fill="FFFFFF"/>
        <w:autoSpaceDE w:val="0"/>
        <w:autoSpaceDN w:val="0"/>
        <w:adjustRightInd w:val="0"/>
        <w:jc w:val="both"/>
      </w:pPr>
      <w:r w:rsidRPr="00A8122D">
        <w:rPr>
          <w:color w:val="000000"/>
        </w:rPr>
        <w:t>Plan yapımına esas kurum/kuruluş görüşlerinin alındığı, bunların plan notlarına yansıtıldığı,</w:t>
      </w:r>
    </w:p>
    <w:p w:rsidR="00DA7483" w:rsidRDefault="00DA7483" w:rsidP="00DA7483">
      <w:pPr>
        <w:shd w:val="clear" w:color="auto" w:fill="FFFFFF"/>
        <w:autoSpaceDE w:val="0"/>
        <w:autoSpaceDN w:val="0"/>
        <w:adjustRightInd w:val="0"/>
        <w:jc w:val="center"/>
        <w:rPr>
          <w:color w:val="000000"/>
          <w:u w:val="single"/>
        </w:rPr>
      </w:pPr>
    </w:p>
    <w:p w:rsidR="00DA7483" w:rsidRPr="00A8122D" w:rsidRDefault="00DA7483" w:rsidP="00DA7483">
      <w:pPr>
        <w:shd w:val="clear" w:color="auto" w:fill="FFFFFF"/>
        <w:autoSpaceDE w:val="0"/>
        <w:autoSpaceDN w:val="0"/>
        <w:adjustRightInd w:val="0"/>
        <w:jc w:val="center"/>
      </w:pPr>
      <w:r w:rsidRPr="00A8122D">
        <w:rPr>
          <w:color w:val="000000"/>
          <w:u w:val="single"/>
        </w:rPr>
        <w:t>GENEL HÜKÜMLER</w:t>
      </w:r>
    </w:p>
    <w:p w:rsidR="00DA7483" w:rsidRDefault="00DA7483" w:rsidP="00DA7483">
      <w:pPr>
        <w:shd w:val="clear" w:color="auto" w:fill="FFFFFF"/>
        <w:autoSpaceDE w:val="0"/>
        <w:autoSpaceDN w:val="0"/>
        <w:adjustRightInd w:val="0"/>
        <w:jc w:val="both"/>
        <w:rPr>
          <w:color w:val="000000"/>
        </w:rPr>
      </w:pPr>
    </w:p>
    <w:p w:rsidR="00DA7483" w:rsidRPr="00A8122D" w:rsidRDefault="00DA7483" w:rsidP="00DA7483">
      <w:pPr>
        <w:shd w:val="clear" w:color="auto" w:fill="FFFFFF"/>
        <w:autoSpaceDE w:val="0"/>
        <w:autoSpaceDN w:val="0"/>
        <w:adjustRightInd w:val="0"/>
        <w:ind w:firstLine="708"/>
        <w:jc w:val="both"/>
      </w:pPr>
      <w:r w:rsidRPr="00A8122D">
        <w:rPr>
          <w:color w:val="000000"/>
        </w:rPr>
        <w:t>1.    Planda ve plan notlarında belirtilmeyen hususlarda 3194 sayılı İmar Kanunu ve ilgili diğer mevzuat hükümlerine uyulacaktır.</w:t>
      </w:r>
    </w:p>
    <w:p w:rsidR="00DA7483" w:rsidRPr="00A8122D" w:rsidRDefault="00DA7483" w:rsidP="00DA7483">
      <w:pPr>
        <w:shd w:val="clear" w:color="auto" w:fill="FFFFFF"/>
        <w:autoSpaceDE w:val="0"/>
        <w:autoSpaceDN w:val="0"/>
        <w:adjustRightInd w:val="0"/>
        <w:ind w:firstLine="708"/>
        <w:jc w:val="both"/>
      </w:pPr>
      <w:r w:rsidRPr="00A8122D">
        <w:rPr>
          <w:color w:val="000000"/>
        </w:rPr>
        <w:t>2.   Planlama alanında:</w:t>
      </w:r>
    </w:p>
    <w:p w:rsidR="00DA7483" w:rsidRPr="00A8122D" w:rsidRDefault="00DA7483" w:rsidP="00DA7483">
      <w:pPr>
        <w:shd w:val="clear" w:color="auto" w:fill="FFFFFF"/>
        <w:autoSpaceDE w:val="0"/>
        <w:autoSpaceDN w:val="0"/>
        <w:adjustRightInd w:val="0"/>
        <w:ind w:firstLine="708"/>
        <w:jc w:val="both"/>
      </w:pPr>
      <w:r w:rsidRPr="00A8122D">
        <w:rPr>
          <w:color w:val="000000"/>
        </w:rPr>
        <w:t>-2872 sayılı Çevre Kanunu ve ilgili yönetmelikler,</w:t>
      </w:r>
    </w:p>
    <w:p w:rsidR="00DA7483" w:rsidRPr="00A8122D" w:rsidRDefault="00DA7483" w:rsidP="00DA7483">
      <w:pPr>
        <w:shd w:val="clear" w:color="auto" w:fill="FFFFFF"/>
        <w:autoSpaceDE w:val="0"/>
        <w:autoSpaceDN w:val="0"/>
        <w:adjustRightInd w:val="0"/>
        <w:ind w:firstLine="708"/>
        <w:jc w:val="both"/>
      </w:pPr>
      <w:r w:rsidRPr="00A8122D">
        <w:rPr>
          <w:color w:val="000000"/>
        </w:rPr>
        <w:t>-5403 sayılı Toprak Koruma ve Arazi Kullanım Kanunu,</w:t>
      </w:r>
    </w:p>
    <w:p w:rsidR="00DA7483" w:rsidRPr="00A8122D" w:rsidRDefault="00DA7483" w:rsidP="00DA7483">
      <w:pPr>
        <w:shd w:val="clear" w:color="auto" w:fill="FFFFFF"/>
        <w:autoSpaceDE w:val="0"/>
        <w:autoSpaceDN w:val="0"/>
        <w:adjustRightInd w:val="0"/>
        <w:ind w:firstLine="708"/>
        <w:jc w:val="both"/>
      </w:pPr>
      <w:r w:rsidRPr="00A8122D">
        <w:rPr>
          <w:color w:val="000000"/>
        </w:rPr>
        <w:t>-Endüstri Tesislerinden Kaynaklanan Hava Kirliliğinin Kontrolü Yönetmeliği,</w:t>
      </w:r>
    </w:p>
    <w:p w:rsidR="00DA7483" w:rsidRPr="00A8122D" w:rsidRDefault="00DA7483" w:rsidP="00DA7483">
      <w:pPr>
        <w:shd w:val="clear" w:color="auto" w:fill="FFFFFF"/>
        <w:autoSpaceDE w:val="0"/>
        <w:autoSpaceDN w:val="0"/>
        <w:adjustRightInd w:val="0"/>
        <w:ind w:firstLine="708"/>
        <w:jc w:val="both"/>
      </w:pPr>
      <w:r w:rsidRPr="00A8122D">
        <w:rPr>
          <w:color w:val="000000"/>
        </w:rPr>
        <w:t>-Su Kirliliği Kontrol Yönetmeliği,</w:t>
      </w:r>
    </w:p>
    <w:p w:rsidR="00DA7483" w:rsidRPr="00A8122D" w:rsidRDefault="00DA7483" w:rsidP="00DA7483">
      <w:pPr>
        <w:shd w:val="clear" w:color="auto" w:fill="FFFFFF"/>
        <w:autoSpaceDE w:val="0"/>
        <w:autoSpaceDN w:val="0"/>
        <w:adjustRightInd w:val="0"/>
        <w:ind w:firstLine="708"/>
        <w:jc w:val="both"/>
      </w:pPr>
      <w:r w:rsidRPr="00A8122D">
        <w:rPr>
          <w:color w:val="000000"/>
        </w:rPr>
        <w:t>-167 sayılı Yeraltı Sula</w:t>
      </w:r>
      <w:r>
        <w:rPr>
          <w:color w:val="000000"/>
        </w:rPr>
        <w:t>rı</w:t>
      </w:r>
      <w:r w:rsidRPr="00A8122D">
        <w:rPr>
          <w:color w:val="000000"/>
        </w:rPr>
        <w:t xml:space="preserve"> Hakkında Kanun,</w:t>
      </w:r>
    </w:p>
    <w:p w:rsidR="00DA7483" w:rsidRPr="00A8122D" w:rsidRDefault="00DA7483" w:rsidP="00DA7483">
      <w:pPr>
        <w:shd w:val="clear" w:color="auto" w:fill="FFFFFF"/>
        <w:autoSpaceDE w:val="0"/>
        <w:autoSpaceDN w:val="0"/>
        <w:adjustRightInd w:val="0"/>
        <w:ind w:firstLine="708"/>
        <w:jc w:val="both"/>
      </w:pPr>
      <w:r w:rsidRPr="00A8122D">
        <w:rPr>
          <w:color w:val="000000"/>
        </w:rPr>
        <w:t>-2006/27 sayılı "Dere Yatakları ve Taşkınlar Konulu" genelge,</w:t>
      </w:r>
    </w:p>
    <w:p w:rsidR="00DA7483" w:rsidRPr="00A8122D" w:rsidRDefault="00DA7483" w:rsidP="00DA7483">
      <w:pPr>
        <w:shd w:val="clear" w:color="auto" w:fill="FFFFFF"/>
        <w:autoSpaceDE w:val="0"/>
        <w:autoSpaceDN w:val="0"/>
        <w:adjustRightInd w:val="0"/>
        <w:ind w:firstLine="708"/>
        <w:jc w:val="both"/>
      </w:pPr>
      <w:r w:rsidRPr="00A8122D">
        <w:rPr>
          <w:color w:val="000000"/>
        </w:rPr>
        <w:t>-İnsani Tüketim Amaçlı Sular Hakkındaki Yönetmelik,</w:t>
      </w:r>
    </w:p>
    <w:p w:rsidR="00DA7483" w:rsidRPr="00A8122D" w:rsidRDefault="00DA7483" w:rsidP="00DA7483">
      <w:pPr>
        <w:shd w:val="clear" w:color="auto" w:fill="FFFFFF"/>
        <w:autoSpaceDE w:val="0"/>
        <w:autoSpaceDN w:val="0"/>
        <w:adjustRightInd w:val="0"/>
        <w:ind w:firstLine="708"/>
        <w:jc w:val="both"/>
      </w:pPr>
      <w:r w:rsidRPr="00A8122D">
        <w:rPr>
          <w:color w:val="000000"/>
        </w:rPr>
        <w:t>-Kanalizasyon ve Sıvı Atıkların Kanalizasyon Sistemine Verilmesi Mümkün Olmayan Yerlerde</w:t>
      </w:r>
      <w:r>
        <w:rPr>
          <w:color w:val="000000"/>
        </w:rPr>
        <w:t xml:space="preserve"> </w:t>
      </w:r>
      <w:r w:rsidRPr="00A8122D">
        <w:rPr>
          <w:color w:val="000000"/>
        </w:rPr>
        <w:t>Açılacak Çukurlara Ait Yönetmelik,</w:t>
      </w:r>
    </w:p>
    <w:p w:rsidR="00DA7483" w:rsidRPr="00A8122D" w:rsidRDefault="00DA7483" w:rsidP="00DA7483">
      <w:pPr>
        <w:shd w:val="clear" w:color="auto" w:fill="FFFFFF"/>
        <w:autoSpaceDE w:val="0"/>
        <w:autoSpaceDN w:val="0"/>
        <w:adjustRightInd w:val="0"/>
        <w:ind w:firstLine="708"/>
        <w:jc w:val="both"/>
      </w:pPr>
      <w:r w:rsidRPr="00A8122D">
        <w:rPr>
          <w:color w:val="000000"/>
        </w:rPr>
        <w:t>-Katı Atıkların Kontrolü Yönetmeliği,</w:t>
      </w:r>
    </w:p>
    <w:p w:rsidR="00DA7483" w:rsidRPr="00A8122D" w:rsidRDefault="00DA7483" w:rsidP="00DA7483">
      <w:pPr>
        <w:shd w:val="clear" w:color="auto" w:fill="FFFFFF"/>
        <w:autoSpaceDE w:val="0"/>
        <w:autoSpaceDN w:val="0"/>
        <w:adjustRightInd w:val="0"/>
        <w:ind w:firstLine="708"/>
        <w:jc w:val="both"/>
      </w:pPr>
      <w:r w:rsidRPr="00A8122D">
        <w:rPr>
          <w:color w:val="000000"/>
        </w:rPr>
        <w:t>-Çevresel Gürültünün Değerlendirilmesi ve Yönetimi Yönetmeliği,</w:t>
      </w:r>
    </w:p>
    <w:p w:rsidR="00DA7483" w:rsidRDefault="00DA7483" w:rsidP="00DA7483">
      <w:pPr>
        <w:shd w:val="clear" w:color="auto" w:fill="FFFFFF"/>
        <w:autoSpaceDE w:val="0"/>
        <w:autoSpaceDN w:val="0"/>
        <w:adjustRightInd w:val="0"/>
        <w:ind w:firstLine="708"/>
        <w:jc w:val="both"/>
        <w:rPr>
          <w:color w:val="000000"/>
        </w:rPr>
      </w:pPr>
    </w:p>
    <w:p w:rsidR="00DA7483" w:rsidRDefault="00DA7483" w:rsidP="00DA7483">
      <w:pPr>
        <w:jc w:val="both"/>
      </w:pPr>
      <w:r>
        <w:lastRenderedPageBreak/>
        <w:t xml:space="preserve">                T.C.</w:t>
      </w:r>
    </w:p>
    <w:p w:rsidR="00DA7483" w:rsidRDefault="00DA7483" w:rsidP="00DA7483">
      <w:pPr>
        <w:jc w:val="both"/>
      </w:pPr>
      <w:r>
        <w:t>ANKARA BÜYÜKŞEHİR BELEDİYESİ</w:t>
      </w:r>
    </w:p>
    <w:p w:rsidR="00DA7483" w:rsidRDefault="00DA7483" w:rsidP="00DA7483">
      <w:pPr>
        <w:jc w:val="both"/>
      </w:pPr>
      <w:r>
        <w:t xml:space="preserve">                BELEDİYE MECLİSİ</w:t>
      </w:r>
    </w:p>
    <w:p w:rsidR="00DA7483" w:rsidRDefault="00DA7483" w:rsidP="00DA7483">
      <w:pPr>
        <w:tabs>
          <w:tab w:val="left" w:pos="1935"/>
        </w:tabs>
        <w:jc w:val="both"/>
      </w:pPr>
    </w:p>
    <w:p w:rsidR="00DA7483" w:rsidRDefault="00DA7483" w:rsidP="00DA7483">
      <w:pPr>
        <w:tabs>
          <w:tab w:val="left" w:pos="1935"/>
        </w:tabs>
        <w:jc w:val="both"/>
      </w:pPr>
    </w:p>
    <w:p w:rsidR="00DA7483" w:rsidRDefault="00DA7483" w:rsidP="00DA7483">
      <w:pPr>
        <w:jc w:val="both"/>
      </w:pPr>
      <w:r>
        <w:t>Karar No:2351</w:t>
      </w:r>
      <w:r>
        <w:tab/>
      </w:r>
      <w:r>
        <w:tab/>
      </w:r>
      <w:r>
        <w:tab/>
        <w:t xml:space="preserve">  </w:t>
      </w:r>
      <w:r>
        <w:tab/>
      </w:r>
      <w:r>
        <w:tab/>
      </w:r>
      <w:r>
        <w:tab/>
      </w:r>
      <w:r>
        <w:tab/>
        <w:t xml:space="preserve"> </w:t>
      </w:r>
      <w:r>
        <w:tab/>
      </w:r>
      <w:r>
        <w:tab/>
        <w:t xml:space="preserve">     12.12.2017</w:t>
      </w:r>
    </w:p>
    <w:p w:rsidR="00DA7483" w:rsidRDefault="00DA7483" w:rsidP="00DA7483"/>
    <w:p w:rsidR="00DA7483" w:rsidRPr="00163A12" w:rsidRDefault="00DA7483" w:rsidP="00DA7483">
      <w:pPr>
        <w:jc w:val="center"/>
      </w:pPr>
      <w:r>
        <w:t>-2-</w:t>
      </w:r>
    </w:p>
    <w:p w:rsidR="00DA7483" w:rsidRDefault="00DA7483" w:rsidP="00DA7483">
      <w:pPr>
        <w:shd w:val="clear" w:color="auto" w:fill="FFFFFF"/>
        <w:autoSpaceDE w:val="0"/>
        <w:autoSpaceDN w:val="0"/>
        <w:adjustRightInd w:val="0"/>
        <w:ind w:firstLine="708"/>
        <w:jc w:val="both"/>
        <w:rPr>
          <w:color w:val="000000"/>
        </w:rPr>
      </w:pPr>
    </w:p>
    <w:p w:rsidR="00DA7483" w:rsidRDefault="00DA7483" w:rsidP="00DA7483">
      <w:pPr>
        <w:shd w:val="clear" w:color="auto" w:fill="FFFFFF"/>
        <w:autoSpaceDE w:val="0"/>
        <w:autoSpaceDN w:val="0"/>
        <w:adjustRightInd w:val="0"/>
        <w:ind w:firstLine="708"/>
        <w:jc w:val="both"/>
        <w:rPr>
          <w:color w:val="000000"/>
        </w:rPr>
      </w:pPr>
    </w:p>
    <w:p w:rsidR="00DA7483" w:rsidRDefault="00DA7483" w:rsidP="00DA7483">
      <w:pPr>
        <w:shd w:val="clear" w:color="auto" w:fill="FFFFFF"/>
        <w:autoSpaceDE w:val="0"/>
        <w:autoSpaceDN w:val="0"/>
        <w:adjustRightInd w:val="0"/>
        <w:ind w:firstLine="708"/>
        <w:jc w:val="both"/>
        <w:rPr>
          <w:color w:val="000000"/>
        </w:rPr>
      </w:pPr>
    </w:p>
    <w:p w:rsidR="00DA7483" w:rsidRPr="00A8122D" w:rsidRDefault="00DA7483" w:rsidP="00DA7483">
      <w:pPr>
        <w:shd w:val="clear" w:color="auto" w:fill="FFFFFF"/>
        <w:autoSpaceDE w:val="0"/>
        <w:autoSpaceDN w:val="0"/>
        <w:adjustRightInd w:val="0"/>
        <w:ind w:firstLine="708"/>
        <w:jc w:val="both"/>
      </w:pPr>
      <w:r w:rsidRPr="00A8122D">
        <w:rPr>
          <w:color w:val="000000"/>
        </w:rPr>
        <w:t>-Zararlı Kimyasal Madde ve Ürünlerin Kontrolü Yönetmeliği,</w:t>
      </w:r>
    </w:p>
    <w:p w:rsidR="00DA7483" w:rsidRPr="00A8122D" w:rsidRDefault="00DA7483" w:rsidP="00DA7483">
      <w:pPr>
        <w:shd w:val="clear" w:color="auto" w:fill="FFFFFF"/>
        <w:autoSpaceDE w:val="0"/>
        <w:autoSpaceDN w:val="0"/>
        <w:adjustRightInd w:val="0"/>
        <w:ind w:firstLine="708"/>
        <w:jc w:val="both"/>
      </w:pPr>
      <w:r w:rsidRPr="00A8122D">
        <w:rPr>
          <w:color w:val="000000"/>
        </w:rPr>
        <w:t>-2863 sayılı Kültür ve Tabiat Varlıkları</w:t>
      </w:r>
      <w:r>
        <w:rPr>
          <w:color w:val="000000"/>
        </w:rPr>
        <w:t>nı</w:t>
      </w:r>
      <w:r w:rsidRPr="00A8122D">
        <w:rPr>
          <w:color w:val="000000"/>
        </w:rPr>
        <w:t xml:space="preserve"> Koruma Kanunu ve ilgili yönetmelikleri,</w:t>
      </w:r>
    </w:p>
    <w:p w:rsidR="00DA7483" w:rsidRPr="00A8122D" w:rsidRDefault="00DA7483" w:rsidP="00DA7483">
      <w:pPr>
        <w:shd w:val="clear" w:color="auto" w:fill="FFFFFF"/>
        <w:autoSpaceDE w:val="0"/>
        <w:autoSpaceDN w:val="0"/>
        <w:adjustRightInd w:val="0"/>
        <w:ind w:firstLine="708"/>
        <w:jc w:val="both"/>
      </w:pPr>
      <w:r w:rsidRPr="00A8122D">
        <w:rPr>
          <w:color w:val="000000"/>
        </w:rPr>
        <w:t>-İşyeri Açma ve Çalıştırma Ruhsatlarına İlişkin Yönetmelik,</w:t>
      </w:r>
    </w:p>
    <w:p w:rsidR="00DA7483" w:rsidRPr="00A8122D" w:rsidRDefault="00DA7483" w:rsidP="00DA7483">
      <w:pPr>
        <w:shd w:val="clear" w:color="auto" w:fill="FFFFFF"/>
        <w:autoSpaceDE w:val="0"/>
        <w:autoSpaceDN w:val="0"/>
        <w:adjustRightInd w:val="0"/>
        <w:ind w:firstLine="708"/>
        <w:jc w:val="both"/>
      </w:pPr>
      <w:r w:rsidRPr="00A8122D">
        <w:rPr>
          <w:color w:val="000000"/>
        </w:rPr>
        <w:t>-Çevresel Etki Değerlendirmesi Yönetmeliği,</w:t>
      </w:r>
    </w:p>
    <w:p w:rsidR="00DA7483" w:rsidRPr="00A8122D" w:rsidRDefault="00DA7483" w:rsidP="00DA7483">
      <w:pPr>
        <w:shd w:val="clear" w:color="auto" w:fill="FFFFFF"/>
        <w:autoSpaceDE w:val="0"/>
        <w:autoSpaceDN w:val="0"/>
        <w:adjustRightInd w:val="0"/>
        <w:ind w:firstLine="708"/>
        <w:jc w:val="both"/>
      </w:pPr>
      <w:r w:rsidRPr="00A8122D">
        <w:rPr>
          <w:color w:val="000000"/>
        </w:rPr>
        <w:t>-Elektrik Kuvvetli Akım Tesisleri Yapım Yönetmeliği,</w:t>
      </w:r>
    </w:p>
    <w:p w:rsidR="00DA7483" w:rsidRPr="00A8122D" w:rsidRDefault="00DA7483" w:rsidP="00DA7483">
      <w:pPr>
        <w:shd w:val="clear" w:color="auto" w:fill="FFFFFF"/>
        <w:autoSpaceDE w:val="0"/>
        <w:autoSpaceDN w:val="0"/>
        <w:adjustRightInd w:val="0"/>
        <w:ind w:firstLine="708"/>
        <w:jc w:val="both"/>
      </w:pPr>
      <w:r w:rsidRPr="00A8122D">
        <w:rPr>
          <w:color w:val="000000"/>
        </w:rPr>
        <w:t>-Enerji Nakil Hatları Yönetmeliği,</w:t>
      </w:r>
    </w:p>
    <w:p w:rsidR="00DA7483" w:rsidRPr="00A8122D" w:rsidRDefault="00DA7483" w:rsidP="00DA7483">
      <w:pPr>
        <w:shd w:val="clear" w:color="auto" w:fill="FFFFFF"/>
        <w:autoSpaceDE w:val="0"/>
        <w:autoSpaceDN w:val="0"/>
        <w:adjustRightInd w:val="0"/>
        <w:ind w:firstLine="708"/>
        <w:jc w:val="both"/>
      </w:pPr>
      <w:r w:rsidRPr="00A8122D">
        <w:rPr>
          <w:color w:val="000000"/>
        </w:rPr>
        <w:t>-Toprak Kirliliğinin Kontrolü Yönetmeliği</w:t>
      </w:r>
    </w:p>
    <w:p w:rsidR="00DA7483" w:rsidRPr="00A8122D" w:rsidRDefault="00DA7483" w:rsidP="00DA7483">
      <w:pPr>
        <w:shd w:val="clear" w:color="auto" w:fill="FFFFFF"/>
        <w:autoSpaceDE w:val="0"/>
        <w:autoSpaceDN w:val="0"/>
        <w:adjustRightInd w:val="0"/>
        <w:ind w:firstLine="708"/>
        <w:jc w:val="both"/>
        <w:rPr>
          <w:color w:val="000000"/>
        </w:rPr>
      </w:pPr>
      <w:r w:rsidRPr="00A8122D">
        <w:rPr>
          <w:color w:val="000000"/>
        </w:rPr>
        <w:t>Hükümlerine ve burada yer almayan ilgili diğer yönetmelik hükümlerine uyulacaktır.</w:t>
      </w:r>
    </w:p>
    <w:p w:rsidR="00DA7483" w:rsidRPr="00A8122D" w:rsidRDefault="00DA7483" w:rsidP="00DA7483">
      <w:pPr>
        <w:shd w:val="clear" w:color="auto" w:fill="FFFFFF"/>
        <w:autoSpaceDE w:val="0"/>
        <w:autoSpaceDN w:val="0"/>
        <w:adjustRightInd w:val="0"/>
        <w:ind w:firstLine="708"/>
        <w:jc w:val="both"/>
      </w:pPr>
      <w:proofErr w:type="gramStart"/>
      <w:r w:rsidRPr="00A8122D">
        <w:rPr>
          <w:color w:val="000000"/>
        </w:rPr>
        <w:t>3.  Planlama alanında yapılan uygulamalar esnasında herhangi bir kültür varlığına rastlanması halinde 2863 sayılı Kültür ve Tabiat Varlıklarını Koruma Kanununun 4. Maddesi kapsamında en yakın mülki idare amirliğine veya en yakın müze müdürlüğüne, tabiat varlığına rastlanması halinde ise 644/648 sayılı kanun hükmünde kararname uyarınca ilgili tabiat varlıklarını koruma bölge komisyonuna bilgi verilecektir.</w:t>
      </w:r>
      <w:proofErr w:type="gramEnd"/>
    </w:p>
    <w:p w:rsidR="00DA7483" w:rsidRPr="00A8122D" w:rsidRDefault="00DA7483" w:rsidP="00DA7483">
      <w:pPr>
        <w:shd w:val="clear" w:color="auto" w:fill="FFFFFF"/>
        <w:autoSpaceDE w:val="0"/>
        <w:autoSpaceDN w:val="0"/>
        <w:adjustRightInd w:val="0"/>
        <w:ind w:firstLine="708"/>
        <w:jc w:val="both"/>
      </w:pPr>
      <w:r w:rsidRPr="00A8122D">
        <w:rPr>
          <w:color w:val="000000"/>
        </w:rPr>
        <w:t>4. 5403 sayılı Toprak Koruma ve Arazi Kullanım Kanunu gereğince çevredeki tarımsal faaliyetlere zarar verilmesini önleyici tedbirler alınacaktır.</w:t>
      </w:r>
    </w:p>
    <w:p w:rsidR="00DA7483" w:rsidRPr="00A8122D" w:rsidRDefault="00DA7483" w:rsidP="00DA7483">
      <w:pPr>
        <w:shd w:val="clear" w:color="auto" w:fill="FFFFFF"/>
        <w:autoSpaceDE w:val="0"/>
        <w:autoSpaceDN w:val="0"/>
        <w:adjustRightInd w:val="0"/>
        <w:ind w:firstLine="708"/>
        <w:jc w:val="both"/>
      </w:pPr>
      <w:r w:rsidRPr="00A8122D">
        <w:rPr>
          <w:color w:val="000000"/>
        </w:rPr>
        <w:t xml:space="preserve">5. 6446 sayılı Elektrik Piyasası Kanunu, 5346 sayılı </w:t>
      </w:r>
      <w:proofErr w:type="gramStart"/>
      <w:r w:rsidRPr="00A8122D">
        <w:rPr>
          <w:color w:val="000000"/>
        </w:rPr>
        <w:t>Yenilenebilir</w:t>
      </w:r>
      <w:proofErr w:type="gramEnd"/>
      <w:r w:rsidRPr="00A8122D">
        <w:rPr>
          <w:color w:val="000000"/>
        </w:rPr>
        <w:t xml:space="preserve"> Enerji Kaynaklarının Elektrik Enerjisi Üretimi Amaçlı Kullanımına </w:t>
      </w:r>
      <w:r>
        <w:rPr>
          <w:color w:val="000000"/>
        </w:rPr>
        <w:t>i</w:t>
      </w:r>
      <w:r w:rsidRPr="00A8122D">
        <w:rPr>
          <w:color w:val="000000"/>
        </w:rPr>
        <w:t>lişkin Kanun ve bu kanunlara dayalı olarak çıkarılan tüm yönetmeliklerin ilgili hükümlerine uyulacaktır.</w:t>
      </w:r>
    </w:p>
    <w:p w:rsidR="00DA7483" w:rsidRPr="00A8122D" w:rsidRDefault="00DA7483" w:rsidP="00DA7483">
      <w:pPr>
        <w:shd w:val="clear" w:color="auto" w:fill="FFFFFF"/>
        <w:autoSpaceDE w:val="0"/>
        <w:autoSpaceDN w:val="0"/>
        <w:adjustRightInd w:val="0"/>
        <w:ind w:firstLine="708"/>
        <w:jc w:val="both"/>
      </w:pPr>
      <w:r w:rsidRPr="00A8122D">
        <w:rPr>
          <w:color w:val="000000"/>
        </w:rPr>
        <w:t xml:space="preserve">6.   Elektrik Kuvvetli Akım </w:t>
      </w:r>
      <w:proofErr w:type="gramStart"/>
      <w:r w:rsidRPr="00A8122D">
        <w:rPr>
          <w:color w:val="000000"/>
        </w:rPr>
        <w:t>Tesisleri  Yönetmeliği</w:t>
      </w:r>
      <w:proofErr w:type="gramEnd"/>
      <w:r w:rsidRPr="00A8122D">
        <w:rPr>
          <w:color w:val="000000"/>
        </w:rPr>
        <w:t xml:space="preserve"> ve Elektrik Piyasasında Lisanssız Elektrik Üretimine </w:t>
      </w:r>
      <w:r>
        <w:rPr>
          <w:color w:val="000000"/>
        </w:rPr>
        <w:t>i</w:t>
      </w:r>
      <w:r w:rsidRPr="00A8122D">
        <w:rPr>
          <w:color w:val="000000"/>
        </w:rPr>
        <w:t>lişkin Yönetmelik hükümlerine uyulacaktır.</w:t>
      </w:r>
    </w:p>
    <w:p w:rsidR="00DA7483" w:rsidRPr="00A8122D" w:rsidRDefault="00DA7483" w:rsidP="00DA7483">
      <w:pPr>
        <w:shd w:val="clear" w:color="auto" w:fill="FFFFFF"/>
        <w:autoSpaceDE w:val="0"/>
        <w:autoSpaceDN w:val="0"/>
        <w:adjustRightInd w:val="0"/>
        <w:ind w:firstLine="708"/>
        <w:jc w:val="both"/>
      </w:pPr>
      <w:r w:rsidRPr="00A8122D">
        <w:rPr>
          <w:color w:val="000000"/>
        </w:rPr>
        <w:t xml:space="preserve">7.  Her türlü yapılaşmada  "Binaların </w:t>
      </w:r>
      <w:proofErr w:type="gramStart"/>
      <w:r w:rsidRPr="00A8122D">
        <w:rPr>
          <w:color w:val="000000"/>
        </w:rPr>
        <w:t>Yangından  Korunması</w:t>
      </w:r>
      <w:proofErr w:type="gramEnd"/>
      <w:r w:rsidRPr="00A8122D">
        <w:rPr>
          <w:color w:val="000000"/>
        </w:rPr>
        <w:t xml:space="preserve">  Hakkında  Yönetmelik",   "Afet Bölgelerinde Yapılacak Yapılar Hakkındaki Yönetmelik" ve "Deprem Bölgelerinde Yapılacak Binalar Hakkındaki Yönetmelik" hükümlerine uyulacaktır.</w:t>
      </w:r>
    </w:p>
    <w:p w:rsidR="00DA7483" w:rsidRPr="00A8122D" w:rsidRDefault="00DA7483" w:rsidP="00DA7483">
      <w:pPr>
        <w:shd w:val="clear" w:color="auto" w:fill="FFFFFF"/>
        <w:autoSpaceDE w:val="0"/>
        <w:autoSpaceDN w:val="0"/>
        <w:adjustRightInd w:val="0"/>
        <w:ind w:firstLine="708"/>
        <w:jc w:val="both"/>
      </w:pPr>
      <w:r w:rsidRPr="00A8122D">
        <w:rPr>
          <w:color w:val="000000"/>
        </w:rPr>
        <w:t xml:space="preserve">8.  Planlanan alanda tesis edilecek elektrik, su, kanalizasyon, haberleşme tesisi vb. teknik altyapı </w:t>
      </w:r>
      <w:proofErr w:type="gramStart"/>
      <w:r w:rsidRPr="00A8122D">
        <w:rPr>
          <w:color w:val="000000"/>
        </w:rPr>
        <w:t>tesislerine  ait</w:t>
      </w:r>
      <w:proofErr w:type="gramEnd"/>
      <w:r w:rsidRPr="00A8122D">
        <w:rPr>
          <w:color w:val="000000"/>
        </w:rPr>
        <w:t xml:space="preserve">  projeler  ilgili  kamu  kuruluşlarının  aradığı   standartlara  uygun  olarak  yapılıp onaylanmadan inşaat ruhsatı verilemez.</w:t>
      </w:r>
    </w:p>
    <w:p w:rsidR="00DA7483" w:rsidRPr="00A8122D" w:rsidRDefault="00DA7483" w:rsidP="00DA7483">
      <w:pPr>
        <w:shd w:val="clear" w:color="auto" w:fill="FFFFFF"/>
        <w:autoSpaceDE w:val="0"/>
        <w:autoSpaceDN w:val="0"/>
        <w:adjustRightInd w:val="0"/>
        <w:ind w:firstLine="708"/>
        <w:jc w:val="both"/>
      </w:pPr>
      <w:r w:rsidRPr="00A8122D">
        <w:rPr>
          <w:color w:val="000000"/>
        </w:rPr>
        <w:t>9. Planda belirtilen kullanım alanlarında kullanım amacı dışında hiçbir tesis yapılamaz. Yapılacak tesisler amacı dışında kullanılamaz.</w:t>
      </w:r>
    </w:p>
    <w:p w:rsidR="00DA7483" w:rsidRPr="00A8122D" w:rsidRDefault="00DA7483" w:rsidP="00DA7483">
      <w:pPr>
        <w:shd w:val="clear" w:color="auto" w:fill="FFFFFF"/>
        <w:autoSpaceDE w:val="0"/>
        <w:autoSpaceDN w:val="0"/>
        <w:adjustRightInd w:val="0"/>
        <w:ind w:firstLine="708"/>
        <w:jc w:val="both"/>
      </w:pPr>
      <w:r w:rsidRPr="00A8122D">
        <w:rPr>
          <w:color w:val="000000"/>
        </w:rPr>
        <w:t>10.  Çevre yerleşmelere götürülen altyapı hizmetlerine (yollar, içme su isale hatları, kanallar vb.) hiçbir şekilde zarar verilmeyecek olup, zarar verilmesi durumunda gerekli bakım ve onarımlar yatırımcı firma tarafından gerçekleştirilecektir.</w:t>
      </w:r>
    </w:p>
    <w:p w:rsidR="00DA7483" w:rsidRPr="00A8122D" w:rsidRDefault="00DA7483" w:rsidP="00DA7483">
      <w:pPr>
        <w:shd w:val="clear" w:color="auto" w:fill="FFFFFF"/>
        <w:autoSpaceDE w:val="0"/>
        <w:autoSpaceDN w:val="0"/>
        <w:adjustRightInd w:val="0"/>
        <w:ind w:firstLine="708"/>
        <w:jc w:val="both"/>
      </w:pPr>
      <w:r w:rsidRPr="00A8122D">
        <w:rPr>
          <w:color w:val="000000"/>
        </w:rPr>
        <w:t xml:space="preserve">11.  İşletmeye ait araç ve </w:t>
      </w:r>
      <w:proofErr w:type="gramStart"/>
      <w:r w:rsidRPr="00A8122D">
        <w:rPr>
          <w:color w:val="000000"/>
        </w:rPr>
        <w:t>ekipman</w:t>
      </w:r>
      <w:proofErr w:type="gramEnd"/>
      <w:r w:rsidRPr="00A8122D">
        <w:rPr>
          <w:color w:val="000000"/>
        </w:rPr>
        <w:t xml:space="preserve"> parkı alan içerisinden karşılanacaktır.</w:t>
      </w:r>
    </w:p>
    <w:p w:rsidR="00DA7483" w:rsidRPr="00A8122D" w:rsidRDefault="00DA7483" w:rsidP="00DA7483">
      <w:pPr>
        <w:shd w:val="clear" w:color="auto" w:fill="FFFFFF"/>
        <w:autoSpaceDE w:val="0"/>
        <w:autoSpaceDN w:val="0"/>
        <w:adjustRightInd w:val="0"/>
        <w:ind w:firstLine="708"/>
        <w:jc w:val="both"/>
      </w:pPr>
      <w:r w:rsidRPr="00A8122D">
        <w:rPr>
          <w:color w:val="000000"/>
        </w:rPr>
        <w:t xml:space="preserve">12.   İş makineleri ve </w:t>
      </w:r>
      <w:proofErr w:type="gramStart"/>
      <w:r w:rsidRPr="00A8122D">
        <w:rPr>
          <w:color w:val="000000"/>
        </w:rPr>
        <w:t>ekipman</w:t>
      </w:r>
      <w:proofErr w:type="gramEnd"/>
      <w:r w:rsidRPr="00A8122D">
        <w:rPr>
          <w:color w:val="000000"/>
        </w:rPr>
        <w:t xml:space="preserve"> bakımları zamanında yapılacak olup, araçların bakımı ve onarımı sırasında ortaya çıkabilecek atıklar sahadan uzaklaştırılacaktır.</w:t>
      </w:r>
    </w:p>
    <w:p w:rsidR="00DA7483" w:rsidRDefault="00DA7483" w:rsidP="00DA7483">
      <w:pPr>
        <w:shd w:val="clear" w:color="auto" w:fill="FFFFFF"/>
        <w:autoSpaceDE w:val="0"/>
        <w:autoSpaceDN w:val="0"/>
        <w:adjustRightInd w:val="0"/>
        <w:jc w:val="both"/>
        <w:rPr>
          <w:color w:val="000000"/>
        </w:rPr>
      </w:pPr>
    </w:p>
    <w:p w:rsidR="00DA7483" w:rsidRPr="00A8122D" w:rsidRDefault="00DA7483" w:rsidP="00DA7483">
      <w:pPr>
        <w:shd w:val="clear" w:color="auto" w:fill="FFFFFF"/>
        <w:autoSpaceDE w:val="0"/>
        <w:autoSpaceDN w:val="0"/>
        <w:adjustRightInd w:val="0"/>
        <w:jc w:val="center"/>
      </w:pPr>
      <w:r w:rsidRPr="00A8122D">
        <w:rPr>
          <w:color w:val="000000"/>
        </w:rPr>
        <w:t>ÖZEL HÜKÜMLER</w:t>
      </w:r>
    </w:p>
    <w:p w:rsidR="00DA7483" w:rsidRDefault="00DA7483" w:rsidP="00DA7483">
      <w:pPr>
        <w:shd w:val="clear" w:color="auto" w:fill="FFFFFF"/>
        <w:autoSpaceDE w:val="0"/>
        <w:autoSpaceDN w:val="0"/>
        <w:adjustRightInd w:val="0"/>
        <w:jc w:val="both"/>
        <w:rPr>
          <w:color w:val="000000"/>
        </w:rPr>
      </w:pPr>
    </w:p>
    <w:p w:rsidR="00DA7483" w:rsidRPr="00A8122D" w:rsidRDefault="00DA7483" w:rsidP="00DA7483">
      <w:pPr>
        <w:shd w:val="clear" w:color="auto" w:fill="FFFFFF"/>
        <w:autoSpaceDE w:val="0"/>
        <w:autoSpaceDN w:val="0"/>
        <w:adjustRightInd w:val="0"/>
        <w:ind w:firstLine="708"/>
        <w:jc w:val="both"/>
      </w:pPr>
      <w:r w:rsidRPr="00A8122D">
        <w:rPr>
          <w:color w:val="000000"/>
        </w:rPr>
        <w:t xml:space="preserve">1.  </w:t>
      </w:r>
      <w:proofErr w:type="spellStart"/>
      <w:r w:rsidRPr="00A8122D">
        <w:rPr>
          <w:color w:val="000000"/>
        </w:rPr>
        <w:t>Kadastral</w:t>
      </w:r>
      <w:proofErr w:type="spellEnd"/>
      <w:r w:rsidRPr="00A8122D">
        <w:rPr>
          <w:color w:val="000000"/>
        </w:rPr>
        <w:t xml:space="preserve"> yola bağlantı yapılmadan ve yollar kamuya terk edilmeden uygulamaya geçilemez.</w:t>
      </w:r>
    </w:p>
    <w:p w:rsidR="00DA7483" w:rsidRPr="00A8122D" w:rsidRDefault="00DA7483" w:rsidP="00DA7483">
      <w:pPr>
        <w:shd w:val="clear" w:color="auto" w:fill="FFFFFF"/>
        <w:autoSpaceDE w:val="0"/>
        <w:autoSpaceDN w:val="0"/>
        <w:adjustRightInd w:val="0"/>
        <w:ind w:firstLine="708"/>
        <w:jc w:val="both"/>
      </w:pPr>
      <w:r w:rsidRPr="00A8122D">
        <w:rPr>
          <w:color w:val="000000"/>
        </w:rPr>
        <w:t>2. Yapı yaklaşma mesafeleri dışında, yalnızca giriş-çıkış kontrolü maksadı ile güvenlik kulübesi, giriş takı vb. tesisler yer alabilir.</w:t>
      </w:r>
    </w:p>
    <w:p w:rsidR="00DA7483" w:rsidRDefault="00DA7483" w:rsidP="00DA7483">
      <w:pPr>
        <w:shd w:val="clear" w:color="auto" w:fill="FFFFFF"/>
        <w:autoSpaceDE w:val="0"/>
        <w:autoSpaceDN w:val="0"/>
        <w:adjustRightInd w:val="0"/>
        <w:ind w:firstLine="708"/>
        <w:jc w:val="both"/>
        <w:rPr>
          <w:color w:val="000000"/>
        </w:rPr>
      </w:pPr>
    </w:p>
    <w:p w:rsidR="00DA7483" w:rsidRDefault="00DA7483" w:rsidP="00DA7483">
      <w:pPr>
        <w:shd w:val="clear" w:color="auto" w:fill="FFFFFF"/>
        <w:autoSpaceDE w:val="0"/>
        <w:autoSpaceDN w:val="0"/>
        <w:adjustRightInd w:val="0"/>
        <w:ind w:firstLine="708"/>
        <w:jc w:val="both"/>
        <w:rPr>
          <w:color w:val="000000"/>
        </w:rPr>
      </w:pPr>
    </w:p>
    <w:p w:rsidR="00DA7483" w:rsidRDefault="00DA7483" w:rsidP="00DA7483">
      <w:pPr>
        <w:shd w:val="clear" w:color="auto" w:fill="FFFFFF"/>
        <w:autoSpaceDE w:val="0"/>
        <w:autoSpaceDN w:val="0"/>
        <w:adjustRightInd w:val="0"/>
        <w:ind w:firstLine="708"/>
        <w:jc w:val="both"/>
        <w:rPr>
          <w:color w:val="000000"/>
        </w:rPr>
      </w:pPr>
    </w:p>
    <w:p w:rsidR="00DA7483" w:rsidRDefault="00DA7483" w:rsidP="00DA7483">
      <w:pPr>
        <w:jc w:val="both"/>
      </w:pPr>
      <w:r>
        <w:lastRenderedPageBreak/>
        <w:t xml:space="preserve">                T.C.</w:t>
      </w:r>
    </w:p>
    <w:p w:rsidR="00DA7483" w:rsidRDefault="00DA7483" w:rsidP="00DA7483">
      <w:pPr>
        <w:jc w:val="both"/>
      </w:pPr>
      <w:r>
        <w:t>ANKARA BÜYÜKŞEHİR BELEDİYESİ</w:t>
      </w:r>
    </w:p>
    <w:p w:rsidR="00DA7483" w:rsidRDefault="00DA7483" w:rsidP="00DA7483">
      <w:pPr>
        <w:jc w:val="both"/>
      </w:pPr>
      <w:r>
        <w:t xml:space="preserve">                BELEDİYE MECLİSİ</w:t>
      </w:r>
    </w:p>
    <w:p w:rsidR="00DA7483" w:rsidRDefault="00DA7483" w:rsidP="00DA7483">
      <w:pPr>
        <w:tabs>
          <w:tab w:val="left" w:pos="1935"/>
        </w:tabs>
        <w:jc w:val="both"/>
      </w:pPr>
    </w:p>
    <w:p w:rsidR="00DA7483" w:rsidRDefault="00DA7483" w:rsidP="00DA7483">
      <w:pPr>
        <w:tabs>
          <w:tab w:val="left" w:pos="1935"/>
        </w:tabs>
        <w:jc w:val="both"/>
      </w:pPr>
    </w:p>
    <w:p w:rsidR="00DA7483" w:rsidRDefault="00DA7483" w:rsidP="00DA7483">
      <w:pPr>
        <w:tabs>
          <w:tab w:val="left" w:pos="1935"/>
        </w:tabs>
        <w:jc w:val="both"/>
      </w:pPr>
    </w:p>
    <w:p w:rsidR="00DA7483" w:rsidRDefault="00DA7483" w:rsidP="00DA7483">
      <w:pPr>
        <w:tabs>
          <w:tab w:val="left" w:pos="1935"/>
        </w:tabs>
        <w:jc w:val="both"/>
      </w:pPr>
    </w:p>
    <w:p w:rsidR="00DA7483" w:rsidRDefault="00DA7483" w:rsidP="00DA7483">
      <w:pPr>
        <w:jc w:val="both"/>
      </w:pPr>
      <w:r>
        <w:t>Karar No:2351</w:t>
      </w:r>
      <w:r>
        <w:tab/>
      </w:r>
      <w:r>
        <w:tab/>
      </w:r>
      <w:r>
        <w:tab/>
        <w:t xml:space="preserve">  </w:t>
      </w:r>
      <w:r>
        <w:tab/>
      </w:r>
      <w:r>
        <w:tab/>
      </w:r>
      <w:r>
        <w:tab/>
      </w:r>
      <w:r>
        <w:tab/>
        <w:t xml:space="preserve"> </w:t>
      </w:r>
      <w:r>
        <w:tab/>
      </w:r>
      <w:r>
        <w:tab/>
        <w:t xml:space="preserve">     12.12.2017</w:t>
      </w:r>
    </w:p>
    <w:p w:rsidR="00DA7483" w:rsidRDefault="00DA7483" w:rsidP="00DA7483">
      <w:pPr>
        <w:pStyle w:val="Balk7"/>
        <w:rPr>
          <w:b/>
          <w:bCs/>
        </w:rPr>
      </w:pPr>
    </w:p>
    <w:p w:rsidR="00DA7483" w:rsidRPr="00163A12" w:rsidRDefault="00DA7483" w:rsidP="00DA7483">
      <w:pPr>
        <w:jc w:val="center"/>
      </w:pPr>
      <w:r>
        <w:t>-3-</w:t>
      </w:r>
    </w:p>
    <w:p w:rsidR="00DA7483" w:rsidRDefault="00DA7483" w:rsidP="00DA7483">
      <w:pPr>
        <w:shd w:val="clear" w:color="auto" w:fill="FFFFFF"/>
        <w:autoSpaceDE w:val="0"/>
        <w:autoSpaceDN w:val="0"/>
        <w:adjustRightInd w:val="0"/>
        <w:ind w:firstLine="708"/>
        <w:jc w:val="both"/>
        <w:rPr>
          <w:color w:val="000000"/>
        </w:rPr>
      </w:pPr>
    </w:p>
    <w:p w:rsidR="00DA7483" w:rsidRDefault="00DA7483" w:rsidP="00DA7483">
      <w:pPr>
        <w:shd w:val="clear" w:color="auto" w:fill="FFFFFF"/>
        <w:autoSpaceDE w:val="0"/>
        <w:autoSpaceDN w:val="0"/>
        <w:adjustRightInd w:val="0"/>
        <w:ind w:firstLine="708"/>
        <w:jc w:val="both"/>
        <w:rPr>
          <w:color w:val="000000"/>
        </w:rPr>
      </w:pPr>
    </w:p>
    <w:p w:rsidR="00DA7483" w:rsidRDefault="00DA7483" w:rsidP="00DA7483">
      <w:pPr>
        <w:shd w:val="clear" w:color="auto" w:fill="FFFFFF"/>
        <w:autoSpaceDE w:val="0"/>
        <w:autoSpaceDN w:val="0"/>
        <w:adjustRightInd w:val="0"/>
        <w:ind w:firstLine="708"/>
        <w:jc w:val="both"/>
        <w:rPr>
          <w:color w:val="000000"/>
        </w:rPr>
      </w:pPr>
    </w:p>
    <w:p w:rsidR="00DA7483" w:rsidRPr="00A8122D" w:rsidRDefault="00DA7483" w:rsidP="00DA7483">
      <w:pPr>
        <w:shd w:val="clear" w:color="auto" w:fill="FFFFFF"/>
        <w:autoSpaceDE w:val="0"/>
        <w:autoSpaceDN w:val="0"/>
        <w:adjustRightInd w:val="0"/>
        <w:ind w:firstLine="708"/>
        <w:jc w:val="both"/>
      </w:pPr>
      <w:r w:rsidRPr="00A8122D">
        <w:rPr>
          <w:color w:val="000000"/>
        </w:rPr>
        <w:t xml:space="preserve">3. Yenilenebilir enerji kaynaklarına dayalı üretim tesisi alanında, Güneş Enerji Santrali panelleri, salt sahası, kumanda binası, idari-sosyal tesis yapıları ve trafo yer alabilir. Güneş Enerji Santrali tesisi yapılaşma koşulları; yapı inşaat emsalim E:0.10 ve yapı yüksekliği </w:t>
      </w:r>
      <w:proofErr w:type="spellStart"/>
      <w:r w:rsidRPr="00A8122D">
        <w:rPr>
          <w:color w:val="000000"/>
        </w:rPr>
        <w:t>Yençok</w:t>
      </w:r>
      <w:proofErr w:type="spellEnd"/>
      <w:r w:rsidRPr="00A8122D">
        <w:rPr>
          <w:color w:val="000000"/>
        </w:rPr>
        <w:t>:6.50m</w:t>
      </w:r>
      <w:proofErr w:type="gramStart"/>
      <w:r w:rsidRPr="00A8122D">
        <w:rPr>
          <w:color w:val="000000"/>
        </w:rPr>
        <w:t>.,</w:t>
      </w:r>
      <w:proofErr w:type="gramEnd"/>
      <w:r w:rsidRPr="00A8122D">
        <w:rPr>
          <w:color w:val="000000"/>
        </w:rPr>
        <w:t xml:space="preserve"> bu alanda yer alacak Güneş Enerji Santrali panelleri emsale dahil değildir.</w:t>
      </w:r>
    </w:p>
    <w:p w:rsidR="00DA7483" w:rsidRPr="00A8122D" w:rsidRDefault="00DA7483" w:rsidP="00DA7483">
      <w:pPr>
        <w:shd w:val="clear" w:color="auto" w:fill="FFFFFF"/>
        <w:autoSpaceDE w:val="0"/>
        <w:autoSpaceDN w:val="0"/>
        <w:adjustRightInd w:val="0"/>
        <w:ind w:firstLine="708"/>
        <w:jc w:val="both"/>
      </w:pPr>
      <w:r w:rsidRPr="00A8122D">
        <w:rPr>
          <w:color w:val="000000"/>
        </w:rPr>
        <w:t>4. Ankara Büyükşehir Belediyesi ASKİ Genel Müdürlüğü'nün 15.06.2017 tarih ve 24745 sayılı yazısında belirtilen hususlara uyulacaktır.</w:t>
      </w:r>
    </w:p>
    <w:p w:rsidR="00DA7483" w:rsidRPr="00A8122D" w:rsidRDefault="00DA7483" w:rsidP="00DA7483">
      <w:pPr>
        <w:shd w:val="clear" w:color="auto" w:fill="FFFFFF"/>
        <w:autoSpaceDE w:val="0"/>
        <w:autoSpaceDN w:val="0"/>
        <w:adjustRightInd w:val="0"/>
        <w:ind w:firstLine="708"/>
        <w:jc w:val="both"/>
      </w:pPr>
      <w:r w:rsidRPr="00A8122D">
        <w:rPr>
          <w:color w:val="000000"/>
        </w:rPr>
        <w:t>5. Orman ve Su İşleri Bakanlığı Devlet Su İşleri Genel Müdürlüğü 5. Bölge Müdürlüğü'nün 10.07.2017 tarih ve 466618 sayılı yazısında belirtilen hususlara uyulacaktır.</w:t>
      </w:r>
    </w:p>
    <w:p w:rsidR="00DA7483" w:rsidRPr="00A8122D" w:rsidRDefault="00DA7483" w:rsidP="00DA7483">
      <w:pPr>
        <w:shd w:val="clear" w:color="auto" w:fill="FFFFFF"/>
        <w:autoSpaceDE w:val="0"/>
        <w:autoSpaceDN w:val="0"/>
        <w:adjustRightInd w:val="0"/>
        <w:ind w:firstLine="708"/>
        <w:jc w:val="both"/>
      </w:pPr>
      <w:r w:rsidRPr="00A8122D">
        <w:rPr>
          <w:color w:val="000000"/>
        </w:rPr>
        <w:t>6.   Ankara Valiliği Çevre ve Şehircilik İl Müdürlüğü tarafından 29.11.2016 tarihinde onaylanan imar planına esas jeolojik/</w:t>
      </w:r>
      <w:proofErr w:type="spellStart"/>
      <w:r w:rsidRPr="00A8122D">
        <w:rPr>
          <w:color w:val="000000"/>
        </w:rPr>
        <w:t>jeoteknik</w:t>
      </w:r>
      <w:proofErr w:type="spellEnd"/>
      <w:r w:rsidRPr="00A8122D">
        <w:rPr>
          <w:color w:val="000000"/>
        </w:rPr>
        <w:t xml:space="preserve"> etüt raporu sonuç ve öneriler bölümü hükümlerine uyulacaktır</w:t>
      </w:r>
    </w:p>
    <w:p w:rsidR="00DA7483" w:rsidRPr="00A8122D" w:rsidRDefault="00DA7483" w:rsidP="00DA7483">
      <w:pPr>
        <w:shd w:val="clear" w:color="auto" w:fill="FFFFFF"/>
        <w:autoSpaceDE w:val="0"/>
        <w:autoSpaceDN w:val="0"/>
        <w:adjustRightInd w:val="0"/>
        <w:ind w:firstLine="708"/>
        <w:jc w:val="both"/>
        <w:rPr>
          <w:color w:val="000000"/>
        </w:rPr>
      </w:pPr>
      <w:r w:rsidRPr="00A8122D">
        <w:rPr>
          <w:color w:val="000000"/>
        </w:rPr>
        <w:t xml:space="preserve">7.     İmar planına esas olmak üzere hazırlanan jeolojik ve </w:t>
      </w:r>
      <w:proofErr w:type="spellStart"/>
      <w:r w:rsidRPr="00A8122D">
        <w:rPr>
          <w:color w:val="000000"/>
        </w:rPr>
        <w:t>jeoteknik</w:t>
      </w:r>
      <w:proofErr w:type="spellEnd"/>
      <w:r w:rsidRPr="00A8122D">
        <w:rPr>
          <w:color w:val="000000"/>
        </w:rPr>
        <w:t xml:space="preserve"> etüt, zemin etüdü yerine kullanılamaz. Yapılacak yapılara ait laboratuar deneylerine dayalı sondajlı zemin etüdü uygun görülmeden ve gerekli mühendislik önlemleri alınmadan uygulamaya geçilemez.</w:t>
      </w:r>
    </w:p>
    <w:p w:rsidR="00DA7483" w:rsidRPr="00A8122D" w:rsidRDefault="00DA7483" w:rsidP="00DA7483">
      <w:pPr>
        <w:shd w:val="clear" w:color="auto" w:fill="FFFFFF"/>
        <w:autoSpaceDE w:val="0"/>
        <w:autoSpaceDN w:val="0"/>
        <w:adjustRightInd w:val="0"/>
        <w:ind w:firstLine="708"/>
        <w:jc w:val="both"/>
      </w:pPr>
      <w:r w:rsidRPr="00A8122D">
        <w:rPr>
          <w:color w:val="000000"/>
        </w:rPr>
        <w:t xml:space="preserve">8.    Plan sınırları içerisinde uygulama işlemlerine geçilmeden önce ÇED Yönetmeliği hükümleri kapsamında Çevre ve Şehircilik İl Müdürlüğü'nden onay alınması zorunludur. 25.11.2014 tarih ve </w:t>
      </w:r>
      <w:proofErr w:type="gramStart"/>
      <w:r w:rsidRPr="00A8122D">
        <w:rPr>
          <w:color w:val="000000"/>
        </w:rPr>
        <w:t>29186  sayılı</w:t>
      </w:r>
      <w:proofErr w:type="gramEnd"/>
      <w:r w:rsidRPr="00A8122D">
        <w:rPr>
          <w:color w:val="000000"/>
        </w:rPr>
        <w:t xml:space="preserve">  Resmi  Gazetede  yayımlanarak  yürürlüğe  giren  ÇED  Yönetmeliği  hükümlerine uyulacaktır.</w:t>
      </w:r>
    </w:p>
    <w:p w:rsidR="00DA7483" w:rsidRPr="00A8122D" w:rsidRDefault="00DA7483" w:rsidP="00DA7483">
      <w:pPr>
        <w:shd w:val="clear" w:color="auto" w:fill="FFFFFF"/>
        <w:autoSpaceDE w:val="0"/>
        <w:autoSpaceDN w:val="0"/>
        <w:adjustRightInd w:val="0"/>
        <w:ind w:firstLine="708"/>
        <w:jc w:val="both"/>
      </w:pPr>
      <w:r w:rsidRPr="00A8122D">
        <w:rPr>
          <w:color w:val="000000"/>
        </w:rPr>
        <w:t>9.  Ankara İl Gıda, Tarım ve Hayvancılık Müdürlüğü'nün 18.08.2017 tarih ve 2072710 sayılı yazısı ile lisanssız güneş enerjisi üretim tesisi için verilen "Tarım dışı kullanım izni" amacı dışında kullanılamaz.</w:t>
      </w:r>
    </w:p>
    <w:p w:rsidR="00DA7483" w:rsidRPr="00A8122D" w:rsidRDefault="00DA7483" w:rsidP="00DA7483">
      <w:pPr>
        <w:shd w:val="clear" w:color="auto" w:fill="FFFFFF"/>
        <w:autoSpaceDE w:val="0"/>
        <w:autoSpaceDN w:val="0"/>
        <w:adjustRightInd w:val="0"/>
        <w:ind w:firstLine="708"/>
        <w:jc w:val="both"/>
      </w:pPr>
      <w:r w:rsidRPr="00A8122D">
        <w:rPr>
          <w:color w:val="000000"/>
        </w:rPr>
        <w:t xml:space="preserve">10. Devlet Hava Meydanları İşletmesi Genel Müdürlüğü'nün 02.05.2017 tarih ve 45173 sayılı yazısı </w:t>
      </w:r>
      <w:proofErr w:type="gramStart"/>
      <w:r w:rsidRPr="00A8122D">
        <w:rPr>
          <w:color w:val="000000"/>
        </w:rPr>
        <w:t>uyarınca  yapılaşma</w:t>
      </w:r>
      <w:proofErr w:type="gramEnd"/>
      <w:r w:rsidRPr="00A8122D">
        <w:rPr>
          <w:color w:val="000000"/>
        </w:rPr>
        <w:t xml:space="preserve">    planlamalarında    ICAOANNEX-14    cilt    ve    SHT-HES</w:t>
      </w:r>
      <w:r>
        <w:rPr>
          <w:color w:val="000000"/>
        </w:rPr>
        <w:t xml:space="preserve"> </w:t>
      </w:r>
      <w:r w:rsidRPr="00A8122D">
        <w:rPr>
          <w:color w:val="000000"/>
        </w:rPr>
        <w:t>kriterleri ve Havalimanlarına İlişkin  İnşaat  Sınırlamalarına Ait Planların Yapılması,  Yayımlanması,  Takip Esasları ve Sorumlu Kuruluşlar Hakkında 24.07.2012 tarih ve B.</w:t>
      </w:r>
      <w:r>
        <w:rPr>
          <w:color w:val="000000"/>
        </w:rPr>
        <w:t>11</w:t>
      </w:r>
      <w:r w:rsidRPr="00A8122D">
        <w:rPr>
          <w:color w:val="000000"/>
        </w:rPr>
        <w:t>.SHG.0.10.01.05/2549/1421 sayılı Havaalanları Çevresindeki Yapılaşma Kriterleri Genelgesine uyulacaktır.</w:t>
      </w:r>
    </w:p>
    <w:p w:rsidR="00DA7483" w:rsidRPr="00A8122D" w:rsidRDefault="00DA7483" w:rsidP="00DA7483">
      <w:pPr>
        <w:shd w:val="clear" w:color="auto" w:fill="FFFFFF"/>
        <w:autoSpaceDE w:val="0"/>
        <w:autoSpaceDN w:val="0"/>
        <w:adjustRightInd w:val="0"/>
        <w:ind w:firstLine="708"/>
        <w:jc w:val="both"/>
      </w:pPr>
      <w:r w:rsidRPr="00A8122D">
        <w:rPr>
          <w:color w:val="000000"/>
        </w:rPr>
        <w:t xml:space="preserve">11. Devlet Hava Meydanları İşletmesi Genel </w:t>
      </w:r>
      <w:proofErr w:type="gramStart"/>
      <w:r w:rsidRPr="00A8122D">
        <w:rPr>
          <w:color w:val="000000"/>
        </w:rPr>
        <w:t>Müdürlüğü'nün  02</w:t>
      </w:r>
      <w:proofErr w:type="gramEnd"/>
      <w:r w:rsidRPr="00A8122D">
        <w:rPr>
          <w:color w:val="000000"/>
        </w:rPr>
        <w:t>.05.2017 tarih ve 45173 sayılı yazısında belirtilen "Arazi zemin kotundan itibaren 150 metre ve daha fazla yükseklikte yapılacak tüm yapılar için yapım öncesinde SHGM+den izin alınması" hususlarına uyulacaktır,</w:t>
      </w:r>
    </w:p>
    <w:p w:rsidR="00DA7483" w:rsidRPr="00A8122D" w:rsidRDefault="00DA7483" w:rsidP="00DA7483">
      <w:pPr>
        <w:shd w:val="clear" w:color="auto" w:fill="FFFFFF"/>
        <w:autoSpaceDE w:val="0"/>
        <w:autoSpaceDN w:val="0"/>
        <w:adjustRightInd w:val="0"/>
        <w:ind w:firstLine="708"/>
        <w:jc w:val="both"/>
      </w:pPr>
      <w:r w:rsidRPr="00A8122D">
        <w:rPr>
          <w:color w:val="000000"/>
        </w:rPr>
        <w:t>12. Başkent Elektrik Dağıtım A.Ş. tarafından tesisin proje/sözleşme/tesis/işletme sürecinde uyulması gereken kuralla</w:t>
      </w:r>
      <w:r>
        <w:rPr>
          <w:color w:val="000000"/>
        </w:rPr>
        <w:t>rı</w:t>
      </w:r>
      <w:r w:rsidRPr="00A8122D">
        <w:rPr>
          <w:color w:val="000000"/>
        </w:rPr>
        <w:t xml:space="preserve"> ve tesisin bağlantı şartlan için uyulması gereken kuralları içeren "Bağlantı anlaşmasına çağrı mektubunda belirtilen hususlara ve eki hat şemalarına uyulacak; projede bir değişiklik olması </w:t>
      </w:r>
      <w:proofErr w:type="gramStart"/>
      <w:r w:rsidRPr="00A8122D">
        <w:rPr>
          <w:color w:val="000000"/>
        </w:rPr>
        <w:t>durumunda  Başkent</w:t>
      </w:r>
      <w:proofErr w:type="gramEnd"/>
      <w:r w:rsidRPr="00A8122D">
        <w:rPr>
          <w:color w:val="000000"/>
        </w:rPr>
        <w:t xml:space="preserve"> Elektrik Dağıtım A.Ş.'</w:t>
      </w:r>
      <w:proofErr w:type="spellStart"/>
      <w:r w:rsidRPr="00A8122D">
        <w:rPr>
          <w:color w:val="000000"/>
        </w:rPr>
        <w:t>nin</w:t>
      </w:r>
      <w:proofErr w:type="spellEnd"/>
      <w:r w:rsidRPr="00A8122D">
        <w:rPr>
          <w:color w:val="000000"/>
        </w:rPr>
        <w:t xml:space="preserve"> görüşü alınacaktır.</w:t>
      </w:r>
    </w:p>
    <w:p w:rsidR="00DA7483" w:rsidRPr="00A8122D" w:rsidRDefault="00DA7483" w:rsidP="00DA7483">
      <w:pPr>
        <w:shd w:val="clear" w:color="auto" w:fill="FFFFFF"/>
        <w:autoSpaceDE w:val="0"/>
        <w:autoSpaceDN w:val="0"/>
        <w:adjustRightInd w:val="0"/>
        <w:ind w:firstLine="708"/>
        <w:jc w:val="both"/>
      </w:pPr>
      <w:r w:rsidRPr="00A8122D">
        <w:rPr>
          <w:color w:val="000000"/>
        </w:rPr>
        <w:t>13. Güneş enerjisi üretim tesisine ait projelerin Başkent Elektrik Dağıtım A.Ş. tarafından kontrol edilmesinin ardından Enerji ve Tabii Kaynaklar Bakanlığınca veya Bakanlığın yetki verdiği kuruluş/tüzel kişiler tarafından onaylanacaktır.</w:t>
      </w:r>
    </w:p>
    <w:p w:rsidR="00DA7483" w:rsidRPr="00A8122D" w:rsidRDefault="00DA7483" w:rsidP="00DA7483">
      <w:pPr>
        <w:shd w:val="clear" w:color="auto" w:fill="FFFFFF"/>
        <w:autoSpaceDE w:val="0"/>
        <w:autoSpaceDN w:val="0"/>
        <w:adjustRightInd w:val="0"/>
        <w:ind w:firstLine="708"/>
        <w:jc w:val="both"/>
      </w:pPr>
      <w:r w:rsidRPr="00A8122D">
        <w:rPr>
          <w:color w:val="000000"/>
        </w:rPr>
        <w:t>14.  Güneş enerjisi santrali tesisine ait sistem bağlantı antlaşmasına ilişkin Başkent Elektrik Dağıtım A.</w:t>
      </w:r>
      <w:proofErr w:type="spellStart"/>
      <w:r w:rsidRPr="00A8122D">
        <w:rPr>
          <w:color w:val="000000"/>
        </w:rPr>
        <w:t>Ş'nin</w:t>
      </w:r>
      <w:proofErr w:type="spellEnd"/>
      <w:r w:rsidRPr="00A8122D">
        <w:rPr>
          <w:color w:val="000000"/>
        </w:rPr>
        <w:t xml:space="preserve"> onayı olmadan inşaat uygulamasına geçilemez.</w:t>
      </w:r>
    </w:p>
    <w:p w:rsidR="00DA7483" w:rsidRDefault="00DA7483" w:rsidP="00DA7483">
      <w:pPr>
        <w:shd w:val="clear" w:color="auto" w:fill="FFFFFF"/>
        <w:autoSpaceDE w:val="0"/>
        <w:autoSpaceDN w:val="0"/>
        <w:adjustRightInd w:val="0"/>
        <w:ind w:firstLine="708"/>
        <w:jc w:val="both"/>
        <w:rPr>
          <w:color w:val="000000"/>
        </w:rPr>
      </w:pPr>
    </w:p>
    <w:p w:rsidR="00DA7483" w:rsidRDefault="00DA7483" w:rsidP="00DA7483">
      <w:pPr>
        <w:jc w:val="both"/>
      </w:pPr>
      <w:r>
        <w:lastRenderedPageBreak/>
        <w:t xml:space="preserve">                T.C.</w:t>
      </w:r>
    </w:p>
    <w:p w:rsidR="00DA7483" w:rsidRDefault="00DA7483" w:rsidP="00DA7483">
      <w:pPr>
        <w:jc w:val="both"/>
      </w:pPr>
      <w:r>
        <w:t>ANKARA BÜYÜKŞEHİR BELEDİYESİ</w:t>
      </w:r>
    </w:p>
    <w:p w:rsidR="00DA7483" w:rsidRDefault="00DA7483" w:rsidP="00DA7483">
      <w:pPr>
        <w:jc w:val="both"/>
      </w:pPr>
      <w:r>
        <w:t xml:space="preserve">                BELEDİYE MECLİSİ</w:t>
      </w:r>
    </w:p>
    <w:p w:rsidR="00DA7483" w:rsidRDefault="00DA7483" w:rsidP="00DA7483">
      <w:pPr>
        <w:tabs>
          <w:tab w:val="left" w:pos="1935"/>
        </w:tabs>
        <w:jc w:val="both"/>
      </w:pPr>
    </w:p>
    <w:p w:rsidR="00DA7483" w:rsidRDefault="00DA7483" w:rsidP="00DA7483">
      <w:pPr>
        <w:tabs>
          <w:tab w:val="left" w:pos="1935"/>
        </w:tabs>
        <w:jc w:val="both"/>
      </w:pPr>
    </w:p>
    <w:p w:rsidR="00DA7483" w:rsidRDefault="00DA7483" w:rsidP="00DA7483">
      <w:pPr>
        <w:tabs>
          <w:tab w:val="left" w:pos="1935"/>
        </w:tabs>
        <w:jc w:val="both"/>
      </w:pPr>
    </w:p>
    <w:p w:rsidR="00DA7483" w:rsidRDefault="00DA7483" w:rsidP="00DA7483">
      <w:pPr>
        <w:tabs>
          <w:tab w:val="left" w:pos="1935"/>
        </w:tabs>
        <w:jc w:val="both"/>
      </w:pPr>
    </w:p>
    <w:p w:rsidR="00DA7483" w:rsidRDefault="00DA7483" w:rsidP="00DA7483">
      <w:pPr>
        <w:jc w:val="both"/>
      </w:pPr>
      <w:r>
        <w:t>Karar No:2351</w:t>
      </w:r>
      <w:r>
        <w:tab/>
      </w:r>
      <w:r>
        <w:tab/>
        <w:t xml:space="preserve"> </w:t>
      </w:r>
      <w:r>
        <w:tab/>
        <w:t xml:space="preserve"> </w:t>
      </w:r>
      <w:r>
        <w:tab/>
      </w:r>
      <w:r>
        <w:tab/>
      </w:r>
      <w:r>
        <w:tab/>
      </w:r>
      <w:r>
        <w:tab/>
        <w:t xml:space="preserve"> </w:t>
      </w:r>
      <w:r>
        <w:tab/>
      </w:r>
      <w:r>
        <w:tab/>
        <w:t xml:space="preserve">     12.12.2017</w:t>
      </w:r>
    </w:p>
    <w:p w:rsidR="00DA7483" w:rsidRDefault="00DA7483" w:rsidP="00DA7483"/>
    <w:p w:rsidR="00DA7483" w:rsidRPr="00163A12" w:rsidRDefault="00DA7483" w:rsidP="00DA7483">
      <w:pPr>
        <w:jc w:val="center"/>
      </w:pPr>
      <w:r>
        <w:t>-4-</w:t>
      </w:r>
    </w:p>
    <w:p w:rsidR="00DA7483" w:rsidRDefault="00DA7483" w:rsidP="00DA7483">
      <w:pPr>
        <w:shd w:val="clear" w:color="auto" w:fill="FFFFFF"/>
        <w:autoSpaceDE w:val="0"/>
        <w:autoSpaceDN w:val="0"/>
        <w:adjustRightInd w:val="0"/>
        <w:ind w:firstLine="708"/>
        <w:jc w:val="both"/>
        <w:rPr>
          <w:color w:val="000000"/>
        </w:rPr>
      </w:pPr>
    </w:p>
    <w:p w:rsidR="00DA7483" w:rsidRDefault="00DA7483" w:rsidP="00DA7483">
      <w:pPr>
        <w:shd w:val="clear" w:color="auto" w:fill="FFFFFF"/>
        <w:autoSpaceDE w:val="0"/>
        <w:autoSpaceDN w:val="0"/>
        <w:adjustRightInd w:val="0"/>
        <w:ind w:firstLine="708"/>
        <w:jc w:val="both"/>
        <w:rPr>
          <w:color w:val="000000"/>
        </w:rPr>
      </w:pPr>
    </w:p>
    <w:p w:rsidR="00DA7483" w:rsidRDefault="00DA7483" w:rsidP="00DA7483">
      <w:pPr>
        <w:shd w:val="clear" w:color="auto" w:fill="FFFFFF"/>
        <w:autoSpaceDE w:val="0"/>
        <w:autoSpaceDN w:val="0"/>
        <w:adjustRightInd w:val="0"/>
        <w:ind w:firstLine="708"/>
        <w:jc w:val="both"/>
        <w:rPr>
          <w:color w:val="000000"/>
        </w:rPr>
      </w:pPr>
    </w:p>
    <w:p w:rsidR="00DA7483" w:rsidRPr="00A8122D" w:rsidRDefault="00DA7483" w:rsidP="00DA7483">
      <w:pPr>
        <w:shd w:val="clear" w:color="auto" w:fill="FFFFFF"/>
        <w:autoSpaceDE w:val="0"/>
        <w:autoSpaceDN w:val="0"/>
        <w:adjustRightInd w:val="0"/>
        <w:ind w:firstLine="708"/>
        <w:jc w:val="both"/>
      </w:pPr>
      <w:r w:rsidRPr="00A8122D">
        <w:rPr>
          <w:color w:val="000000"/>
        </w:rPr>
        <w:t xml:space="preserve">15.  Orman ve Su İşleri Bakanlığı </w:t>
      </w:r>
      <w:r w:rsidRPr="00A8122D">
        <w:rPr>
          <w:color w:val="000000"/>
          <w:lang w:val="en-US"/>
        </w:rPr>
        <w:t xml:space="preserve">IX. </w:t>
      </w:r>
      <w:r w:rsidRPr="00A8122D">
        <w:rPr>
          <w:color w:val="000000"/>
        </w:rPr>
        <w:t xml:space="preserve">Bölge Müdürlüğü tarafından 08.05.2017 tarih ve 102047 sayılı yazısı doğrultusunda GES kurulmadan önce 2014/1 sayılı genelge gereğince değerlendirilmek üzere talep sahibi tarafından projenin detaylı bilgileri ve ÇED görüşüyle birlikte Bölge Müdürlüğüne başvurulacaktır.  </w:t>
      </w:r>
      <w:proofErr w:type="gramStart"/>
      <w:r w:rsidRPr="00A8122D">
        <w:rPr>
          <w:color w:val="000000"/>
        </w:rPr>
        <w:t>Talep  sahibinin</w:t>
      </w:r>
      <w:proofErr w:type="gramEnd"/>
      <w:r w:rsidRPr="00A8122D">
        <w:rPr>
          <w:color w:val="000000"/>
        </w:rPr>
        <w:t xml:space="preserve"> Bölge Müdürlüğüne  vermiş  olduğu taahhütnamede  belirtilen koşullara uyulacaktır.</w:t>
      </w:r>
    </w:p>
    <w:p w:rsidR="00DA7483" w:rsidRPr="00A8122D" w:rsidRDefault="00DA7483" w:rsidP="00DA7483">
      <w:pPr>
        <w:shd w:val="clear" w:color="auto" w:fill="FFFFFF"/>
        <w:autoSpaceDE w:val="0"/>
        <w:autoSpaceDN w:val="0"/>
        <w:adjustRightInd w:val="0"/>
        <w:ind w:firstLine="708"/>
        <w:jc w:val="both"/>
      </w:pPr>
      <w:r w:rsidRPr="00A8122D">
        <w:rPr>
          <w:color w:val="000000"/>
        </w:rPr>
        <w:t>16. Ankara Valiliği Halk Sağlığı Müdürlüğü tarafından 08.05.2017 tarih ve 80071876 sayılı yazısı doğrultusunda çevre, toplum ve hayvan hayatı için tehlike arz etmeyecek şekilde gerekli önlemler alınarak,  işletmeden çıkacak ve her türlü atığın toplanacağı sızdırmayan, uygun derinlik ve büyüklükte   "Lağım Mecrası İnşası Mümkün Olmayan</w:t>
      </w:r>
      <w:r>
        <w:rPr>
          <w:color w:val="000000"/>
        </w:rPr>
        <w:t xml:space="preserve"> </w:t>
      </w:r>
      <w:proofErr w:type="gramStart"/>
      <w:r w:rsidRPr="00A8122D">
        <w:rPr>
          <w:color w:val="000000"/>
        </w:rPr>
        <w:t>Yerlerde   Yapılacak</w:t>
      </w:r>
      <w:proofErr w:type="gramEnd"/>
      <w:r w:rsidRPr="00A8122D">
        <w:rPr>
          <w:color w:val="000000"/>
        </w:rPr>
        <w:t xml:space="preserve">   Çukurlara   Ait Yönetmelik" hükümlerine göre </w:t>
      </w:r>
      <w:proofErr w:type="spellStart"/>
      <w:r w:rsidRPr="00A8122D">
        <w:rPr>
          <w:color w:val="000000"/>
        </w:rPr>
        <w:t>foseptik</w:t>
      </w:r>
      <w:proofErr w:type="spellEnd"/>
      <w:r w:rsidRPr="00A8122D">
        <w:rPr>
          <w:color w:val="000000"/>
        </w:rPr>
        <w:t xml:space="preserve"> çukuru inşa edilmesi; "İnsani Tüketim Amaçlı Sular Hakkında Yönetmelik" hükümleri uyarınca içme ve kullanma suyu temin edilmesi gerekmektedir.</w:t>
      </w:r>
    </w:p>
    <w:p w:rsidR="00DA7483" w:rsidRPr="00A8122D" w:rsidRDefault="00DA7483" w:rsidP="00DA7483">
      <w:pPr>
        <w:shd w:val="clear" w:color="auto" w:fill="FFFFFF"/>
        <w:autoSpaceDE w:val="0"/>
        <w:autoSpaceDN w:val="0"/>
        <w:adjustRightInd w:val="0"/>
        <w:ind w:firstLine="708"/>
        <w:jc w:val="both"/>
      </w:pPr>
      <w:r w:rsidRPr="00A8122D">
        <w:rPr>
          <w:color w:val="000000"/>
        </w:rPr>
        <w:t>17.   Yenilenebilir enerji kaynaklarına dayalı üretim tesis alanının (GES) 5 yıl süreyle hiçbir surette devri yapılamaz.</w:t>
      </w:r>
    </w:p>
    <w:p w:rsidR="00DA7483" w:rsidRPr="00A8122D" w:rsidRDefault="00DA7483" w:rsidP="00DA7483">
      <w:pPr>
        <w:shd w:val="clear" w:color="auto" w:fill="FFFFFF"/>
        <w:autoSpaceDE w:val="0"/>
        <w:autoSpaceDN w:val="0"/>
        <w:adjustRightInd w:val="0"/>
        <w:ind w:firstLine="708"/>
        <w:jc w:val="both"/>
      </w:pPr>
      <w:r w:rsidRPr="00A8122D">
        <w:rPr>
          <w:color w:val="000000"/>
        </w:rPr>
        <w:t>18.  Ye</w:t>
      </w:r>
      <w:r>
        <w:rPr>
          <w:color w:val="000000"/>
        </w:rPr>
        <w:t>ni</w:t>
      </w:r>
      <w:r w:rsidRPr="00A8122D">
        <w:rPr>
          <w:color w:val="000000"/>
        </w:rPr>
        <w:t xml:space="preserve">lenebilir enerji kaynaklarına </w:t>
      </w:r>
      <w:r>
        <w:rPr>
          <w:color w:val="000000"/>
        </w:rPr>
        <w:t>d</w:t>
      </w:r>
      <w:r w:rsidRPr="00A8122D">
        <w:rPr>
          <w:color w:val="000000"/>
        </w:rPr>
        <w:t>ayalı üretim tesis (GES) alanına ilişkin uygulama imar planının kesinleşmesinden itibaren 6 ay içerisinde tesis yapılacak olup, bu süre sonunda yapıldığının ibraz edilmemesi halinde Ankara Büyükşehir Belediye Meclisince imar planlarının iptal edilmesine karşı, dava açılmayacaktır.</w:t>
      </w:r>
    </w:p>
    <w:p w:rsidR="00DA7483" w:rsidRDefault="00DA7483" w:rsidP="00DA7483">
      <w:pPr>
        <w:shd w:val="clear" w:color="auto" w:fill="FFFFFF"/>
        <w:autoSpaceDE w:val="0"/>
        <w:autoSpaceDN w:val="0"/>
        <w:adjustRightInd w:val="0"/>
        <w:jc w:val="both"/>
        <w:rPr>
          <w:color w:val="000000"/>
        </w:rPr>
      </w:pPr>
    </w:p>
    <w:p w:rsidR="00DA7483" w:rsidRPr="00A8122D" w:rsidRDefault="00DA7483" w:rsidP="00DA7483">
      <w:pPr>
        <w:shd w:val="clear" w:color="auto" w:fill="FFFFFF"/>
        <w:autoSpaceDE w:val="0"/>
        <w:autoSpaceDN w:val="0"/>
        <w:adjustRightInd w:val="0"/>
        <w:ind w:firstLine="708"/>
        <w:jc w:val="both"/>
        <w:rPr>
          <w:color w:val="000000"/>
        </w:rPr>
      </w:pPr>
      <w:r w:rsidRPr="00A8122D">
        <w:rPr>
          <w:color w:val="000000"/>
        </w:rPr>
        <w:t>Şeklinde</w:t>
      </w:r>
      <w:r>
        <w:rPr>
          <w:color w:val="000000"/>
        </w:rPr>
        <w:t xml:space="preserve"> </w:t>
      </w:r>
      <w:r w:rsidRPr="00A8122D">
        <w:rPr>
          <w:color w:val="000000"/>
        </w:rPr>
        <w:t xml:space="preserve">2 ana başlık altında toplam 30 adet plan notunun belirlendiği, </w:t>
      </w:r>
    </w:p>
    <w:p w:rsidR="00DA7483" w:rsidRDefault="00DA7483" w:rsidP="00DA7483">
      <w:pPr>
        <w:shd w:val="clear" w:color="auto" w:fill="FFFFFF"/>
        <w:autoSpaceDE w:val="0"/>
        <w:autoSpaceDN w:val="0"/>
        <w:adjustRightInd w:val="0"/>
        <w:jc w:val="both"/>
        <w:rPr>
          <w:color w:val="000000"/>
        </w:rPr>
      </w:pPr>
    </w:p>
    <w:p w:rsidR="0076041A" w:rsidRPr="00DE57EB" w:rsidRDefault="00DA7483" w:rsidP="00DA7483">
      <w:pPr>
        <w:shd w:val="clear" w:color="auto" w:fill="FFFFFF"/>
        <w:autoSpaceDE w:val="0"/>
        <w:autoSpaceDN w:val="0"/>
        <w:adjustRightInd w:val="0"/>
        <w:ind w:firstLine="708"/>
        <w:jc w:val="both"/>
      </w:pPr>
      <w:r>
        <w:rPr>
          <w:color w:val="000000"/>
        </w:rPr>
        <w:t>Hususları tespit edilmiş olup, Söz konusu 1/5000 ölçekli GES nazım imar planı değişikliğinin “</w:t>
      </w:r>
      <w:proofErr w:type="spellStart"/>
      <w:r>
        <w:rPr>
          <w:color w:val="000000"/>
        </w:rPr>
        <w:t>onayı”</w:t>
      </w:r>
      <w:r w:rsidR="00E37BBA">
        <w:rPr>
          <w:color w:val="000000"/>
        </w:rPr>
        <w:t>n</w:t>
      </w:r>
      <w:r w:rsidR="009E0AA1">
        <w:rPr>
          <w:color w:val="000000"/>
        </w:rPr>
        <w:t>a</w:t>
      </w:r>
      <w:proofErr w:type="spellEnd"/>
      <w:r w:rsidR="00465327">
        <w:rPr>
          <w:color w:val="000000"/>
        </w:rPr>
        <w:t xml:space="preserve"> </w:t>
      </w:r>
      <w:r w:rsidR="00A368E5">
        <w:t>ilişkin İ</w:t>
      </w:r>
      <w:r w:rsidR="005736A2">
        <w:t xml:space="preserve">mar ve Bayındırlık </w:t>
      </w:r>
      <w:r w:rsidR="00DE57EB">
        <w:rPr>
          <w:color w:val="000000"/>
        </w:rPr>
        <w:t>K</w:t>
      </w:r>
      <w:r w:rsidR="000C2122" w:rsidRPr="00DE57EB">
        <w:rPr>
          <w:rFonts w:eastAsia="Calibri"/>
          <w:color w:val="000000"/>
        </w:rPr>
        <w:t>omisyonu raporu oylanarak</w:t>
      </w:r>
      <w:r w:rsidR="00434F31" w:rsidRPr="00DE57EB">
        <w:rPr>
          <w:color w:val="000000"/>
        </w:rPr>
        <w:t xml:space="preserve"> </w:t>
      </w:r>
      <w:r w:rsidR="00024583" w:rsidRPr="00DE57EB">
        <w:t>oy</w:t>
      </w:r>
      <w:r w:rsidR="00AA3D87">
        <w:t>birliği</w:t>
      </w:r>
      <w:r w:rsidR="00024583" w:rsidRPr="00DE57EB">
        <w:t xml:space="preserve"> </w:t>
      </w:r>
      <w:r w:rsidR="00A7159B" w:rsidRPr="00DE57EB">
        <w:t>ile</w:t>
      </w:r>
      <w:r w:rsidR="003C5CF5">
        <w:t xml:space="preserve"> </w:t>
      </w:r>
      <w:r w:rsidR="00A7159B" w:rsidRPr="00DE57EB">
        <w:t>kabul edildi.</w:t>
      </w:r>
    </w:p>
    <w:p w:rsidR="00655588" w:rsidRDefault="00655588" w:rsidP="00546E88">
      <w:pPr>
        <w:jc w:val="center"/>
      </w:pPr>
    </w:p>
    <w:p w:rsidR="00516168" w:rsidRDefault="00516168" w:rsidP="00546E88">
      <w:pPr>
        <w:jc w:val="center"/>
      </w:pPr>
    </w:p>
    <w:p w:rsidR="00014633" w:rsidRDefault="00014633" w:rsidP="004F78EF"/>
    <w:p w:rsidR="000C2122" w:rsidRDefault="000C2122" w:rsidP="004F78EF"/>
    <w:p w:rsidR="00DE57EB" w:rsidRDefault="00DE57EB" w:rsidP="004F78EF"/>
    <w:p w:rsidR="00354C81" w:rsidRDefault="00354C81" w:rsidP="004F78EF"/>
    <w:p w:rsidR="00281C9F" w:rsidRDefault="00281C9F" w:rsidP="00281C9F">
      <w:pPr>
        <w:pStyle w:val="GvdeMetniGirintisi2"/>
        <w:ind w:firstLine="0"/>
        <w:jc w:val="left"/>
      </w:pPr>
      <w:r>
        <w:t>Nail ÇİMEN</w:t>
      </w:r>
      <w:r>
        <w:tab/>
      </w:r>
      <w:r>
        <w:tab/>
      </w:r>
      <w:r>
        <w:tab/>
        <w:t xml:space="preserve">   </w:t>
      </w:r>
      <w:r>
        <w:tab/>
        <w:t>Cafer Tayyar ALTU</w:t>
      </w:r>
      <w:r w:rsidR="0058436E">
        <w:t>Ğ</w:t>
      </w:r>
      <w:r>
        <w:tab/>
        <w:t xml:space="preserve">                     Nurdan ÇOBAN</w:t>
      </w:r>
    </w:p>
    <w:p w:rsidR="00956AE1" w:rsidRDefault="00281C9F" w:rsidP="00281C9F">
      <w:pPr>
        <w:pStyle w:val="GvdeMetniGirintisi2"/>
        <w:ind w:firstLine="0"/>
      </w:pPr>
      <w:r>
        <w:t>Meclis 2.Başkan V.</w:t>
      </w:r>
      <w:r>
        <w:tab/>
      </w:r>
      <w:r>
        <w:tab/>
        <w:t xml:space="preserve">            Divan </w:t>
      </w:r>
      <w:proofErr w:type="gramStart"/>
      <w:r>
        <w:t>Katibi</w:t>
      </w:r>
      <w:proofErr w:type="gramEnd"/>
      <w:r>
        <w:tab/>
      </w:r>
      <w:r>
        <w:tab/>
        <w:t xml:space="preserve">                  </w:t>
      </w:r>
      <w:r>
        <w:tab/>
        <w:t xml:space="preserve">         Divan Katibi</w:t>
      </w:r>
      <w:r>
        <w:tab/>
      </w:r>
    </w:p>
    <w:sectPr w:rsidR="00956AE1" w:rsidSect="00585C37">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F07"/>
    <w:rsid w:val="00076A26"/>
    <w:rsid w:val="00077F2F"/>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1563"/>
    <w:rsid w:val="000C2122"/>
    <w:rsid w:val="000C22A3"/>
    <w:rsid w:val="000C2DD2"/>
    <w:rsid w:val="000C3BCF"/>
    <w:rsid w:val="000C624F"/>
    <w:rsid w:val="000C75AF"/>
    <w:rsid w:val="000D0E02"/>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5FB1"/>
    <w:rsid w:val="00107290"/>
    <w:rsid w:val="00107C32"/>
    <w:rsid w:val="00107D7E"/>
    <w:rsid w:val="00112290"/>
    <w:rsid w:val="0011278B"/>
    <w:rsid w:val="00113870"/>
    <w:rsid w:val="0011734D"/>
    <w:rsid w:val="00117443"/>
    <w:rsid w:val="00117624"/>
    <w:rsid w:val="00122C67"/>
    <w:rsid w:val="001240C1"/>
    <w:rsid w:val="00125902"/>
    <w:rsid w:val="00127412"/>
    <w:rsid w:val="00127774"/>
    <w:rsid w:val="00131CE6"/>
    <w:rsid w:val="001346DF"/>
    <w:rsid w:val="00135217"/>
    <w:rsid w:val="00140C81"/>
    <w:rsid w:val="00141D3A"/>
    <w:rsid w:val="00142579"/>
    <w:rsid w:val="00143A5A"/>
    <w:rsid w:val="00143F01"/>
    <w:rsid w:val="0014473E"/>
    <w:rsid w:val="0014480A"/>
    <w:rsid w:val="00144F84"/>
    <w:rsid w:val="00145410"/>
    <w:rsid w:val="00146EAD"/>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9CC"/>
    <w:rsid w:val="001B068D"/>
    <w:rsid w:val="001B425C"/>
    <w:rsid w:val="001B5F3F"/>
    <w:rsid w:val="001B6239"/>
    <w:rsid w:val="001C053B"/>
    <w:rsid w:val="001C09D3"/>
    <w:rsid w:val="001C0C38"/>
    <w:rsid w:val="001C50B9"/>
    <w:rsid w:val="001C633A"/>
    <w:rsid w:val="001C7425"/>
    <w:rsid w:val="001D087E"/>
    <w:rsid w:val="001D0F4C"/>
    <w:rsid w:val="001D16CD"/>
    <w:rsid w:val="001D3B92"/>
    <w:rsid w:val="001D4143"/>
    <w:rsid w:val="001D4AF2"/>
    <w:rsid w:val="001D5BF7"/>
    <w:rsid w:val="001D5EE6"/>
    <w:rsid w:val="001E07A7"/>
    <w:rsid w:val="001E0FBA"/>
    <w:rsid w:val="001E17E0"/>
    <w:rsid w:val="001E1C07"/>
    <w:rsid w:val="001E1DCA"/>
    <w:rsid w:val="001E1FC2"/>
    <w:rsid w:val="001E23CC"/>
    <w:rsid w:val="001E463B"/>
    <w:rsid w:val="001E4980"/>
    <w:rsid w:val="001E598A"/>
    <w:rsid w:val="001E720C"/>
    <w:rsid w:val="001F100C"/>
    <w:rsid w:val="001F1A82"/>
    <w:rsid w:val="001F40E9"/>
    <w:rsid w:val="001F411A"/>
    <w:rsid w:val="001F4C06"/>
    <w:rsid w:val="001F5C47"/>
    <w:rsid w:val="001F6B45"/>
    <w:rsid w:val="001F73A5"/>
    <w:rsid w:val="001F7C34"/>
    <w:rsid w:val="002005EA"/>
    <w:rsid w:val="00201037"/>
    <w:rsid w:val="0020145C"/>
    <w:rsid w:val="00201EBF"/>
    <w:rsid w:val="00202A03"/>
    <w:rsid w:val="00205221"/>
    <w:rsid w:val="0020562B"/>
    <w:rsid w:val="0020684E"/>
    <w:rsid w:val="002077DB"/>
    <w:rsid w:val="00210F8E"/>
    <w:rsid w:val="0021198A"/>
    <w:rsid w:val="00212768"/>
    <w:rsid w:val="00214F22"/>
    <w:rsid w:val="00216282"/>
    <w:rsid w:val="00220972"/>
    <w:rsid w:val="0022249C"/>
    <w:rsid w:val="00225815"/>
    <w:rsid w:val="002266A0"/>
    <w:rsid w:val="002307DD"/>
    <w:rsid w:val="002321FD"/>
    <w:rsid w:val="00232584"/>
    <w:rsid w:val="002327F2"/>
    <w:rsid w:val="002355F5"/>
    <w:rsid w:val="002372E0"/>
    <w:rsid w:val="002376DB"/>
    <w:rsid w:val="0024078A"/>
    <w:rsid w:val="00241533"/>
    <w:rsid w:val="0024330E"/>
    <w:rsid w:val="002433E3"/>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50B9"/>
    <w:rsid w:val="00280E8B"/>
    <w:rsid w:val="00281C9F"/>
    <w:rsid w:val="00281EA9"/>
    <w:rsid w:val="00283757"/>
    <w:rsid w:val="0028381F"/>
    <w:rsid w:val="00284866"/>
    <w:rsid w:val="002859A4"/>
    <w:rsid w:val="002860B9"/>
    <w:rsid w:val="00286532"/>
    <w:rsid w:val="00291BD1"/>
    <w:rsid w:val="00292877"/>
    <w:rsid w:val="00295177"/>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5458"/>
    <w:rsid w:val="002C5490"/>
    <w:rsid w:val="002C63CF"/>
    <w:rsid w:val="002C686F"/>
    <w:rsid w:val="002C7065"/>
    <w:rsid w:val="002D02AF"/>
    <w:rsid w:val="002D0E9C"/>
    <w:rsid w:val="002D3D51"/>
    <w:rsid w:val="002D7903"/>
    <w:rsid w:val="002E03C4"/>
    <w:rsid w:val="002E1379"/>
    <w:rsid w:val="002E2CA8"/>
    <w:rsid w:val="002E3019"/>
    <w:rsid w:val="002E4524"/>
    <w:rsid w:val="002E49BB"/>
    <w:rsid w:val="002E4F2F"/>
    <w:rsid w:val="002F0C75"/>
    <w:rsid w:val="002F16F9"/>
    <w:rsid w:val="002F31A0"/>
    <w:rsid w:val="002F41D2"/>
    <w:rsid w:val="002F615C"/>
    <w:rsid w:val="002F7083"/>
    <w:rsid w:val="002F7D1F"/>
    <w:rsid w:val="00302062"/>
    <w:rsid w:val="00303FCC"/>
    <w:rsid w:val="00304CC2"/>
    <w:rsid w:val="00306021"/>
    <w:rsid w:val="0030645F"/>
    <w:rsid w:val="003100C8"/>
    <w:rsid w:val="0031171E"/>
    <w:rsid w:val="00312622"/>
    <w:rsid w:val="00315114"/>
    <w:rsid w:val="00315D55"/>
    <w:rsid w:val="00315FC9"/>
    <w:rsid w:val="003169FE"/>
    <w:rsid w:val="003179AE"/>
    <w:rsid w:val="00317F9F"/>
    <w:rsid w:val="0032011E"/>
    <w:rsid w:val="00320EC7"/>
    <w:rsid w:val="00325433"/>
    <w:rsid w:val="00325871"/>
    <w:rsid w:val="0032675C"/>
    <w:rsid w:val="003308DB"/>
    <w:rsid w:val="00330BDD"/>
    <w:rsid w:val="003311B8"/>
    <w:rsid w:val="00332125"/>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EF8"/>
    <w:rsid w:val="0039113F"/>
    <w:rsid w:val="003917E8"/>
    <w:rsid w:val="00391BD0"/>
    <w:rsid w:val="00392415"/>
    <w:rsid w:val="00392794"/>
    <w:rsid w:val="00393516"/>
    <w:rsid w:val="003935B3"/>
    <w:rsid w:val="00395B3D"/>
    <w:rsid w:val="0039646F"/>
    <w:rsid w:val="003A05F6"/>
    <w:rsid w:val="003A1B7B"/>
    <w:rsid w:val="003A3157"/>
    <w:rsid w:val="003A4AC1"/>
    <w:rsid w:val="003A54D7"/>
    <w:rsid w:val="003A6C05"/>
    <w:rsid w:val="003A7EF4"/>
    <w:rsid w:val="003B0CB3"/>
    <w:rsid w:val="003B2368"/>
    <w:rsid w:val="003B2857"/>
    <w:rsid w:val="003B3643"/>
    <w:rsid w:val="003B48F6"/>
    <w:rsid w:val="003B5A23"/>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52E1"/>
    <w:rsid w:val="003E6F7E"/>
    <w:rsid w:val="003E6FC4"/>
    <w:rsid w:val="003E7D57"/>
    <w:rsid w:val="003F0CC5"/>
    <w:rsid w:val="003F1550"/>
    <w:rsid w:val="003F24EF"/>
    <w:rsid w:val="003F42E0"/>
    <w:rsid w:val="003F539C"/>
    <w:rsid w:val="003F5952"/>
    <w:rsid w:val="003F5C66"/>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E13"/>
    <w:rsid w:val="0040731F"/>
    <w:rsid w:val="004111B7"/>
    <w:rsid w:val="00412336"/>
    <w:rsid w:val="00412878"/>
    <w:rsid w:val="00413BBE"/>
    <w:rsid w:val="00415D59"/>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FD4"/>
    <w:rsid w:val="00432B37"/>
    <w:rsid w:val="0043488E"/>
    <w:rsid w:val="00434F31"/>
    <w:rsid w:val="00435056"/>
    <w:rsid w:val="00435599"/>
    <w:rsid w:val="00436CE0"/>
    <w:rsid w:val="00436E10"/>
    <w:rsid w:val="00442BD6"/>
    <w:rsid w:val="00444EA5"/>
    <w:rsid w:val="00447A54"/>
    <w:rsid w:val="00450927"/>
    <w:rsid w:val="00450D1D"/>
    <w:rsid w:val="00451332"/>
    <w:rsid w:val="00451BB3"/>
    <w:rsid w:val="00452009"/>
    <w:rsid w:val="00453433"/>
    <w:rsid w:val="00454F21"/>
    <w:rsid w:val="00456628"/>
    <w:rsid w:val="00456CF3"/>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B3D"/>
    <w:rsid w:val="00485BDA"/>
    <w:rsid w:val="004860B3"/>
    <w:rsid w:val="00486AEE"/>
    <w:rsid w:val="00486B2A"/>
    <w:rsid w:val="00487838"/>
    <w:rsid w:val="00490E03"/>
    <w:rsid w:val="0049202C"/>
    <w:rsid w:val="004930C4"/>
    <w:rsid w:val="00493BF1"/>
    <w:rsid w:val="0049422D"/>
    <w:rsid w:val="00495EBB"/>
    <w:rsid w:val="00496A24"/>
    <w:rsid w:val="00497A28"/>
    <w:rsid w:val="004A0033"/>
    <w:rsid w:val="004A007C"/>
    <w:rsid w:val="004A0845"/>
    <w:rsid w:val="004A0A57"/>
    <w:rsid w:val="004A1B70"/>
    <w:rsid w:val="004A36EC"/>
    <w:rsid w:val="004A70AD"/>
    <w:rsid w:val="004B016D"/>
    <w:rsid w:val="004B055C"/>
    <w:rsid w:val="004B17E0"/>
    <w:rsid w:val="004B2444"/>
    <w:rsid w:val="004B2F88"/>
    <w:rsid w:val="004B4A4F"/>
    <w:rsid w:val="004B6B59"/>
    <w:rsid w:val="004B731C"/>
    <w:rsid w:val="004C1713"/>
    <w:rsid w:val="004C4A4F"/>
    <w:rsid w:val="004C6F0B"/>
    <w:rsid w:val="004C787C"/>
    <w:rsid w:val="004C7CF3"/>
    <w:rsid w:val="004D0003"/>
    <w:rsid w:val="004D0B43"/>
    <w:rsid w:val="004D1259"/>
    <w:rsid w:val="004D14AB"/>
    <w:rsid w:val="004D2C8D"/>
    <w:rsid w:val="004D30E9"/>
    <w:rsid w:val="004D36AA"/>
    <w:rsid w:val="004D4E1E"/>
    <w:rsid w:val="004D518A"/>
    <w:rsid w:val="004E02BD"/>
    <w:rsid w:val="004E119C"/>
    <w:rsid w:val="004E1E54"/>
    <w:rsid w:val="004E23A8"/>
    <w:rsid w:val="004E4822"/>
    <w:rsid w:val="004E74F3"/>
    <w:rsid w:val="004F005C"/>
    <w:rsid w:val="004F01DC"/>
    <w:rsid w:val="004F0562"/>
    <w:rsid w:val="004F0843"/>
    <w:rsid w:val="004F0B08"/>
    <w:rsid w:val="004F0EF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76B"/>
    <w:rsid w:val="00552ACB"/>
    <w:rsid w:val="00552EFD"/>
    <w:rsid w:val="00554599"/>
    <w:rsid w:val="00555298"/>
    <w:rsid w:val="00555C93"/>
    <w:rsid w:val="00556D3D"/>
    <w:rsid w:val="00557343"/>
    <w:rsid w:val="0056198F"/>
    <w:rsid w:val="00567F6B"/>
    <w:rsid w:val="00570C6C"/>
    <w:rsid w:val="005716DA"/>
    <w:rsid w:val="005736A2"/>
    <w:rsid w:val="005740B5"/>
    <w:rsid w:val="00574C19"/>
    <w:rsid w:val="00574EE6"/>
    <w:rsid w:val="0057511D"/>
    <w:rsid w:val="0057553E"/>
    <w:rsid w:val="00575590"/>
    <w:rsid w:val="0057600D"/>
    <w:rsid w:val="00577309"/>
    <w:rsid w:val="00577345"/>
    <w:rsid w:val="005773C4"/>
    <w:rsid w:val="005777A4"/>
    <w:rsid w:val="00577E5B"/>
    <w:rsid w:val="00581A38"/>
    <w:rsid w:val="00582F46"/>
    <w:rsid w:val="0058436E"/>
    <w:rsid w:val="00585C37"/>
    <w:rsid w:val="00587A40"/>
    <w:rsid w:val="00587DD5"/>
    <w:rsid w:val="0059117C"/>
    <w:rsid w:val="00591399"/>
    <w:rsid w:val="005917A3"/>
    <w:rsid w:val="00593052"/>
    <w:rsid w:val="00593618"/>
    <w:rsid w:val="005938BF"/>
    <w:rsid w:val="00593F34"/>
    <w:rsid w:val="005940CA"/>
    <w:rsid w:val="0059569E"/>
    <w:rsid w:val="00596034"/>
    <w:rsid w:val="005962B5"/>
    <w:rsid w:val="00596347"/>
    <w:rsid w:val="005973A4"/>
    <w:rsid w:val="00597906"/>
    <w:rsid w:val="00597F39"/>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ADD"/>
    <w:rsid w:val="005F13E3"/>
    <w:rsid w:val="005F1987"/>
    <w:rsid w:val="005F1A66"/>
    <w:rsid w:val="005F2DB0"/>
    <w:rsid w:val="005F59A2"/>
    <w:rsid w:val="005F6392"/>
    <w:rsid w:val="005F6A63"/>
    <w:rsid w:val="005F7C7A"/>
    <w:rsid w:val="0060129D"/>
    <w:rsid w:val="00601F34"/>
    <w:rsid w:val="0060257D"/>
    <w:rsid w:val="0060476A"/>
    <w:rsid w:val="00605EE5"/>
    <w:rsid w:val="006078FA"/>
    <w:rsid w:val="006100D0"/>
    <w:rsid w:val="00610276"/>
    <w:rsid w:val="00610957"/>
    <w:rsid w:val="00611A9F"/>
    <w:rsid w:val="00613988"/>
    <w:rsid w:val="00615692"/>
    <w:rsid w:val="00616142"/>
    <w:rsid w:val="006219B8"/>
    <w:rsid w:val="00622D15"/>
    <w:rsid w:val="00627A0A"/>
    <w:rsid w:val="00630759"/>
    <w:rsid w:val="006309F3"/>
    <w:rsid w:val="00630DBC"/>
    <w:rsid w:val="00631FAA"/>
    <w:rsid w:val="0063344F"/>
    <w:rsid w:val="00633657"/>
    <w:rsid w:val="0063456D"/>
    <w:rsid w:val="006350AC"/>
    <w:rsid w:val="006409DE"/>
    <w:rsid w:val="00641904"/>
    <w:rsid w:val="00641EE1"/>
    <w:rsid w:val="00643102"/>
    <w:rsid w:val="00643135"/>
    <w:rsid w:val="00643FDE"/>
    <w:rsid w:val="006449DF"/>
    <w:rsid w:val="006454DC"/>
    <w:rsid w:val="00646752"/>
    <w:rsid w:val="006471F5"/>
    <w:rsid w:val="00647329"/>
    <w:rsid w:val="00647D5C"/>
    <w:rsid w:val="00650799"/>
    <w:rsid w:val="00652995"/>
    <w:rsid w:val="006539FD"/>
    <w:rsid w:val="006549E9"/>
    <w:rsid w:val="00655588"/>
    <w:rsid w:val="006555B1"/>
    <w:rsid w:val="00662A80"/>
    <w:rsid w:val="006632CF"/>
    <w:rsid w:val="00664C15"/>
    <w:rsid w:val="00664FB9"/>
    <w:rsid w:val="006667AC"/>
    <w:rsid w:val="006705DF"/>
    <w:rsid w:val="0067440B"/>
    <w:rsid w:val="00674E46"/>
    <w:rsid w:val="006753FA"/>
    <w:rsid w:val="0067557E"/>
    <w:rsid w:val="0067707F"/>
    <w:rsid w:val="00677C1A"/>
    <w:rsid w:val="006805B6"/>
    <w:rsid w:val="0068186D"/>
    <w:rsid w:val="00681AF7"/>
    <w:rsid w:val="00683314"/>
    <w:rsid w:val="00683D66"/>
    <w:rsid w:val="0068477F"/>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64A"/>
    <w:rsid w:val="007074C1"/>
    <w:rsid w:val="00707CCE"/>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E4D"/>
    <w:rsid w:val="007301E2"/>
    <w:rsid w:val="00730B22"/>
    <w:rsid w:val="00733EC2"/>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B10"/>
    <w:rsid w:val="0076354F"/>
    <w:rsid w:val="00763699"/>
    <w:rsid w:val="00763A71"/>
    <w:rsid w:val="00764335"/>
    <w:rsid w:val="00765047"/>
    <w:rsid w:val="0076504B"/>
    <w:rsid w:val="0076587F"/>
    <w:rsid w:val="00766785"/>
    <w:rsid w:val="00766FC7"/>
    <w:rsid w:val="0076712A"/>
    <w:rsid w:val="00767BC7"/>
    <w:rsid w:val="00767F02"/>
    <w:rsid w:val="00770756"/>
    <w:rsid w:val="007716A8"/>
    <w:rsid w:val="0077229F"/>
    <w:rsid w:val="007724A7"/>
    <w:rsid w:val="00774493"/>
    <w:rsid w:val="007750AC"/>
    <w:rsid w:val="00776A72"/>
    <w:rsid w:val="00776C43"/>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57ED"/>
    <w:rsid w:val="007A6566"/>
    <w:rsid w:val="007A7B9E"/>
    <w:rsid w:val="007B0AEE"/>
    <w:rsid w:val="007B1151"/>
    <w:rsid w:val="007B18C3"/>
    <w:rsid w:val="007B3E02"/>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4101"/>
    <w:rsid w:val="007E42C3"/>
    <w:rsid w:val="007E64A3"/>
    <w:rsid w:val="007E7A63"/>
    <w:rsid w:val="007F1FA3"/>
    <w:rsid w:val="007F3170"/>
    <w:rsid w:val="007F35FA"/>
    <w:rsid w:val="007F4AE8"/>
    <w:rsid w:val="007F545E"/>
    <w:rsid w:val="007F5887"/>
    <w:rsid w:val="007F61F3"/>
    <w:rsid w:val="00800F07"/>
    <w:rsid w:val="008015AE"/>
    <w:rsid w:val="008020B5"/>
    <w:rsid w:val="00803D40"/>
    <w:rsid w:val="00804254"/>
    <w:rsid w:val="00806BAE"/>
    <w:rsid w:val="00813E6C"/>
    <w:rsid w:val="00814109"/>
    <w:rsid w:val="008159C0"/>
    <w:rsid w:val="0081788B"/>
    <w:rsid w:val="00817A6D"/>
    <w:rsid w:val="00824AD5"/>
    <w:rsid w:val="008261C8"/>
    <w:rsid w:val="00827E83"/>
    <w:rsid w:val="008309BB"/>
    <w:rsid w:val="00831180"/>
    <w:rsid w:val="00831972"/>
    <w:rsid w:val="00831F6F"/>
    <w:rsid w:val="00831F9F"/>
    <w:rsid w:val="0083211A"/>
    <w:rsid w:val="00832699"/>
    <w:rsid w:val="008328ED"/>
    <w:rsid w:val="008344C7"/>
    <w:rsid w:val="00834945"/>
    <w:rsid w:val="00837942"/>
    <w:rsid w:val="00837ED5"/>
    <w:rsid w:val="00840EA2"/>
    <w:rsid w:val="00840ED0"/>
    <w:rsid w:val="00841A7B"/>
    <w:rsid w:val="00843E79"/>
    <w:rsid w:val="00851113"/>
    <w:rsid w:val="00851FE8"/>
    <w:rsid w:val="00854339"/>
    <w:rsid w:val="00854746"/>
    <w:rsid w:val="0085632C"/>
    <w:rsid w:val="00860C9C"/>
    <w:rsid w:val="008621E9"/>
    <w:rsid w:val="00866701"/>
    <w:rsid w:val="008673CA"/>
    <w:rsid w:val="008675D8"/>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F0900"/>
    <w:rsid w:val="008F3298"/>
    <w:rsid w:val="008F4F06"/>
    <w:rsid w:val="008F7A0B"/>
    <w:rsid w:val="008F7A9D"/>
    <w:rsid w:val="0090139B"/>
    <w:rsid w:val="0090159C"/>
    <w:rsid w:val="00902050"/>
    <w:rsid w:val="009030BE"/>
    <w:rsid w:val="00903453"/>
    <w:rsid w:val="00906C89"/>
    <w:rsid w:val="00907B9C"/>
    <w:rsid w:val="00910FC0"/>
    <w:rsid w:val="00911B95"/>
    <w:rsid w:val="0091268B"/>
    <w:rsid w:val="009141F0"/>
    <w:rsid w:val="00915126"/>
    <w:rsid w:val="00915C59"/>
    <w:rsid w:val="00915D76"/>
    <w:rsid w:val="00920058"/>
    <w:rsid w:val="00920067"/>
    <w:rsid w:val="00920227"/>
    <w:rsid w:val="0092037F"/>
    <w:rsid w:val="00920C4F"/>
    <w:rsid w:val="00921D9F"/>
    <w:rsid w:val="00922189"/>
    <w:rsid w:val="00923182"/>
    <w:rsid w:val="00923E66"/>
    <w:rsid w:val="009249D2"/>
    <w:rsid w:val="00924F59"/>
    <w:rsid w:val="009270EE"/>
    <w:rsid w:val="009274A4"/>
    <w:rsid w:val="00930507"/>
    <w:rsid w:val="009305B4"/>
    <w:rsid w:val="00930BE8"/>
    <w:rsid w:val="00934C0A"/>
    <w:rsid w:val="00935004"/>
    <w:rsid w:val="009350FF"/>
    <w:rsid w:val="00935CD2"/>
    <w:rsid w:val="0093610C"/>
    <w:rsid w:val="009368A0"/>
    <w:rsid w:val="00937786"/>
    <w:rsid w:val="0094165D"/>
    <w:rsid w:val="00941CA7"/>
    <w:rsid w:val="009425A5"/>
    <w:rsid w:val="0094445A"/>
    <w:rsid w:val="0094450D"/>
    <w:rsid w:val="00946149"/>
    <w:rsid w:val="009466A5"/>
    <w:rsid w:val="00946A0B"/>
    <w:rsid w:val="00947AFD"/>
    <w:rsid w:val="00950301"/>
    <w:rsid w:val="0095126D"/>
    <w:rsid w:val="00952098"/>
    <w:rsid w:val="00952CDB"/>
    <w:rsid w:val="0095351E"/>
    <w:rsid w:val="0095359E"/>
    <w:rsid w:val="00954026"/>
    <w:rsid w:val="009540BF"/>
    <w:rsid w:val="0095444D"/>
    <w:rsid w:val="00956AE1"/>
    <w:rsid w:val="009621B7"/>
    <w:rsid w:val="00965C94"/>
    <w:rsid w:val="00966594"/>
    <w:rsid w:val="00967D4E"/>
    <w:rsid w:val="00972062"/>
    <w:rsid w:val="009729D9"/>
    <w:rsid w:val="009740DC"/>
    <w:rsid w:val="009745EE"/>
    <w:rsid w:val="00974D73"/>
    <w:rsid w:val="009760E9"/>
    <w:rsid w:val="009766CB"/>
    <w:rsid w:val="00976CA9"/>
    <w:rsid w:val="00977345"/>
    <w:rsid w:val="00977485"/>
    <w:rsid w:val="0098014C"/>
    <w:rsid w:val="009805B2"/>
    <w:rsid w:val="00980B95"/>
    <w:rsid w:val="00983E66"/>
    <w:rsid w:val="00984BA7"/>
    <w:rsid w:val="00985901"/>
    <w:rsid w:val="00985E3D"/>
    <w:rsid w:val="00985FFD"/>
    <w:rsid w:val="00986EC6"/>
    <w:rsid w:val="00987183"/>
    <w:rsid w:val="00987F78"/>
    <w:rsid w:val="00990C77"/>
    <w:rsid w:val="00992E53"/>
    <w:rsid w:val="0099451B"/>
    <w:rsid w:val="009956F5"/>
    <w:rsid w:val="009A108E"/>
    <w:rsid w:val="009A17CC"/>
    <w:rsid w:val="009A21E2"/>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476F"/>
    <w:rsid w:val="009E4C25"/>
    <w:rsid w:val="009E5464"/>
    <w:rsid w:val="009E606B"/>
    <w:rsid w:val="009E6A13"/>
    <w:rsid w:val="009F0BB9"/>
    <w:rsid w:val="009F0C67"/>
    <w:rsid w:val="009F139F"/>
    <w:rsid w:val="009F1D9B"/>
    <w:rsid w:val="009F400A"/>
    <w:rsid w:val="009F453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47E2"/>
    <w:rsid w:val="00AC1F7C"/>
    <w:rsid w:val="00AC2682"/>
    <w:rsid w:val="00AC403F"/>
    <w:rsid w:val="00AC42C5"/>
    <w:rsid w:val="00AC57BE"/>
    <w:rsid w:val="00AC7397"/>
    <w:rsid w:val="00AC7833"/>
    <w:rsid w:val="00AD0D1E"/>
    <w:rsid w:val="00AD1E6D"/>
    <w:rsid w:val="00AD2621"/>
    <w:rsid w:val="00AD2E92"/>
    <w:rsid w:val="00AD330A"/>
    <w:rsid w:val="00AD683F"/>
    <w:rsid w:val="00AD6CDC"/>
    <w:rsid w:val="00AD6F71"/>
    <w:rsid w:val="00AD727F"/>
    <w:rsid w:val="00AE25AA"/>
    <w:rsid w:val="00AE2E9E"/>
    <w:rsid w:val="00AE572A"/>
    <w:rsid w:val="00AE5DD8"/>
    <w:rsid w:val="00AE6791"/>
    <w:rsid w:val="00AE76F5"/>
    <w:rsid w:val="00AF08C3"/>
    <w:rsid w:val="00AF0B71"/>
    <w:rsid w:val="00AF17C8"/>
    <w:rsid w:val="00AF3256"/>
    <w:rsid w:val="00AF5300"/>
    <w:rsid w:val="00AF602E"/>
    <w:rsid w:val="00AF703F"/>
    <w:rsid w:val="00B007F4"/>
    <w:rsid w:val="00B00C8A"/>
    <w:rsid w:val="00B00E4E"/>
    <w:rsid w:val="00B03AF5"/>
    <w:rsid w:val="00B04ACB"/>
    <w:rsid w:val="00B04F41"/>
    <w:rsid w:val="00B05962"/>
    <w:rsid w:val="00B07878"/>
    <w:rsid w:val="00B079CF"/>
    <w:rsid w:val="00B11420"/>
    <w:rsid w:val="00B11697"/>
    <w:rsid w:val="00B120E6"/>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BD8"/>
    <w:rsid w:val="00B40779"/>
    <w:rsid w:val="00B416DE"/>
    <w:rsid w:val="00B44BFF"/>
    <w:rsid w:val="00B501F6"/>
    <w:rsid w:val="00B5076A"/>
    <w:rsid w:val="00B52D98"/>
    <w:rsid w:val="00B53C4B"/>
    <w:rsid w:val="00B54A2D"/>
    <w:rsid w:val="00B60300"/>
    <w:rsid w:val="00B606AB"/>
    <w:rsid w:val="00B60D50"/>
    <w:rsid w:val="00B6105A"/>
    <w:rsid w:val="00B62630"/>
    <w:rsid w:val="00B62975"/>
    <w:rsid w:val="00B63373"/>
    <w:rsid w:val="00B66522"/>
    <w:rsid w:val="00B67E6A"/>
    <w:rsid w:val="00B70785"/>
    <w:rsid w:val="00B708F9"/>
    <w:rsid w:val="00B727F9"/>
    <w:rsid w:val="00B73EC9"/>
    <w:rsid w:val="00B75002"/>
    <w:rsid w:val="00B75DDB"/>
    <w:rsid w:val="00B76056"/>
    <w:rsid w:val="00B7631C"/>
    <w:rsid w:val="00B76545"/>
    <w:rsid w:val="00B778A9"/>
    <w:rsid w:val="00B80833"/>
    <w:rsid w:val="00B81937"/>
    <w:rsid w:val="00B82518"/>
    <w:rsid w:val="00B82AC3"/>
    <w:rsid w:val="00B82B71"/>
    <w:rsid w:val="00B83E9F"/>
    <w:rsid w:val="00B8426E"/>
    <w:rsid w:val="00B85F5E"/>
    <w:rsid w:val="00B87437"/>
    <w:rsid w:val="00B909EE"/>
    <w:rsid w:val="00B90A88"/>
    <w:rsid w:val="00B94D1D"/>
    <w:rsid w:val="00B951FD"/>
    <w:rsid w:val="00B95C79"/>
    <w:rsid w:val="00B967D2"/>
    <w:rsid w:val="00B969FE"/>
    <w:rsid w:val="00B97CF2"/>
    <w:rsid w:val="00BA03F6"/>
    <w:rsid w:val="00BA0C06"/>
    <w:rsid w:val="00BA1732"/>
    <w:rsid w:val="00BA48D9"/>
    <w:rsid w:val="00BA4D94"/>
    <w:rsid w:val="00BA6C45"/>
    <w:rsid w:val="00BB28D6"/>
    <w:rsid w:val="00BB33DE"/>
    <w:rsid w:val="00BB576D"/>
    <w:rsid w:val="00BB5D4C"/>
    <w:rsid w:val="00BB5E10"/>
    <w:rsid w:val="00BB6996"/>
    <w:rsid w:val="00BB6A98"/>
    <w:rsid w:val="00BC049D"/>
    <w:rsid w:val="00BC0654"/>
    <w:rsid w:val="00BC0A69"/>
    <w:rsid w:val="00BC231B"/>
    <w:rsid w:val="00BC2C80"/>
    <w:rsid w:val="00BC4EA3"/>
    <w:rsid w:val="00BC57B5"/>
    <w:rsid w:val="00BD13E5"/>
    <w:rsid w:val="00BD1958"/>
    <w:rsid w:val="00BD240D"/>
    <w:rsid w:val="00BD2490"/>
    <w:rsid w:val="00BD3085"/>
    <w:rsid w:val="00BD55F1"/>
    <w:rsid w:val="00BD5C93"/>
    <w:rsid w:val="00BD5FC7"/>
    <w:rsid w:val="00BE1970"/>
    <w:rsid w:val="00BE385D"/>
    <w:rsid w:val="00BE3B5E"/>
    <w:rsid w:val="00BE62A3"/>
    <w:rsid w:val="00BE6A3B"/>
    <w:rsid w:val="00BE794F"/>
    <w:rsid w:val="00BF0A02"/>
    <w:rsid w:val="00BF1219"/>
    <w:rsid w:val="00BF1BAA"/>
    <w:rsid w:val="00BF1EE2"/>
    <w:rsid w:val="00BF21BA"/>
    <w:rsid w:val="00BF2796"/>
    <w:rsid w:val="00BF2900"/>
    <w:rsid w:val="00BF6869"/>
    <w:rsid w:val="00BF73D0"/>
    <w:rsid w:val="00C00E0B"/>
    <w:rsid w:val="00C02E3A"/>
    <w:rsid w:val="00C0314E"/>
    <w:rsid w:val="00C03C62"/>
    <w:rsid w:val="00C04D76"/>
    <w:rsid w:val="00C05469"/>
    <w:rsid w:val="00C05A4A"/>
    <w:rsid w:val="00C05C3D"/>
    <w:rsid w:val="00C11C2C"/>
    <w:rsid w:val="00C12A43"/>
    <w:rsid w:val="00C12C60"/>
    <w:rsid w:val="00C1356E"/>
    <w:rsid w:val="00C14E42"/>
    <w:rsid w:val="00C16FC8"/>
    <w:rsid w:val="00C20AEA"/>
    <w:rsid w:val="00C23D2E"/>
    <w:rsid w:val="00C25533"/>
    <w:rsid w:val="00C2647D"/>
    <w:rsid w:val="00C26962"/>
    <w:rsid w:val="00C26B79"/>
    <w:rsid w:val="00C26DDB"/>
    <w:rsid w:val="00C27775"/>
    <w:rsid w:val="00C3113B"/>
    <w:rsid w:val="00C3258A"/>
    <w:rsid w:val="00C326FF"/>
    <w:rsid w:val="00C34EC5"/>
    <w:rsid w:val="00C35F7F"/>
    <w:rsid w:val="00C36947"/>
    <w:rsid w:val="00C4000A"/>
    <w:rsid w:val="00C40A71"/>
    <w:rsid w:val="00C4122C"/>
    <w:rsid w:val="00C41913"/>
    <w:rsid w:val="00C4212E"/>
    <w:rsid w:val="00C42F02"/>
    <w:rsid w:val="00C4557E"/>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A9F"/>
    <w:rsid w:val="00C678BF"/>
    <w:rsid w:val="00C73F08"/>
    <w:rsid w:val="00C75187"/>
    <w:rsid w:val="00C765DA"/>
    <w:rsid w:val="00C77129"/>
    <w:rsid w:val="00C8129C"/>
    <w:rsid w:val="00C81E4B"/>
    <w:rsid w:val="00C839A7"/>
    <w:rsid w:val="00C8475D"/>
    <w:rsid w:val="00C8645E"/>
    <w:rsid w:val="00C86D30"/>
    <w:rsid w:val="00C87208"/>
    <w:rsid w:val="00C9204B"/>
    <w:rsid w:val="00C935CF"/>
    <w:rsid w:val="00C9517D"/>
    <w:rsid w:val="00C95A3E"/>
    <w:rsid w:val="00C95D74"/>
    <w:rsid w:val="00C969D1"/>
    <w:rsid w:val="00C970A2"/>
    <w:rsid w:val="00C970A9"/>
    <w:rsid w:val="00CA07A1"/>
    <w:rsid w:val="00CA3EDA"/>
    <w:rsid w:val="00CA689E"/>
    <w:rsid w:val="00CB50A3"/>
    <w:rsid w:val="00CB58E2"/>
    <w:rsid w:val="00CB5C7A"/>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6B27"/>
    <w:rsid w:val="00CE72B3"/>
    <w:rsid w:val="00CE7699"/>
    <w:rsid w:val="00CF04F0"/>
    <w:rsid w:val="00CF0E3F"/>
    <w:rsid w:val="00CF24EE"/>
    <w:rsid w:val="00CF63ED"/>
    <w:rsid w:val="00D00430"/>
    <w:rsid w:val="00D009CF"/>
    <w:rsid w:val="00D0148B"/>
    <w:rsid w:val="00D0152E"/>
    <w:rsid w:val="00D02A9B"/>
    <w:rsid w:val="00D050EC"/>
    <w:rsid w:val="00D069B9"/>
    <w:rsid w:val="00D0761B"/>
    <w:rsid w:val="00D11013"/>
    <w:rsid w:val="00D11704"/>
    <w:rsid w:val="00D11BB4"/>
    <w:rsid w:val="00D12543"/>
    <w:rsid w:val="00D13860"/>
    <w:rsid w:val="00D140C0"/>
    <w:rsid w:val="00D14217"/>
    <w:rsid w:val="00D14477"/>
    <w:rsid w:val="00D14B43"/>
    <w:rsid w:val="00D14C23"/>
    <w:rsid w:val="00D20C98"/>
    <w:rsid w:val="00D22240"/>
    <w:rsid w:val="00D23CBC"/>
    <w:rsid w:val="00D24026"/>
    <w:rsid w:val="00D261B7"/>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14EA"/>
    <w:rsid w:val="00D82481"/>
    <w:rsid w:val="00D830A9"/>
    <w:rsid w:val="00D83440"/>
    <w:rsid w:val="00D838EE"/>
    <w:rsid w:val="00D83CB2"/>
    <w:rsid w:val="00D85FC7"/>
    <w:rsid w:val="00D901EF"/>
    <w:rsid w:val="00D90A10"/>
    <w:rsid w:val="00D9370D"/>
    <w:rsid w:val="00D93783"/>
    <w:rsid w:val="00D939DF"/>
    <w:rsid w:val="00D93C70"/>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3348"/>
    <w:rsid w:val="00DD38D1"/>
    <w:rsid w:val="00DD6334"/>
    <w:rsid w:val="00DE077E"/>
    <w:rsid w:val="00DE32CA"/>
    <w:rsid w:val="00DE4431"/>
    <w:rsid w:val="00DE5593"/>
    <w:rsid w:val="00DE57EB"/>
    <w:rsid w:val="00DF407E"/>
    <w:rsid w:val="00DF5903"/>
    <w:rsid w:val="00DF6581"/>
    <w:rsid w:val="00DF66D0"/>
    <w:rsid w:val="00DF7510"/>
    <w:rsid w:val="00E01677"/>
    <w:rsid w:val="00E0172A"/>
    <w:rsid w:val="00E033ED"/>
    <w:rsid w:val="00E03DC7"/>
    <w:rsid w:val="00E1058C"/>
    <w:rsid w:val="00E119F7"/>
    <w:rsid w:val="00E129E8"/>
    <w:rsid w:val="00E14A5D"/>
    <w:rsid w:val="00E1542D"/>
    <w:rsid w:val="00E15467"/>
    <w:rsid w:val="00E17340"/>
    <w:rsid w:val="00E1750D"/>
    <w:rsid w:val="00E20322"/>
    <w:rsid w:val="00E20EFD"/>
    <w:rsid w:val="00E229DA"/>
    <w:rsid w:val="00E231CB"/>
    <w:rsid w:val="00E23D2E"/>
    <w:rsid w:val="00E24E1F"/>
    <w:rsid w:val="00E26522"/>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71948"/>
    <w:rsid w:val="00E7286A"/>
    <w:rsid w:val="00E7597C"/>
    <w:rsid w:val="00E76B6D"/>
    <w:rsid w:val="00E776DE"/>
    <w:rsid w:val="00E803A6"/>
    <w:rsid w:val="00E80E7B"/>
    <w:rsid w:val="00E81133"/>
    <w:rsid w:val="00E82748"/>
    <w:rsid w:val="00E84EBC"/>
    <w:rsid w:val="00E865D2"/>
    <w:rsid w:val="00E91B28"/>
    <w:rsid w:val="00E92B23"/>
    <w:rsid w:val="00E94D26"/>
    <w:rsid w:val="00E96542"/>
    <w:rsid w:val="00E97EEA"/>
    <w:rsid w:val="00EA0725"/>
    <w:rsid w:val="00EA12AC"/>
    <w:rsid w:val="00EA1F51"/>
    <w:rsid w:val="00EA2D21"/>
    <w:rsid w:val="00EA2D58"/>
    <w:rsid w:val="00EA2EFC"/>
    <w:rsid w:val="00EA492D"/>
    <w:rsid w:val="00EA4A55"/>
    <w:rsid w:val="00EA59EB"/>
    <w:rsid w:val="00EA62E0"/>
    <w:rsid w:val="00EA76CA"/>
    <w:rsid w:val="00EA7C2D"/>
    <w:rsid w:val="00EB14C9"/>
    <w:rsid w:val="00EB4E74"/>
    <w:rsid w:val="00EB4F4E"/>
    <w:rsid w:val="00EB5276"/>
    <w:rsid w:val="00EB5AD7"/>
    <w:rsid w:val="00EB63C1"/>
    <w:rsid w:val="00EB7252"/>
    <w:rsid w:val="00EC1633"/>
    <w:rsid w:val="00EC235B"/>
    <w:rsid w:val="00EC3667"/>
    <w:rsid w:val="00EC6F6B"/>
    <w:rsid w:val="00EC70CA"/>
    <w:rsid w:val="00EC757B"/>
    <w:rsid w:val="00ED3768"/>
    <w:rsid w:val="00ED3AD6"/>
    <w:rsid w:val="00ED6A65"/>
    <w:rsid w:val="00ED6BD2"/>
    <w:rsid w:val="00EE1780"/>
    <w:rsid w:val="00EE23AA"/>
    <w:rsid w:val="00EE2F0D"/>
    <w:rsid w:val="00EE369F"/>
    <w:rsid w:val="00EE4A7E"/>
    <w:rsid w:val="00EE5081"/>
    <w:rsid w:val="00EE5A00"/>
    <w:rsid w:val="00EE6934"/>
    <w:rsid w:val="00EF09DD"/>
    <w:rsid w:val="00EF0B6F"/>
    <w:rsid w:val="00EF36D3"/>
    <w:rsid w:val="00EF55A8"/>
    <w:rsid w:val="00EF57B9"/>
    <w:rsid w:val="00EF659A"/>
    <w:rsid w:val="00F01085"/>
    <w:rsid w:val="00F037EA"/>
    <w:rsid w:val="00F03ABE"/>
    <w:rsid w:val="00F04BFE"/>
    <w:rsid w:val="00F052DA"/>
    <w:rsid w:val="00F053AF"/>
    <w:rsid w:val="00F079F4"/>
    <w:rsid w:val="00F103EE"/>
    <w:rsid w:val="00F118E9"/>
    <w:rsid w:val="00F11A0F"/>
    <w:rsid w:val="00F11BF1"/>
    <w:rsid w:val="00F142BF"/>
    <w:rsid w:val="00F14744"/>
    <w:rsid w:val="00F150D3"/>
    <w:rsid w:val="00F151A1"/>
    <w:rsid w:val="00F153FA"/>
    <w:rsid w:val="00F157D3"/>
    <w:rsid w:val="00F16F55"/>
    <w:rsid w:val="00F212DC"/>
    <w:rsid w:val="00F22A8B"/>
    <w:rsid w:val="00F26290"/>
    <w:rsid w:val="00F27184"/>
    <w:rsid w:val="00F276CE"/>
    <w:rsid w:val="00F30A43"/>
    <w:rsid w:val="00F30A6C"/>
    <w:rsid w:val="00F31404"/>
    <w:rsid w:val="00F3294E"/>
    <w:rsid w:val="00F357FA"/>
    <w:rsid w:val="00F3611E"/>
    <w:rsid w:val="00F36418"/>
    <w:rsid w:val="00F400B0"/>
    <w:rsid w:val="00F42997"/>
    <w:rsid w:val="00F4430C"/>
    <w:rsid w:val="00F44410"/>
    <w:rsid w:val="00F45B26"/>
    <w:rsid w:val="00F474DB"/>
    <w:rsid w:val="00F4780C"/>
    <w:rsid w:val="00F520B0"/>
    <w:rsid w:val="00F52C7A"/>
    <w:rsid w:val="00F545C3"/>
    <w:rsid w:val="00F56268"/>
    <w:rsid w:val="00F573A5"/>
    <w:rsid w:val="00F573F8"/>
    <w:rsid w:val="00F57DEC"/>
    <w:rsid w:val="00F61B94"/>
    <w:rsid w:val="00F646C4"/>
    <w:rsid w:val="00F64D64"/>
    <w:rsid w:val="00F65B64"/>
    <w:rsid w:val="00F66135"/>
    <w:rsid w:val="00F66FDC"/>
    <w:rsid w:val="00F67311"/>
    <w:rsid w:val="00F67508"/>
    <w:rsid w:val="00F7113B"/>
    <w:rsid w:val="00F72075"/>
    <w:rsid w:val="00F720BF"/>
    <w:rsid w:val="00F74514"/>
    <w:rsid w:val="00F75DD6"/>
    <w:rsid w:val="00F82B80"/>
    <w:rsid w:val="00F82C26"/>
    <w:rsid w:val="00F83FE4"/>
    <w:rsid w:val="00F844F1"/>
    <w:rsid w:val="00F84BE8"/>
    <w:rsid w:val="00F8602C"/>
    <w:rsid w:val="00F90548"/>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5EEC"/>
    <w:rsid w:val="00FC6A38"/>
    <w:rsid w:val="00FC6D43"/>
    <w:rsid w:val="00FC71B2"/>
    <w:rsid w:val="00FD0048"/>
    <w:rsid w:val="00FD0ECB"/>
    <w:rsid w:val="00FD1149"/>
    <w:rsid w:val="00FD3354"/>
    <w:rsid w:val="00FD33CA"/>
    <w:rsid w:val="00FD3536"/>
    <w:rsid w:val="00FD514F"/>
    <w:rsid w:val="00FD53CD"/>
    <w:rsid w:val="00FE0D8D"/>
    <w:rsid w:val="00FE1DE0"/>
    <w:rsid w:val="00FE3088"/>
    <w:rsid w:val="00FE3B81"/>
    <w:rsid w:val="00FF0E37"/>
    <w:rsid w:val="00FF0EC3"/>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2336"/>
    <w:rPr>
      <w:sz w:val="24"/>
      <w:szCs w:val="24"/>
    </w:rPr>
  </w:style>
  <w:style w:type="paragraph" w:styleId="Balk1">
    <w:name w:val="heading 1"/>
    <w:basedOn w:val="Normal"/>
    <w:next w:val="Normal"/>
    <w:qFormat/>
    <w:rsid w:val="00412336"/>
    <w:pPr>
      <w:keepNext/>
      <w:ind w:left="2124"/>
      <w:jc w:val="both"/>
      <w:outlineLvl w:val="0"/>
    </w:pPr>
    <w:rPr>
      <w:b/>
      <w:bCs/>
    </w:rPr>
  </w:style>
  <w:style w:type="paragraph" w:styleId="Balk2">
    <w:name w:val="heading 2"/>
    <w:basedOn w:val="Normal"/>
    <w:next w:val="Normal"/>
    <w:qFormat/>
    <w:rsid w:val="00412336"/>
    <w:pPr>
      <w:keepNext/>
      <w:jc w:val="both"/>
      <w:outlineLvl w:val="1"/>
    </w:pPr>
    <w:rPr>
      <w:b/>
      <w:bCs/>
    </w:rPr>
  </w:style>
  <w:style w:type="paragraph" w:styleId="Balk3">
    <w:name w:val="heading 3"/>
    <w:basedOn w:val="Normal"/>
    <w:next w:val="Normal"/>
    <w:qFormat/>
    <w:rsid w:val="00412336"/>
    <w:pPr>
      <w:keepNext/>
      <w:jc w:val="center"/>
      <w:outlineLvl w:val="2"/>
    </w:pPr>
    <w:rPr>
      <w:b/>
      <w:bCs/>
    </w:rPr>
  </w:style>
  <w:style w:type="paragraph" w:styleId="Balk6">
    <w:name w:val="heading 6"/>
    <w:basedOn w:val="Normal"/>
    <w:next w:val="Normal"/>
    <w:qFormat/>
    <w:rsid w:val="00412336"/>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412336"/>
    <w:pPr>
      <w:jc w:val="both"/>
    </w:pPr>
  </w:style>
  <w:style w:type="paragraph" w:styleId="GvdeMetniGirintisi">
    <w:name w:val="Body Text Indent"/>
    <w:basedOn w:val="Normal"/>
    <w:link w:val="GvdeMetniGirintisiChar"/>
    <w:rsid w:val="00412336"/>
    <w:pPr>
      <w:ind w:firstLine="708"/>
      <w:jc w:val="both"/>
    </w:pPr>
  </w:style>
  <w:style w:type="paragraph" w:styleId="GvdeMetniGirintisi3">
    <w:name w:val="Body Text Indent 3"/>
    <w:basedOn w:val="Normal"/>
    <w:rsid w:val="00412336"/>
    <w:pPr>
      <w:ind w:firstLine="708"/>
      <w:jc w:val="both"/>
    </w:pPr>
  </w:style>
  <w:style w:type="paragraph" w:styleId="GvdeMetniGirintisi2">
    <w:name w:val="Body Text Indent 2"/>
    <w:basedOn w:val="Normal"/>
    <w:link w:val="GvdeMetniGirintisi2Char"/>
    <w:rsid w:val="0041233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0BE24-F2F5-46AA-8D67-CEF76C84B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1299</Words>
  <Characters>9504</Characters>
  <Application>Microsoft Office Word</Application>
  <DocSecurity>0</DocSecurity>
  <Lines>79</Lines>
  <Paragraphs>21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3</cp:revision>
  <cp:lastPrinted>2017-12-13T11:34:00Z</cp:lastPrinted>
  <dcterms:created xsi:type="dcterms:W3CDTF">2017-12-13T07:14:00Z</dcterms:created>
  <dcterms:modified xsi:type="dcterms:W3CDTF">2017-12-13T11:35:00Z</dcterms:modified>
</cp:coreProperties>
</file>