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0706EB" w:rsidRDefault="00FF0E37" w:rsidP="00FF0E37">
      <w:pPr>
        <w:jc w:val="both"/>
      </w:pPr>
      <w:r>
        <w:t xml:space="preserve">                BELEDİYE MECLİSİ</w:t>
      </w:r>
    </w:p>
    <w:p w:rsidR="00D24F1A" w:rsidRDefault="00D24F1A" w:rsidP="00FF0E37">
      <w:pPr>
        <w:jc w:val="both"/>
      </w:pPr>
    </w:p>
    <w:p w:rsidR="00FF0E37" w:rsidRDefault="00FF0E37" w:rsidP="00FF0E37">
      <w:pPr>
        <w:jc w:val="both"/>
      </w:pPr>
    </w:p>
    <w:p w:rsidR="00DA3BD1" w:rsidRDefault="00DA3BD1" w:rsidP="00FF0E37">
      <w:pPr>
        <w:jc w:val="both"/>
      </w:pPr>
    </w:p>
    <w:p w:rsidR="00F51430" w:rsidRDefault="00251F1F" w:rsidP="00DA3BD1">
      <w:pPr>
        <w:jc w:val="both"/>
      </w:pPr>
      <w:r>
        <w:t>Karar No:</w:t>
      </w:r>
      <w:r w:rsidR="00E93BA7">
        <w:t>17</w:t>
      </w:r>
      <w:r w:rsidR="00DA3BD1">
        <w:t>7</w:t>
      </w:r>
      <w:r w:rsidR="002F41D2">
        <w:tab/>
      </w:r>
      <w:r w:rsidR="00794DBD">
        <w:tab/>
      </w:r>
      <w:r w:rsidR="00987F78">
        <w:tab/>
      </w:r>
      <w:r w:rsidR="00FF0E37">
        <w:tab/>
      </w:r>
      <w:r w:rsidR="00FF0E37">
        <w:tab/>
      </w:r>
      <w:r w:rsidR="00FF0E37">
        <w:tab/>
      </w:r>
      <w:r w:rsidR="00FF0E37">
        <w:tab/>
      </w:r>
      <w:r w:rsidR="00FF0E37">
        <w:tab/>
      </w:r>
      <w:r w:rsidR="00FF0E37">
        <w:tab/>
      </w:r>
      <w:r w:rsidR="002306F1">
        <w:tab/>
      </w:r>
      <w:r w:rsidR="00654071">
        <w:t xml:space="preserve">     10</w:t>
      </w:r>
      <w:r w:rsidR="00E30557">
        <w:t>.</w:t>
      </w:r>
      <w:r w:rsidR="00654071">
        <w:t>02</w:t>
      </w:r>
      <w:r w:rsidR="00A448D6">
        <w:t>.2020</w:t>
      </w:r>
    </w:p>
    <w:p w:rsidR="0047407B" w:rsidRDefault="0047407B" w:rsidP="00FF0E37"/>
    <w:p w:rsidR="00FF0E37" w:rsidRDefault="00FF0E37" w:rsidP="00FF0E37">
      <w:pPr>
        <w:tabs>
          <w:tab w:val="left" w:pos="6300"/>
        </w:tabs>
      </w:pPr>
    </w:p>
    <w:p w:rsidR="00251F1F" w:rsidRDefault="0087500E" w:rsidP="0087500E">
      <w:pPr>
        <w:ind w:left="720" w:right="543"/>
        <w:jc w:val="center"/>
      </w:pPr>
      <w:r>
        <w:t>K A R A R</w:t>
      </w: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8F6B63" w:rsidRDefault="00DA3BD1" w:rsidP="008A6636">
      <w:pPr>
        <w:ind w:firstLine="708"/>
        <w:jc w:val="both"/>
      </w:pPr>
      <w:r>
        <w:t xml:space="preserve">Yenimahalle İlçesi </w:t>
      </w:r>
      <w:proofErr w:type="spellStart"/>
      <w:r>
        <w:t>Ergazi</w:t>
      </w:r>
      <w:proofErr w:type="spellEnd"/>
      <w:r>
        <w:t xml:space="preserve"> Mahallesi 16245 ada 1 parselde bulunan Pazar alanının Yenimahalle Belediyesine tahsisine</w:t>
      </w:r>
      <w:r w:rsidR="000778B9" w:rsidRPr="00444529">
        <w:t xml:space="preserve"> ilişkin</w:t>
      </w:r>
      <w:r w:rsidR="00654071">
        <w:t xml:space="preserve"> </w:t>
      </w:r>
      <w:r>
        <w:t xml:space="preserve">Emlak ve </w:t>
      </w:r>
      <w:proofErr w:type="gramStart"/>
      <w:r>
        <w:t>İstimlak</w:t>
      </w:r>
      <w:proofErr w:type="gramEnd"/>
      <w:r>
        <w:t xml:space="preserve"> Dairesi Başkanlığının 15</w:t>
      </w:r>
      <w:r w:rsidR="008A6636">
        <w:t xml:space="preserve">.01.2020 gün </w:t>
      </w:r>
      <w:r>
        <w:t>ve E.1136</w:t>
      </w:r>
      <w:r w:rsidR="008A6636">
        <w:t xml:space="preserve"> sayılı yazısı</w:t>
      </w:r>
      <w:r w:rsidR="00A448D6" w:rsidRPr="008F6B63">
        <w:t xml:space="preserve"> Büyükşehir Belediye Meclisimizin </w:t>
      </w:r>
      <w:r w:rsidR="00654071">
        <w:t>10.02</w:t>
      </w:r>
      <w:r w:rsidR="00A448D6" w:rsidRPr="008F6B63">
        <w:t>.2020 tarihli toplantısında okundu.</w:t>
      </w:r>
    </w:p>
    <w:p w:rsidR="00470AB5" w:rsidRDefault="00470AB5" w:rsidP="008A6636">
      <w:pPr>
        <w:tabs>
          <w:tab w:val="left" w:pos="0"/>
        </w:tabs>
        <w:ind w:firstLine="720"/>
        <w:jc w:val="both"/>
      </w:pPr>
    </w:p>
    <w:p w:rsidR="00DA3BD1" w:rsidRDefault="0047407B" w:rsidP="00DA3BD1">
      <w:pPr>
        <w:pStyle w:val="Gvdemetni1"/>
        <w:shd w:val="clear" w:color="auto" w:fill="auto"/>
        <w:spacing w:line="240" w:lineRule="auto"/>
        <w:ind w:left="40" w:right="20" w:firstLine="668"/>
        <w:jc w:val="both"/>
      </w:pPr>
      <w:proofErr w:type="gramStart"/>
      <w:r w:rsidRPr="00215F2F">
        <w:t>Konu</w:t>
      </w:r>
      <w:r w:rsidR="00654071">
        <w:t>nun komisyona gönderilmeden görüşülüp karara bağlanmasını isteyen Meclis Başkanı Mansur YAVAŞ’ın şifahi önerisinin kabulü ile konu üzerinde yapınla görüşmelerden sonra</w:t>
      </w:r>
      <w:r w:rsidRPr="00215F2F">
        <w:t>;</w:t>
      </w:r>
      <w:r>
        <w:t xml:space="preserve"> </w:t>
      </w:r>
      <w:r w:rsidR="00DA3BD1" w:rsidRPr="005B1BD5">
        <w:t>Yenimahalle Belediye Başkanlığının 11.10.20198 tarih 2439 sayılı yazısı</w:t>
      </w:r>
      <w:r w:rsidR="00DA3BD1">
        <w:t>nda</w:t>
      </w:r>
      <w:r w:rsidR="00DA3BD1" w:rsidRPr="005B1BD5">
        <w:t xml:space="preserve"> </w:t>
      </w:r>
      <w:r w:rsidR="00DA3BD1">
        <w:t xml:space="preserve">Yenimahalle </w:t>
      </w:r>
      <w:r w:rsidR="00DA3BD1" w:rsidRPr="005B1BD5">
        <w:t xml:space="preserve">İlçesi </w:t>
      </w:r>
      <w:proofErr w:type="spellStart"/>
      <w:r w:rsidR="00DA3BD1" w:rsidRPr="005B1BD5">
        <w:t>Ergazi</w:t>
      </w:r>
      <w:proofErr w:type="spellEnd"/>
      <w:r w:rsidR="00DA3BD1" w:rsidRPr="005B1BD5">
        <w:t xml:space="preserve"> Mahallesinde bulunan mülkiyetinin tamamı</w:t>
      </w:r>
      <w:r w:rsidR="00DA3BD1">
        <w:t xml:space="preserve"> Büyükşehir Belediyesin</w:t>
      </w:r>
      <w:r w:rsidR="00DA3BD1" w:rsidRPr="005B1BD5">
        <w:t>e ait olan ve imar planında Pazar Yeri olarak ayrılan 9.421,00 m</w:t>
      </w:r>
      <w:r w:rsidR="00DA3BD1" w:rsidRPr="005B1BD5">
        <w:rPr>
          <w:vertAlign w:val="superscript"/>
        </w:rPr>
        <w:t>2</w:t>
      </w:r>
      <w:r w:rsidR="00DA3BD1" w:rsidRPr="005B1BD5">
        <w:t>'den ibaret imarın 16245 ada 1 numaralı parseline Belediyelerince ihtiyaç duyulduğundan söz konusu parse</w:t>
      </w:r>
      <w:r w:rsidR="00DA3BD1">
        <w:t>lin 5393 sayılı Belediye Kanunu</w:t>
      </w:r>
      <w:r w:rsidR="00DA3BD1" w:rsidRPr="005B1BD5">
        <w:t>nun 18. maddesinin (c) bendi gereğince tahsis edi</w:t>
      </w:r>
      <w:r w:rsidR="00DA3BD1">
        <w:t>l</w:t>
      </w:r>
      <w:r w:rsidR="00DA3BD1" w:rsidRPr="005B1BD5">
        <w:t xml:space="preserve">mesi </w:t>
      </w:r>
      <w:r w:rsidR="00D01CA2">
        <w:t>istenildiği</w:t>
      </w:r>
      <w:r w:rsidR="00DA3BD1">
        <w:t>;</w:t>
      </w:r>
      <w:proofErr w:type="gramEnd"/>
    </w:p>
    <w:p w:rsidR="00DA3BD1" w:rsidRPr="005B1BD5" w:rsidRDefault="00DA3BD1" w:rsidP="00DA3BD1">
      <w:pPr>
        <w:pStyle w:val="Gvdemetni1"/>
        <w:shd w:val="clear" w:color="auto" w:fill="auto"/>
        <w:spacing w:line="240" w:lineRule="auto"/>
        <w:ind w:left="40" w:right="20" w:firstLine="668"/>
        <w:jc w:val="both"/>
      </w:pPr>
    </w:p>
    <w:p w:rsidR="00DA3BD1" w:rsidRDefault="00DA3BD1" w:rsidP="00DA3BD1">
      <w:pPr>
        <w:pStyle w:val="Gvdemetni30"/>
        <w:shd w:val="clear" w:color="auto" w:fill="auto"/>
        <w:spacing w:before="0" w:after="0" w:line="240" w:lineRule="auto"/>
        <w:ind w:left="40" w:right="20" w:firstLine="668"/>
        <w:rPr>
          <w:b/>
          <w:i/>
        </w:rPr>
      </w:pPr>
      <w:r w:rsidRPr="00DA3BD1">
        <w:rPr>
          <w:rStyle w:val="Gvdemetni3talikdeil"/>
          <w:i w:val="0"/>
        </w:rPr>
        <w:t>Belediye Meclisinin görev ve yetkilerinin sayıldığı 5393 Sayılı Kanunun 18. Maddesinin (e) bendi;</w:t>
      </w:r>
      <w:r w:rsidRPr="005B1BD5">
        <w:rPr>
          <w:rStyle w:val="Gvdemetni3talikdeil"/>
        </w:rPr>
        <w:t xml:space="preserve"> </w:t>
      </w:r>
      <w:r w:rsidRPr="00DA3BD1">
        <w:rPr>
          <w:rStyle w:val="Gvdemetni3talikdeil"/>
          <w:i w:val="0"/>
        </w:rPr>
        <w:t>"e</w:t>
      </w:r>
      <w:proofErr w:type="gramStart"/>
      <w:r w:rsidRPr="00DA3BD1">
        <w:rPr>
          <w:rStyle w:val="Gvdemetni3talikdeil"/>
          <w:b/>
          <w:i w:val="0"/>
        </w:rPr>
        <w:t>)</w:t>
      </w:r>
      <w:proofErr w:type="gramEnd"/>
      <w:r w:rsidRPr="00DA3BD1">
        <w:rPr>
          <w:b/>
          <w:i/>
        </w:rPr>
        <w:t xml:space="preserve"> Taşınmaz mal alımına, satımına, takasına, tahsisine, tahsis şeklinin değiştirilmesine veya tahsisli bir taşınmazın kamu hizmetinde ihtiyaç duyulmaması halinde tahsisin kaldırılmasına; üç yıldan fazla kiralanmasına ve süresi otuz yılı geçmemek kaydıyla bunlar üzerinde sınırlı ayni hak tesisine karar vermek"</w:t>
      </w:r>
      <w:r w:rsidRPr="00DA3BD1">
        <w:rPr>
          <w:rStyle w:val="Gvdemetni3talikdeil"/>
          <w:b/>
          <w:i w:val="0"/>
        </w:rPr>
        <w:t xml:space="preserve"> </w:t>
      </w:r>
      <w:r w:rsidRPr="00DA3BD1">
        <w:rPr>
          <w:rStyle w:val="Gvdemetni3talikdeil"/>
          <w:i w:val="0"/>
        </w:rPr>
        <w:t>ve aynı kanunun 75. Maddesinin (d) bendi</w:t>
      </w:r>
      <w:r w:rsidRPr="00DA3BD1">
        <w:rPr>
          <w:rStyle w:val="Gvdemetni3talikdeil"/>
          <w:b/>
          <w:i w:val="0"/>
        </w:rPr>
        <w:t xml:space="preserve"> </w:t>
      </w:r>
      <w:r w:rsidRPr="00DA3BD1">
        <w:rPr>
          <w:b/>
          <w:i/>
        </w:rPr>
        <w:t xml:space="preserve">" Kendilerine ait taşınmazları, asli görev ve hizmetlerinde kullanılmak üzere bedelli veya bedelsiz olarak mahalli idareler ile diğer kamu kurum ve kuruluşlarına devredebilir veya süresi </w:t>
      </w:r>
      <w:proofErr w:type="spellStart"/>
      <w:r w:rsidRPr="00DA3BD1">
        <w:rPr>
          <w:b/>
          <w:i/>
        </w:rPr>
        <w:t>yirmibeş</w:t>
      </w:r>
      <w:proofErr w:type="spellEnd"/>
      <w:r w:rsidRPr="00DA3BD1">
        <w:rPr>
          <w:b/>
          <w:i/>
        </w:rP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 </w:t>
      </w:r>
      <w:r>
        <w:t>hükmü yer almakta olduğu;</w:t>
      </w:r>
    </w:p>
    <w:p w:rsidR="00DA3BD1" w:rsidRPr="005B1BD5" w:rsidRDefault="00DA3BD1" w:rsidP="00DA3BD1">
      <w:pPr>
        <w:pStyle w:val="Gvdemetni30"/>
        <w:shd w:val="clear" w:color="auto" w:fill="auto"/>
        <w:spacing w:before="0" w:after="0" w:line="240" w:lineRule="auto"/>
        <w:ind w:left="40" w:right="20" w:firstLine="668"/>
        <w:rPr>
          <w:b/>
        </w:rPr>
      </w:pPr>
    </w:p>
    <w:p w:rsidR="00045CBF" w:rsidRDefault="00DA3BD1" w:rsidP="00DA3BD1">
      <w:pPr>
        <w:pStyle w:val="Gvdemetni1"/>
        <w:shd w:val="clear" w:color="auto" w:fill="auto"/>
        <w:spacing w:line="240" w:lineRule="auto"/>
        <w:ind w:left="20" w:right="20" w:firstLine="689"/>
        <w:jc w:val="both"/>
      </w:pPr>
      <w:proofErr w:type="gramStart"/>
      <w:r>
        <w:t>Bu nedenle; İmar planında "Pazar Alanı</w:t>
      </w:r>
      <w:r w:rsidRPr="005B1BD5">
        <w:t xml:space="preserve">" olarak ayrılan ve fiilen Pazar Alanı olarak kullanılmakla birlikte üzeri Yenimahalle Belediyesince kapatılan, Yenimahalle İlçesi </w:t>
      </w:r>
      <w:proofErr w:type="spellStart"/>
      <w:r w:rsidRPr="005B1BD5">
        <w:t>Ergazi</w:t>
      </w:r>
      <w:proofErr w:type="spellEnd"/>
      <w:r w:rsidRPr="005B1BD5">
        <w:t xml:space="preserve"> Mahallesinde bulunan mülkiyeti </w:t>
      </w:r>
      <w:r>
        <w:t>Büyükşehir Belediyesine</w:t>
      </w:r>
      <w:r w:rsidRPr="005B1BD5">
        <w:t xml:space="preserve"> ait 9.421,00 m</w:t>
      </w:r>
      <w:r w:rsidRPr="005B1BD5">
        <w:rPr>
          <w:vertAlign w:val="superscript"/>
        </w:rPr>
        <w:t>2</w:t>
      </w:r>
      <w:r w:rsidRPr="005B1BD5">
        <w:t>'den ibaret imarın 16245 ada 1 numaralı parselinin plan</w:t>
      </w:r>
      <w:r>
        <w:t xml:space="preserve"> amacına uygun olarak Pazar Alanı şeklinde kullanıl</w:t>
      </w:r>
      <w:r w:rsidRPr="005B1BD5">
        <w:t>mak üzere 5393 sayılı kanunun 75. Maddesinin (d) bendi gereğince bedelsiz olarak 10 yıllığına Yenimahalle Beledi</w:t>
      </w:r>
      <w:r>
        <w:t>ye Başkanlığına tahsis edilmesi</w:t>
      </w:r>
      <w:r w:rsidR="008A6636">
        <w:t>ne ilişkin teklif</w:t>
      </w:r>
      <w:r w:rsidR="00BF5E72">
        <w:t xml:space="preserve"> oylanarak</w:t>
      </w:r>
      <w:r w:rsidR="00191EA0">
        <w:t xml:space="preserve"> oybirliği ile kabul edildi. </w:t>
      </w:r>
      <w:proofErr w:type="gramEnd"/>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38656B">
              <w:t>Mansur YAVAŞ</w:t>
            </w:r>
          </w:p>
          <w:p w:rsidR="008D0863" w:rsidRPr="006D7E1C" w:rsidRDefault="0038656B" w:rsidP="00C45131">
            <w:pPr>
              <w:autoSpaceDE w:val="0"/>
              <w:autoSpaceDN w:val="0"/>
              <w:adjustRightInd w:val="0"/>
              <w:ind w:hanging="142"/>
            </w:pPr>
            <w:r>
              <w:t xml:space="preserve"> Meclis </w:t>
            </w:r>
            <w:r w:rsidR="008D0863">
              <w:t>Başkan</w:t>
            </w:r>
            <w:r>
              <w:t>ı</w:t>
            </w:r>
          </w:p>
        </w:tc>
        <w:tc>
          <w:tcPr>
            <w:tcW w:w="3107" w:type="dxa"/>
            <w:vAlign w:val="center"/>
            <w:hideMark/>
          </w:tcPr>
          <w:p w:rsidR="008D0863" w:rsidRDefault="0038656B" w:rsidP="00C45131">
            <w:pPr>
              <w:autoSpaceDE w:val="0"/>
              <w:autoSpaceDN w:val="0"/>
              <w:adjustRightInd w:val="0"/>
              <w:ind w:left="-272"/>
              <w:jc w:val="center"/>
            </w:pPr>
            <w:r>
              <w:t>Tuğba AYDOS</w:t>
            </w:r>
          </w:p>
          <w:p w:rsidR="008D0863" w:rsidRPr="006D7E1C" w:rsidRDefault="00C45131" w:rsidP="00C45131">
            <w:pPr>
              <w:tabs>
                <w:tab w:val="left" w:pos="0"/>
              </w:tabs>
              <w:autoSpaceDE w:val="0"/>
              <w:autoSpaceDN w:val="0"/>
              <w:adjustRightInd w:val="0"/>
              <w:ind w:left="-272"/>
            </w:pPr>
            <w:r>
              <w:t xml:space="preserve">         </w:t>
            </w:r>
            <w:r w:rsidR="0038656B">
              <w:t xml:space="preserve">     </w:t>
            </w:r>
            <w:r w:rsidR="008D0863" w:rsidRPr="006D7E1C">
              <w:t>Divan Katibi</w:t>
            </w:r>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sectPr w:rsidR="008D0863" w:rsidSect="00E338B5">
      <w:pgSz w:w="11906" w:h="16838"/>
      <w:pgMar w:top="719" w:right="1274" w:bottom="56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636" w:rsidRDefault="008A6636" w:rsidP="00BF5E72">
      <w:r>
        <w:separator/>
      </w:r>
    </w:p>
  </w:endnote>
  <w:endnote w:type="continuationSeparator" w:id="1">
    <w:p w:rsidR="008A6636" w:rsidRDefault="008A6636" w:rsidP="00BF5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636" w:rsidRDefault="008A6636" w:rsidP="00BF5E72">
      <w:r>
        <w:separator/>
      </w:r>
    </w:p>
  </w:footnote>
  <w:footnote w:type="continuationSeparator" w:id="1">
    <w:p w:rsidR="008A6636" w:rsidRDefault="008A6636" w:rsidP="00BF5E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26A"/>
    <w:rsid w:val="000066D6"/>
    <w:rsid w:val="00007574"/>
    <w:rsid w:val="00016788"/>
    <w:rsid w:val="000178BB"/>
    <w:rsid w:val="00025C76"/>
    <w:rsid w:val="00027865"/>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22C0"/>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1EA0"/>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2DC8"/>
    <w:rsid w:val="00205221"/>
    <w:rsid w:val="0020684E"/>
    <w:rsid w:val="002077DB"/>
    <w:rsid w:val="00207A2B"/>
    <w:rsid w:val="00212788"/>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42B0"/>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656B"/>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071"/>
    <w:rsid w:val="006549E9"/>
    <w:rsid w:val="006555B1"/>
    <w:rsid w:val="0066212E"/>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1F57"/>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C98"/>
    <w:rsid w:val="0089697B"/>
    <w:rsid w:val="008974D2"/>
    <w:rsid w:val="008A079A"/>
    <w:rsid w:val="008A1C1D"/>
    <w:rsid w:val="008A2BE7"/>
    <w:rsid w:val="008A33E7"/>
    <w:rsid w:val="008A6636"/>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3B17"/>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6BE4"/>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C93"/>
    <w:rsid w:val="00BE0DE9"/>
    <w:rsid w:val="00BE62A3"/>
    <w:rsid w:val="00BE794F"/>
    <w:rsid w:val="00BF5E72"/>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1CA2"/>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3BD1"/>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E68EA"/>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44502"/>
    <w:rsid w:val="00E45CE3"/>
    <w:rsid w:val="00E46451"/>
    <w:rsid w:val="00E46456"/>
    <w:rsid w:val="00E52BC1"/>
    <w:rsid w:val="00E554EE"/>
    <w:rsid w:val="00E5657E"/>
    <w:rsid w:val="00E67136"/>
    <w:rsid w:val="00E7286A"/>
    <w:rsid w:val="00E73A8C"/>
    <w:rsid w:val="00E7597C"/>
    <w:rsid w:val="00E7627E"/>
    <w:rsid w:val="00E76B6D"/>
    <w:rsid w:val="00E85596"/>
    <w:rsid w:val="00E90249"/>
    <w:rsid w:val="00E91B28"/>
    <w:rsid w:val="00E92B23"/>
    <w:rsid w:val="00E93BA7"/>
    <w:rsid w:val="00E94387"/>
    <w:rsid w:val="00E96542"/>
    <w:rsid w:val="00E97EEA"/>
    <w:rsid w:val="00EA12AC"/>
    <w:rsid w:val="00EA1F51"/>
    <w:rsid w:val="00EA2D21"/>
    <w:rsid w:val="00EA492D"/>
    <w:rsid w:val="00EA59EB"/>
    <w:rsid w:val="00EA76CA"/>
    <w:rsid w:val="00EB0B46"/>
    <w:rsid w:val="00EB1F87"/>
    <w:rsid w:val="00EB2310"/>
    <w:rsid w:val="00EB4E74"/>
    <w:rsid w:val="00EB4F4E"/>
    <w:rsid w:val="00EB5276"/>
    <w:rsid w:val="00EB7252"/>
    <w:rsid w:val="00EC3FFA"/>
    <w:rsid w:val="00EC6F6B"/>
    <w:rsid w:val="00EC70CA"/>
    <w:rsid w:val="00EC757B"/>
    <w:rsid w:val="00ED3768"/>
    <w:rsid w:val="00ED6295"/>
    <w:rsid w:val="00ED6A65"/>
    <w:rsid w:val="00ED758A"/>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styleId="stbilgi">
    <w:name w:val="header"/>
    <w:basedOn w:val="Normal"/>
    <w:link w:val="stbilgiChar"/>
    <w:rsid w:val="00BF5E72"/>
    <w:pPr>
      <w:tabs>
        <w:tab w:val="center" w:pos="4536"/>
        <w:tab w:val="right" w:pos="9072"/>
      </w:tabs>
    </w:pPr>
  </w:style>
  <w:style w:type="character" w:customStyle="1" w:styleId="stbilgiChar">
    <w:name w:val="Üstbilgi Char"/>
    <w:basedOn w:val="VarsaylanParagrafYazTipi"/>
    <w:link w:val="stbilgi"/>
    <w:rsid w:val="00BF5E72"/>
    <w:rPr>
      <w:sz w:val="24"/>
      <w:szCs w:val="24"/>
    </w:rPr>
  </w:style>
  <w:style w:type="paragraph" w:styleId="Altbilgi">
    <w:name w:val="footer"/>
    <w:basedOn w:val="Normal"/>
    <w:link w:val="AltbilgiChar"/>
    <w:rsid w:val="00BF5E72"/>
    <w:pPr>
      <w:tabs>
        <w:tab w:val="center" w:pos="4536"/>
        <w:tab w:val="right" w:pos="9072"/>
      </w:tabs>
    </w:pPr>
  </w:style>
  <w:style w:type="character" w:customStyle="1" w:styleId="AltbilgiChar">
    <w:name w:val="Altbilgi Char"/>
    <w:basedOn w:val="VarsaylanParagrafYazTipi"/>
    <w:link w:val="Altbilgi"/>
    <w:rsid w:val="00BF5E72"/>
    <w:rPr>
      <w:sz w:val="24"/>
      <w:szCs w:val="24"/>
    </w:rPr>
  </w:style>
  <w:style w:type="character" w:customStyle="1" w:styleId="Gvdemetni0">
    <w:name w:val="Gövde metni_"/>
    <w:basedOn w:val="VarsaylanParagrafYazTipi"/>
    <w:link w:val="Gvdemetni1"/>
    <w:rsid w:val="008A6636"/>
    <w:rPr>
      <w:sz w:val="24"/>
      <w:szCs w:val="24"/>
      <w:shd w:val="clear" w:color="auto" w:fill="FFFFFF"/>
    </w:rPr>
  </w:style>
  <w:style w:type="paragraph" w:customStyle="1" w:styleId="Gvdemetni1">
    <w:name w:val="Gövde metni"/>
    <w:basedOn w:val="Normal"/>
    <w:link w:val="Gvdemetni0"/>
    <w:rsid w:val="008A6636"/>
    <w:pPr>
      <w:shd w:val="clear" w:color="auto" w:fill="FFFFFF"/>
      <w:spacing w:line="302" w:lineRule="exact"/>
    </w:pPr>
  </w:style>
  <w:style w:type="character" w:customStyle="1" w:styleId="Gvdemetni3">
    <w:name w:val="Gövde metni (3)_"/>
    <w:basedOn w:val="VarsaylanParagrafYazTipi"/>
    <w:link w:val="Gvdemetni30"/>
    <w:rsid w:val="00DA3BD1"/>
    <w:rPr>
      <w:sz w:val="24"/>
      <w:szCs w:val="24"/>
      <w:shd w:val="clear" w:color="auto" w:fill="FFFFFF"/>
    </w:rPr>
  </w:style>
  <w:style w:type="character" w:customStyle="1" w:styleId="Gvdemetni3talikdeil">
    <w:name w:val="Gövde metni (3) + İtalik değil"/>
    <w:basedOn w:val="Gvdemetni3"/>
    <w:rsid w:val="00DA3BD1"/>
    <w:rPr>
      <w:i/>
      <w:iCs/>
    </w:rPr>
  </w:style>
  <w:style w:type="character" w:customStyle="1" w:styleId="Gvdemetni6">
    <w:name w:val="Gövde metni (6)_"/>
    <w:basedOn w:val="VarsaylanParagrafYazTipi"/>
    <w:link w:val="Gvdemetni60"/>
    <w:rsid w:val="00DA3BD1"/>
    <w:rPr>
      <w:sz w:val="23"/>
      <w:szCs w:val="23"/>
      <w:shd w:val="clear" w:color="auto" w:fill="FFFFFF"/>
    </w:rPr>
  </w:style>
  <w:style w:type="paragraph" w:customStyle="1" w:styleId="Gvdemetni30">
    <w:name w:val="Gövde metni (3)"/>
    <w:basedOn w:val="Normal"/>
    <w:link w:val="Gvdemetni3"/>
    <w:rsid w:val="00DA3BD1"/>
    <w:pPr>
      <w:shd w:val="clear" w:color="auto" w:fill="FFFFFF"/>
      <w:spacing w:before="240" w:after="240" w:line="235" w:lineRule="exact"/>
      <w:ind w:firstLine="700"/>
      <w:jc w:val="both"/>
    </w:pPr>
  </w:style>
  <w:style w:type="paragraph" w:customStyle="1" w:styleId="Gvdemetni60">
    <w:name w:val="Gövde metni (6)"/>
    <w:basedOn w:val="Normal"/>
    <w:link w:val="Gvdemetni6"/>
    <w:rsid w:val="00DA3BD1"/>
    <w:pPr>
      <w:shd w:val="clear" w:color="auto" w:fill="FFFFFF"/>
      <w:spacing w:before="60" w:after="360" w:line="240" w:lineRule="exact"/>
      <w:jc w:val="center"/>
    </w:pPr>
    <w:rPr>
      <w:sz w:val="23"/>
      <w:szCs w:val="23"/>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55C40-8AF3-4DD3-A99C-032BAEDC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2286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2020-02-12T11:28:00Z</cp:lastPrinted>
  <dcterms:created xsi:type="dcterms:W3CDTF">2020-02-12T08:59:00Z</dcterms:created>
  <dcterms:modified xsi:type="dcterms:W3CDTF">2020-02-12T11:28:00Z</dcterms:modified>
</cp:coreProperties>
</file>