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61" w:rsidRDefault="00401E09" w:rsidP="002856BD">
      <w:pPr>
        <w:jc w:val="both"/>
      </w:pPr>
      <w:r>
        <w:t xml:space="preserve"> </w:t>
      </w:r>
      <w:r w:rsidR="0094450D">
        <w:tab/>
      </w:r>
      <w:r w:rsidR="003D7483">
        <w:t xml:space="preserve">  </w:t>
      </w:r>
      <w:r w:rsidR="00145688">
        <w:t xml:space="preserve">  </w:t>
      </w:r>
    </w:p>
    <w:p w:rsidR="002856BD" w:rsidRDefault="00DF4761" w:rsidP="002856BD">
      <w:pPr>
        <w:jc w:val="both"/>
      </w:pPr>
      <w:r>
        <w:tab/>
      </w:r>
      <w:r w:rsidR="00145688">
        <w:t xml:space="preserve">  </w:t>
      </w:r>
      <w:r w:rsidR="00926767">
        <w:t xml:space="preserve">  </w:t>
      </w:r>
      <w:r w:rsidR="00B13F60">
        <w:t xml:space="preserve">         </w:t>
      </w:r>
      <w:r w:rsidR="00EF1BBF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DC32E6" w:rsidRDefault="002856BD" w:rsidP="00EF1BBF">
      <w:pPr>
        <w:jc w:val="both"/>
      </w:pPr>
      <w:r>
        <w:t xml:space="preserve">                BELEDİYE MECLİSİ</w:t>
      </w:r>
    </w:p>
    <w:p w:rsidR="000B5BA0" w:rsidRDefault="000B5BA0" w:rsidP="00EF1BBF">
      <w:pPr>
        <w:jc w:val="both"/>
      </w:pPr>
    </w:p>
    <w:p w:rsidR="00EF1BBF" w:rsidRDefault="00EF1BBF" w:rsidP="00EF1BBF">
      <w:pPr>
        <w:jc w:val="both"/>
      </w:pPr>
    </w:p>
    <w:p w:rsidR="007002F4" w:rsidRDefault="007002F4" w:rsidP="002856BD">
      <w:pPr>
        <w:tabs>
          <w:tab w:val="left" w:pos="1935"/>
        </w:tabs>
        <w:jc w:val="both"/>
      </w:pPr>
    </w:p>
    <w:p w:rsidR="00DC32E6" w:rsidRDefault="002856BD" w:rsidP="00DC32E6">
      <w:pPr>
        <w:jc w:val="both"/>
      </w:pPr>
      <w:r>
        <w:t>Karar No:</w:t>
      </w:r>
      <w:r w:rsidR="004D7779">
        <w:t xml:space="preserve"> </w:t>
      </w:r>
      <w:r w:rsidR="00CD0401">
        <w:t>1</w:t>
      </w:r>
      <w:r w:rsidR="000B5BA0">
        <w:t>45</w:t>
      </w:r>
      <w:r w:rsidR="00DC32E6">
        <w:t xml:space="preserve"> </w:t>
      </w:r>
      <w:r w:rsidR="006B2136">
        <w:t xml:space="preserve">     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F73CDF">
        <w:t xml:space="preserve">   </w:t>
      </w:r>
      <w:r w:rsidR="00DF4761">
        <w:tab/>
      </w:r>
      <w:r w:rsidR="00F73CDF">
        <w:t xml:space="preserve">              </w:t>
      </w:r>
      <w:r w:rsidR="006B2136">
        <w:t xml:space="preserve">                 </w:t>
      </w:r>
      <w:r w:rsidR="00C51E41">
        <w:t>11</w:t>
      </w:r>
      <w:r w:rsidR="00F73CDF">
        <w:t>.0</w:t>
      </w:r>
      <w:r w:rsidR="00200B5E">
        <w:t>2</w:t>
      </w:r>
      <w:r w:rsidR="00F73CDF">
        <w:t>.2019</w:t>
      </w:r>
    </w:p>
    <w:p w:rsidR="00DF4761" w:rsidRDefault="002856BD" w:rsidP="00DC32E6">
      <w:pPr>
        <w:jc w:val="both"/>
      </w:pPr>
      <w:r>
        <w:t xml:space="preserve">   </w:t>
      </w:r>
    </w:p>
    <w:p w:rsidR="00CF79FB" w:rsidRDefault="00CF79FB" w:rsidP="00B75177">
      <w:pPr>
        <w:ind w:left="2844" w:right="543" w:firstLine="696"/>
      </w:pPr>
    </w:p>
    <w:p w:rsidR="00DC32E6" w:rsidRDefault="002856BD" w:rsidP="00B75177">
      <w:pPr>
        <w:ind w:left="2844" w:right="543" w:firstLine="696"/>
        <w:rPr>
          <w:color w:val="000000"/>
        </w:rPr>
      </w:pPr>
      <w:r>
        <w:t xml:space="preserve">     K A R A R</w:t>
      </w:r>
    </w:p>
    <w:p w:rsidR="005A134D" w:rsidRDefault="005A134D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F79FB" w:rsidRDefault="00CF79FB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002F4" w:rsidRDefault="007002F4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04052" w:rsidRPr="00CD0401" w:rsidRDefault="000B5BA0" w:rsidP="000B5BA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A05BA">
        <w:t>Çankaya İlçesi Eti Mahallesi 29228 adanın güneyindeki yol boşluğunda trafo yeri ayrılmasına yönelik 1/1000 ölçekli uygulama imar plan değişikliğine</w:t>
      </w:r>
      <w:r w:rsidR="00DF4761">
        <w:t xml:space="preserve"> ilişkin </w:t>
      </w:r>
      <w:r w:rsidR="00C51E41">
        <w:t xml:space="preserve">İmar ve Bayındırlık </w:t>
      </w:r>
      <w:r w:rsidR="00C51E41" w:rsidRPr="00C04909">
        <w:t>Komisyon</w:t>
      </w:r>
      <w:r w:rsidR="006B2136">
        <w:t>unun 16</w:t>
      </w:r>
      <w:r w:rsidR="002C3E80">
        <w:t>.01.2019 gün ve 81</w:t>
      </w:r>
      <w:r>
        <w:t>8</w:t>
      </w:r>
      <w:r w:rsidR="00C51E41">
        <w:t xml:space="preserve"> sayılı raporu</w:t>
      </w:r>
      <w:r w:rsidR="00DF4761">
        <w:t xml:space="preserve"> </w:t>
      </w:r>
      <w:r w:rsidR="00C66517" w:rsidRPr="00CD0401">
        <w:rPr>
          <w:color w:val="000000"/>
        </w:rPr>
        <w:t>Bü</w:t>
      </w:r>
      <w:r w:rsidR="005808BC" w:rsidRPr="00CD0401">
        <w:rPr>
          <w:color w:val="000000"/>
        </w:rPr>
        <w:t xml:space="preserve">yükşehir Belediye Meclisimizin </w:t>
      </w:r>
      <w:r w:rsidR="00C51E41">
        <w:rPr>
          <w:color w:val="000000"/>
        </w:rPr>
        <w:t>11</w:t>
      </w:r>
      <w:r w:rsidR="00C66517" w:rsidRPr="00CD0401">
        <w:rPr>
          <w:color w:val="000000"/>
        </w:rPr>
        <w:t>.</w:t>
      </w:r>
      <w:r w:rsidR="00F73CDF" w:rsidRPr="00CD0401">
        <w:rPr>
          <w:color w:val="000000"/>
        </w:rPr>
        <w:t>0</w:t>
      </w:r>
      <w:r w:rsidR="00200B5E" w:rsidRPr="00CD0401">
        <w:rPr>
          <w:color w:val="000000"/>
        </w:rPr>
        <w:t>2</w:t>
      </w:r>
      <w:r w:rsidR="00F73CDF" w:rsidRPr="00CD0401">
        <w:rPr>
          <w:color w:val="000000"/>
        </w:rPr>
        <w:t>.2019</w:t>
      </w:r>
      <w:r w:rsidR="00C66517" w:rsidRPr="00CD0401">
        <w:rPr>
          <w:color w:val="000000"/>
        </w:rPr>
        <w:t xml:space="preserve"> tarihli toplantısında okundu.</w:t>
      </w:r>
    </w:p>
    <w:p w:rsidR="00104052" w:rsidRPr="00CD0401" w:rsidRDefault="00E63812" w:rsidP="00E63812">
      <w:pPr>
        <w:shd w:val="clear" w:color="auto" w:fill="FFFFFF"/>
        <w:tabs>
          <w:tab w:val="left" w:pos="1214"/>
        </w:tabs>
        <w:autoSpaceDE w:val="0"/>
        <w:autoSpaceDN w:val="0"/>
        <w:adjustRightInd w:val="0"/>
        <w:jc w:val="both"/>
        <w:rPr>
          <w:color w:val="000000"/>
        </w:rPr>
      </w:pPr>
      <w:r w:rsidRPr="00CD0401">
        <w:rPr>
          <w:color w:val="000000"/>
        </w:rPr>
        <w:tab/>
      </w:r>
    </w:p>
    <w:p w:rsidR="000B5BA0" w:rsidRDefault="005A134D" w:rsidP="000B5BA0">
      <w:pPr>
        <w:pStyle w:val="ListeParagraf"/>
        <w:tabs>
          <w:tab w:val="left" w:pos="0"/>
        </w:tabs>
        <w:ind w:left="0" w:right="27"/>
        <w:jc w:val="both"/>
        <w:rPr>
          <w:color w:val="000000"/>
        </w:rPr>
      </w:pPr>
      <w:r>
        <w:rPr>
          <w:color w:val="000000"/>
        </w:rPr>
        <w:tab/>
      </w:r>
      <w:r w:rsidR="00C51E41" w:rsidRPr="00215F2F">
        <w:t>Konu üzerinde yapılan görüşmelerden sonra;</w:t>
      </w:r>
      <w:r w:rsidR="00B75177" w:rsidRPr="00B75177">
        <w:rPr>
          <w:color w:val="000000"/>
        </w:rPr>
        <w:t xml:space="preserve"> </w:t>
      </w:r>
      <w:r w:rsidR="000B5BA0" w:rsidRPr="00A673B8">
        <w:rPr>
          <w:color w:val="000000"/>
        </w:rPr>
        <w:t xml:space="preserve">Çankaya Belediye Başkanlığı Yazı İşleri Müdürlüğünün 05.11.2018 tarih ve E.58998 sayılı yazı </w:t>
      </w:r>
      <w:proofErr w:type="gramStart"/>
      <w:r w:rsidR="000B5BA0">
        <w:rPr>
          <w:color w:val="000000"/>
        </w:rPr>
        <w:t>ile</w:t>
      </w:r>
      <w:r w:rsidR="000B5BA0" w:rsidRPr="00A673B8">
        <w:rPr>
          <w:color w:val="000000"/>
        </w:rPr>
        <w:t>,</w:t>
      </w:r>
      <w:proofErr w:type="gramEnd"/>
      <w:r w:rsidR="000B5BA0" w:rsidRPr="00A673B8">
        <w:rPr>
          <w:color w:val="000000"/>
        </w:rPr>
        <w:t xml:space="preserve"> Çankaya Belediye Meclisinin 02.11.2018 gün ve 600 sayılı kararı ile uygun görülen, Eti Mahallesi, 29228 adanın güneyindeki yol boşluğunda bir adet trafo yeri ayrılmasına ilişkin 1/1000 ölçekli uygulama imar planı değişikliği teklifi</w:t>
      </w:r>
      <w:r w:rsidR="000B5BA0">
        <w:rPr>
          <w:color w:val="000000"/>
        </w:rPr>
        <w:t>nin</w:t>
      </w:r>
      <w:r w:rsidR="000B5BA0" w:rsidRPr="00A673B8">
        <w:rPr>
          <w:color w:val="000000"/>
        </w:rPr>
        <w:t xml:space="preserve"> 5216 sayılı Yasa gereğince onaylanmak üzere </w:t>
      </w:r>
      <w:r w:rsidR="000B5BA0">
        <w:rPr>
          <w:color w:val="000000"/>
        </w:rPr>
        <w:t xml:space="preserve">İmar ve Şehircilik Dairesi </w:t>
      </w:r>
      <w:r w:rsidR="000B5BA0" w:rsidRPr="00A673B8">
        <w:rPr>
          <w:color w:val="000000"/>
        </w:rPr>
        <w:t>Başkanlığı</w:t>
      </w:r>
      <w:r w:rsidR="000B5BA0">
        <w:rPr>
          <w:color w:val="000000"/>
        </w:rPr>
        <w:t>na sunulduğu,</w:t>
      </w:r>
    </w:p>
    <w:p w:rsidR="000B5BA0" w:rsidRPr="00A673B8" w:rsidRDefault="000B5BA0" w:rsidP="000B5BA0">
      <w:pPr>
        <w:pStyle w:val="ListeParagraf"/>
        <w:tabs>
          <w:tab w:val="left" w:pos="0"/>
        </w:tabs>
        <w:ind w:left="0" w:right="27"/>
        <w:jc w:val="both"/>
      </w:pPr>
    </w:p>
    <w:p w:rsidR="000B5BA0" w:rsidRPr="00A673B8" w:rsidRDefault="000B5BA0" w:rsidP="000B5B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673B8">
        <w:rPr>
          <w:color w:val="000000"/>
        </w:rPr>
        <w:t xml:space="preserve">-Çankaya İlçesi, Eti Mahallesi, 29228 adanın güneyindeki yol boşluğunda 8mx5m = 40 m2'lik </w:t>
      </w:r>
      <w:r>
        <w:rPr>
          <w:color w:val="000000"/>
        </w:rPr>
        <w:t>1</w:t>
      </w:r>
      <w:r w:rsidRPr="00A673B8">
        <w:rPr>
          <w:color w:val="000000"/>
        </w:rPr>
        <w:t>(bir) adet trafo yeri öngörüldüğü,</w:t>
      </w:r>
    </w:p>
    <w:p w:rsidR="000B5BA0" w:rsidRDefault="000B5BA0" w:rsidP="000B5BA0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0B5BA0" w:rsidRDefault="000B5BA0" w:rsidP="000B5BA0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/>
          <w:bCs/>
          <w:color w:val="000000"/>
        </w:rPr>
        <w:tab/>
      </w:r>
      <w:r w:rsidRPr="002A065C">
        <w:rPr>
          <w:bCs/>
          <w:color w:val="000000"/>
        </w:rPr>
        <w:t>Öneri Plana;</w:t>
      </w:r>
    </w:p>
    <w:p w:rsidR="000B5BA0" w:rsidRPr="002A065C" w:rsidRDefault="000B5BA0" w:rsidP="000B5BA0">
      <w:pPr>
        <w:shd w:val="clear" w:color="auto" w:fill="FFFFFF"/>
        <w:autoSpaceDE w:val="0"/>
        <w:autoSpaceDN w:val="0"/>
        <w:adjustRightInd w:val="0"/>
        <w:jc w:val="both"/>
      </w:pPr>
    </w:p>
    <w:p w:rsidR="000B5BA0" w:rsidRDefault="000B5BA0" w:rsidP="000B5B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73B8">
        <w:rPr>
          <w:color w:val="000000"/>
        </w:rPr>
        <w:t>1)Trafo yapısı etrafında 1.00 metrelik koruma bandı bırakılarak koruyucu çit ile çevrilecektir.</w:t>
      </w:r>
    </w:p>
    <w:p w:rsidR="000B5BA0" w:rsidRPr="00A673B8" w:rsidRDefault="000B5BA0" w:rsidP="000B5BA0">
      <w:pPr>
        <w:shd w:val="clear" w:color="auto" w:fill="FFFFFF"/>
        <w:autoSpaceDE w:val="0"/>
        <w:autoSpaceDN w:val="0"/>
        <w:adjustRightInd w:val="0"/>
        <w:jc w:val="both"/>
      </w:pPr>
    </w:p>
    <w:p w:rsidR="000B5BA0" w:rsidRDefault="000B5BA0" w:rsidP="000B5B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73B8">
        <w:rPr>
          <w:color w:val="000000"/>
        </w:rPr>
        <w:t>2) Trafonun güvenliği BEDAŞ tarafından sağlanacaktır.</w:t>
      </w:r>
    </w:p>
    <w:p w:rsidR="000B5BA0" w:rsidRPr="00A673B8" w:rsidRDefault="000B5BA0" w:rsidP="000B5BA0">
      <w:pPr>
        <w:shd w:val="clear" w:color="auto" w:fill="FFFFFF"/>
        <w:autoSpaceDE w:val="0"/>
        <w:autoSpaceDN w:val="0"/>
        <w:adjustRightInd w:val="0"/>
        <w:jc w:val="both"/>
      </w:pPr>
    </w:p>
    <w:p w:rsidR="000B5BA0" w:rsidRDefault="000B5BA0" w:rsidP="000B5B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73B8">
        <w:rPr>
          <w:color w:val="000000"/>
        </w:rPr>
        <w:t>3)</w:t>
      </w:r>
      <w:r>
        <w:rPr>
          <w:color w:val="000000"/>
        </w:rPr>
        <w:t xml:space="preserve"> </w:t>
      </w:r>
      <w:r w:rsidRPr="00A673B8">
        <w:rPr>
          <w:color w:val="000000"/>
        </w:rPr>
        <w:t>Trafonun isabet ettiği alanın belediye tarafından ihdas edilmesine müteakip kamulaştırma işlemleri BEDAŞ tarafından yapılacaktır.</w:t>
      </w:r>
    </w:p>
    <w:p w:rsidR="000B5BA0" w:rsidRPr="00A673B8" w:rsidRDefault="000B5BA0" w:rsidP="000B5BA0">
      <w:pPr>
        <w:shd w:val="clear" w:color="auto" w:fill="FFFFFF"/>
        <w:autoSpaceDE w:val="0"/>
        <w:autoSpaceDN w:val="0"/>
        <w:adjustRightInd w:val="0"/>
        <w:jc w:val="both"/>
      </w:pPr>
    </w:p>
    <w:p w:rsidR="000B5BA0" w:rsidRDefault="000B5BA0" w:rsidP="000B5B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73B8">
        <w:rPr>
          <w:color w:val="000000"/>
        </w:rPr>
        <w:t xml:space="preserve">4)  Çankaya Belediyesinden uygun görüş alınması ve toplam </w:t>
      </w:r>
      <w:r>
        <w:rPr>
          <w:color w:val="000000"/>
        </w:rPr>
        <w:t>10</w:t>
      </w:r>
      <w:r w:rsidRPr="00A673B8">
        <w:rPr>
          <w:color w:val="000000"/>
        </w:rPr>
        <w:t xml:space="preserve">m'yi aşmaması kaydıyla zorunlu hallerde aynı parkta trafo yerinde kaydırma yapılabilir. </w:t>
      </w:r>
    </w:p>
    <w:p w:rsidR="000B5BA0" w:rsidRDefault="000B5BA0" w:rsidP="000B5B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B5BA0" w:rsidRPr="00A673B8" w:rsidRDefault="000B5BA0" w:rsidP="000B5B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673B8">
        <w:rPr>
          <w:color w:val="000000"/>
        </w:rPr>
        <w:t>Şeklinde dört (4) adet plan notu önerildiği,</w:t>
      </w:r>
    </w:p>
    <w:p w:rsidR="000B5BA0" w:rsidRDefault="000B5BA0" w:rsidP="000B5BA0">
      <w:pPr>
        <w:pStyle w:val="ListeParagraf"/>
        <w:tabs>
          <w:tab w:val="left" w:pos="0"/>
        </w:tabs>
        <w:ind w:left="0" w:right="27"/>
        <w:jc w:val="both"/>
        <w:rPr>
          <w:color w:val="000000"/>
        </w:rPr>
      </w:pPr>
      <w:r>
        <w:rPr>
          <w:color w:val="000000"/>
        </w:rPr>
        <w:tab/>
      </w:r>
    </w:p>
    <w:p w:rsidR="00EF1BBF" w:rsidRDefault="000B5BA0" w:rsidP="000B5BA0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  <w:r>
        <w:rPr>
          <w:color w:val="000000"/>
        </w:rPr>
        <w:tab/>
      </w:r>
      <w:r w:rsidRPr="00A673B8">
        <w:rPr>
          <w:color w:val="000000"/>
        </w:rPr>
        <w:t xml:space="preserve">Hususları tespit edilmiş olup, 1/1000 ölçekli uygulama imar planı değişikliğinin </w:t>
      </w:r>
      <w:r>
        <w:rPr>
          <w:color w:val="000000"/>
        </w:rPr>
        <w:t xml:space="preserve">“onayı” </w:t>
      </w:r>
      <w:r w:rsidR="00DC32E6">
        <w:rPr>
          <w:color w:val="000000"/>
        </w:rPr>
        <w:t xml:space="preserve"> </w:t>
      </w:r>
      <w:proofErr w:type="spellStart"/>
      <w:r>
        <w:t>na</w:t>
      </w:r>
      <w:proofErr w:type="spellEnd"/>
      <w:r w:rsidR="00DF4761" w:rsidRPr="006B2136">
        <w:rPr>
          <w:color w:val="000000"/>
        </w:rPr>
        <w:t xml:space="preserve"> ilişkin </w:t>
      </w:r>
      <w:r w:rsidR="00CF79FB">
        <w:rPr>
          <w:color w:val="000000"/>
        </w:rPr>
        <w:t xml:space="preserve">İmar ve Bayındırlık Komisyonu </w:t>
      </w:r>
      <w:proofErr w:type="gramStart"/>
      <w:r w:rsidR="00CF79FB">
        <w:rPr>
          <w:color w:val="000000"/>
        </w:rPr>
        <w:t xml:space="preserve">Raporu </w:t>
      </w:r>
      <w:r w:rsidR="00281CD0" w:rsidRPr="006B2136">
        <w:rPr>
          <w:color w:val="000000"/>
        </w:rPr>
        <w:t xml:space="preserve"> oylanarak</w:t>
      </w:r>
      <w:proofErr w:type="gramEnd"/>
      <w:r w:rsidR="00281CD0" w:rsidRPr="006B2136">
        <w:rPr>
          <w:color w:val="000000"/>
        </w:rPr>
        <w:t xml:space="preserve"> </w:t>
      </w:r>
      <w:r w:rsidR="005B5A3B" w:rsidRPr="006B2136">
        <w:rPr>
          <w:color w:val="000000"/>
        </w:rPr>
        <w:t>oy</w:t>
      </w:r>
      <w:r w:rsidR="005D6388">
        <w:rPr>
          <w:color w:val="000000"/>
        </w:rPr>
        <w:t>birliği</w:t>
      </w:r>
      <w:r w:rsidR="00281CD0" w:rsidRPr="006B2136">
        <w:rPr>
          <w:color w:val="000000"/>
        </w:rPr>
        <w:t xml:space="preserve"> ile kabul edildi.</w:t>
      </w:r>
      <w:r w:rsidR="0006220F">
        <w:rPr>
          <w:rStyle w:val="FontStyle15"/>
          <w:b w:val="0"/>
          <w:sz w:val="24"/>
          <w:szCs w:val="24"/>
        </w:rPr>
        <w:t xml:space="preserve"> </w:t>
      </w:r>
    </w:p>
    <w:p w:rsidR="005D6388" w:rsidRDefault="005D6388" w:rsidP="00EF1BBF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</w:p>
    <w:p w:rsidR="00EF1BBF" w:rsidRDefault="00EF1BBF" w:rsidP="00EF1BBF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</w:p>
    <w:p w:rsidR="00A34D5E" w:rsidRPr="00FB2448" w:rsidRDefault="00A34D5E" w:rsidP="00A34D5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  <w:b w:val="0"/>
          <w:sz w:val="24"/>
          <w:szCs w:val="24"/>
        </w:rPr>
      </w:pPr>
    </w:p>
    <w:p w:rsidR="007A142D" w:rsidRPr="00FB2448" w:rsidRDefault="007A142D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3369"/>
        <w:gridCol w:w="3118"/>
        <w:gridCol w:w="2977"/>
      </w:tblGrid>
      <w:tr w:rsidR="007931F9" w:rsidRPr="00FB2448" w:rsidTr="00E23E25">
        <w:trPr>
          <w:trHeight w:val="305"/>
        </w:trPr>
        <w:tc>
          <w:tcPr>
            <w:tcW w:w="3369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B75177">
              <w:t>Nail ÇİMEN</w:t>
            </w:r>
          </w:p>
          <w:p w:rsidR="007931F9" w:rsidRDefault="007931F9" w:rsidP="00B75177">
            <w:pPr>
              <w:autoSpaceDE w:val="0"/>
              <w:autoSpaceDN w:val="0"/>
              <w:adjustRightInd w:val="0"/>
            </w:pPr>
            <w:r>
              <w:t xml:space="preserve">   Meclis </w:t>
            </w:r>
            <w:r w:rsidR="00B75177">
              <w:t>2</w:t>
            </w:r>
            <w:r>
              <w:t>. Başkan V.</w:t>
            </w:r>
          </w:p>
        </w:tc>
        <w:tc>
          <w:tcPr>
            <w:tcW w:w="3118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Hamdi KESGİN</w:t>
            </w:r>
          </w:p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Divan </w:t>
            </w:r>
            <w:proofErr w:type="gramStart"/>
            <w:r>
              <w:t>Katibi</w:t>
            </w:r>
            <w:proofErr w:type="gramEnd"/>
          </w:p>
        </w:tc>
        <w:tc>
          <w:tcPr>
            <w:tcW w:w="2977" w:type="dxa"/>
            <w:hideMark/>
          </w:tcPr>
          <w:p w:rsidR="007931F9" w:rsidRDefault="00B75177">
            <w:pPr>
              <w:autoSpaceDE w:val="0"/>
              <w:autoSpaceDN w:val="0"/>
              <w:adjustRightInd w:val="0"/>
              <w:ind w:left="1168" w:hanging="1451"/>
              <w:jc w:val="center"/>
            </w:pPr>
            <w:r>
              <w:t>Ahmet ÖZTÜRK</w:t>
            </w:r>
          </w:p>
          <w:p w:rsidR="007931F9" w:rsidRDefault="00B75177">
            <w:pPr>
              <w:autoSpaceDE w:val="0"/>
              <w:autoSpaceDN w:val="0"/>
              <w:adjustRightInd w:val="0"/>
              <w:ind w:left="1168" w:hanging="1451"/>
            </w:pPr>
            <w:r>
              <w:t xml:space="preserve">           </w:t>
            </w:r>
            <w:r w:rsidR="007931F9">
              <w:t xml:space="preserve">Divan </w:t>
            </w:r>
            <w:proofErr w:type="gramStart"/>
            <w:r w:rsidR="007931F9">
              <w:t>Katibi</w:t>
            </w:r>
            <w:proofErr w:type="gramEnd"/>
          </w:p>
        </w:tc>
      </w:tr>
    </w:tbl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sectPr w:rsidR="00F578C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E41" w:rsidRDefault="00C51E41" w:rsidP="007A5AB5">
      <w:r>
        <w:separator/>
      </w:r>
    </w:p>
  </w:endnote>
  <w:endnote w:type="continuationSeparator" w:id="0">
    <w:p w:rsidR="00C51E41" w:rsidRDefault="00C51E4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E41" w:rsidRDefault="00C51E41" w:rsidP="007A5AB5">
      <w:r>
        <w:separator/>
      </w:r>
    </w:p>
  </w:footnote>
  <w:footnote w:type="continuationSeparator" w:id="0">
    <w:p w:rsidR="00C51E41" w:rsidRDefault="00C51E4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D9C"/>
    <w:rsid w:val="000223E7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5DAB"/>
    <w:rsid w:val="000465D8"/>
    <w:rsid w:val="0005031B"/>
    <w:rsid w:val="00051248"/>
    <w:rsid w:val="0005151B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49DF"/>
    <w:rsid w:val="00055A76"/>
    <w:rsid w:val="00061175"/>
    <w:rsid w:val="0006220F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B5BA0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052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497"/>
    <w:rsid w:val="00143A5A"/>
    <w:rsid w:val="00143F01"/>
    <w:rsid w:val="0014473E"/>
    <w:rsid w:val="0014480A"/>
    <w:rsid w:val="00144F84"/>
    <w:rsid w:val="00145410"/>
    <w:rsid w:val="00145688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6614F"/>
    <w:rsid w:val="001700EF"/>
    <w:rsid w:val="00171626"/>
    <w:rsid w:val="001724F5"/>
    <w:rsid w:val="0017254C"/>
    <w:rsid w:val="00172690"/>
    <w:rsid w:val="00173416"/>
    <w:rsid w:val="00173728"/>
    <w:rsid w:val="0017484E"/>
    <w:rsid w:val="00175340"/>
    <w:rsid w:val="0017596F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2C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9A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0B5E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5CD1"/>
    <w:rsid w:val="002266A0"/>
    <w:rsid w:val="002307DD"/>
    <w:rsid w:val="002321FD"/>
    <w:rsid w:val="00232584"/>
    <w:rsid w:val="002327F2"/>
    <w:rsid w:val="00232E32"/>
    <w:rsid w:val="002355F5"/>
    <w:rsid w:val="002372E0"/>
    <w:rsid w:val="002376DB"/>
    <w:rsid w:val="00237B50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0AA"/>
    <w:rsid w:val="00254EC3"/>
    <w:rsid w:val="00254F5F"/>
    <w:rsid w:val="00257E69"/>
    <w:rsid w:val="0026098B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CD0"/>
    <w:rsid w:val="00281EA9"/>
    <w:rsid w:val="002836EE"/>
    <w:rsid w:val="00283757"/>
    <w:rsid w:val="0028381F"/>
    <w:rsid w:val="00284866"/>
    <w:rsid w:val="00284A9E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96976"/>
    <w:rsid w:val="002A0AF6"/>
    <w:rsid w:val="002A1045"/>
    <w:rsid w:val="002A305B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3E80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2BB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1F6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13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807BA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21A2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0E8B"/>
    <w:rsid w:val="003D20AC"/>
    <w:rsid w:val="003D2FE5"/>
    <w:rsid w:val="003D3ABE"/>
    <w:rsid w:val="003D5D20"/>
    <w:rsid w:val="003D5FE2"/>
    <w:rsid w:val="003D7483"/>
    <w:rsid w:val="003E0286"/>
    <w:rsid w:val="003E05E7"/>
    <w:rsid w:val="003E06B0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18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21B"/>
    <w:rsid w:val="00470AAE"/>
    <w:rsid w:val="00471266"/>
    <w:rsid w:val="004717C9"/>
    <w:rsid w:val="00473176"/>
    <w:rsid w:val="00473C0D"/>
    <w:rsid w:val="00477BF5"/>
    <w:rsid w:val="004808C3"/>
    <w:rsid w:val="00480E06"/>
    <w:rsid w:val="00481642"/>
    <w:rsid w:val="00481780"/>
    <w:rsid w:val="00482DED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779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17956"/>
    <w:rsid w:val="0052067D"/>
    <w:rsid w:val="005213CA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8AC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08BC"/>
    <w:rsid w:val="0058180A"/>
    <w:rsid w:val="00581A38"/>
    <w:rsid w:val="00582F46"/>
    <w:rsid w:val="00585C37"/>
    <w:rsid w:val="00587A40"/>
    <w:rsid w:val="00587DD5"/>
    <w:rsid w:val="00590DDC"/>
    <w:rsid w:val="0059117C"/>
    <w:rsid w:val="00591399"/>
    <w:rsid w:val="005917A3"/>
    <w:rsid w:val="00591A5E"/>
    <w:rsid w:val="00593052"/>
    <w:rsid w:val="00593195"/>
    <w:rsid w:val="00593618"/>
    <w:rsid w:val="005938BF"/>
    <w:rsid w:val="00593B45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34D"/>
    <w:rsid w:val="005A187C"/>
    <w:rsid w:val="005A2EB3"/>
    <w:rsid w:val="005A3BD4"/>
    <w:rsid w:val="005A4273"/>
    <w:rsid w:val="005A7748"/>
    <w:rsid w:val="005A7E37"/>
    <w:rsid w:val="005B377A"/>
    <w:rsid w:val="005B5A3B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388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16741"/>
    <w:rsid w:val="00620E4F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3CAA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093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50FE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136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02F4"/>
    <w:rsid w:val="0070103F"/>
    <w:rsid w:val="007013CA"/>
    <w:rsid w:val="007031C5"/>
    <w:rsid w:val="0070360D"/>
    <w:rsid w:val="007043E1"/>
    <w:rsid w:val="0070533A"/>
    <w:rsid w:val="00706474"/>
    <w:rsid w:val="0070664A"/>
    <w:rsid w:val="007074C1"/>
    <w:rsid w:val="00707CCE"/>
    <w:rsid w:val="00707F24"/>
    <w:rsid w:val="0071070A"/>
    <w:rsid w:val="00710A21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0E7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4493"/>
    <w:rsid w:val="007750AC"/>
    <w:rsid w:val="00776A72"/>
    <w:rsid w:val="00776C43"/>
    <w:rsid w:val="00776D63"/>
    <w:rsid w:val="00780896"/>
    <w:rsid w:val="00780D50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1F9"/>
    <w:rsid w:val="00793261"/>
    <w:rsid w:val="0079346D"/>
    <w:rsid w:val="007948FE"/>
    <w:rsid w:val="00794DBD"/>
    <w:rsid w:val="00794EB2"/>
    <w:rsid w:val="00795686"/>
    <w:rsid w:val="007957C4"/>
    <w:rsid w:val="00795E1A"/>
    <w:rsid w:val="007A142D"/>
    <w:rsid w:val="007A156A"/>
    <w:rsid w:val="007A1584"/>
    <w:rsid w:val="007A29B8"/>
    <w:rsid w:val="007A348C"/>
    <w:rsid w:val="007A368C"/>
    <w:rsid w:val="007A57ED"/>
    <w:rsid w:val="007A5AB5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4B"/>
    <w:rsid w:val="007C54A2"/>
    <w:rsid w:val="007C5F6F"/>
    <w:rsid w:val="007C7856"/>
    <w:rsid w:val="007C7BF9"/>
    <w:rsid w:val="007D0C0B"/>
    <w:rsid w:val="007D39BD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3CD"/>
    <w:rsid w:val="0081788B"/>
    <w:rsid w:val="00817A6D"/>
    <w:rsid w:val="00822217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46E4E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626B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1F5A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EAF"/>
    <w:rsid w:val="00906C89"/>
    <w:rsid w:val="00907B9C"/>
    <w:rsid w:val="00910FC0"/>
    <w:rsid w:val="00911B95"/>
    <w:rsid w:val="0091268B"/>
    <w:rsid w:val="00913950"/>
    <w:rsid w:val="009141F0"/>
    <w:rsid w:val="009147F8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76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1B9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BC9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43C"/>
    <w:rsid w:val="00A3370F"/>
    <w:rsid w:val="00A34D5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C54"/>
    <w:rsid w:val="00A67FB4"/>
    <w:rsid w:val="00A703E3"/>
    <w:rsid w:val="00A7159B"/>
    <w:rsid w:val="00A71E8F"/>
    <w:rsid w:val="00A72276"/>
    <w:rsid w:val="00A72341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1EE2"/>
    <w:rsid w:val="00AA3D87"/>
    <w:rsid w:val="00AA47C5"/>
    <w:rsid w:val="00AA4ECE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EC0"/>
    <w:rsid w:val="00AC1F7C"/>
    <w:rsid w:val="00AC2682"/>
    <w:rsid w:val="00AC403F"/>
    <w:rsid w:val="00AC42C5"/>
    <w:rsid w:val="00AC4B66"/>
    <w:rsid w:val="00AC57BE"/>
    <w:rsid w:val="00AC7397"/>
    <w:rsid w:val="00AC7833"/>
    <w:rsid w:val="00AC7DED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29"/>
    <w:rsid w:val="00B11420"/>
    <w:rsid w:val="00B11697"/>
    <w:rsid w:val="00B120E6"/>
    <w:rsid w:val="00B12B70"/>
    <w:rsid w:val="00B13F60"/>
    <w:rsid w:val="00B142D9"/>
    <w:rsid w:val="00B14555"/>
    <w:rsid w:val="00B15257"/>
    <w:rsid w:val="00B15D6B"/>
    <w:rsid w:val="00B20567"/>
    <w:rsid w:val="00B2077E"/>
    <w:rsid w:val="00B21DCD"/>
    <w:rsid w:val="00B22030"/>
    <w:rsid w:val="00B2661E"/>
    <w:rsid w:val="00B272D6"/>
    <w:rsid w:val="00B3085B"/>
    <w:rsid w:val="00B30C1C"/>
    <w:rsid w:val="00B30C7A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1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28CA"/>
    <w:rsid w:val="00B73EC9"/>
    <w:rsid w:val="00B74687"/>
    <w:rsid w:val="00B75002"/>
    <w:rsid w:val="00B75177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A7B86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A87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E41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517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3D7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52E3"/>
    <w:rsid w:val="00CC64BF"/>
    <w:rsid w:val="00CD00AA"/>
    <w:rsid w:val="00CD0401"/>
    <w:rsid w:val="00CD0C3B"/>
    <w:rsid w:val="00CD4973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6910"/>
    <w:rsid w:val="00CF79FB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1C26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283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DA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1E5A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9B0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2E6"/>
    <w:rsid w:val="00DC3369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4761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3E25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054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812"/>
    <w:rsid w:val="00E64910"/>
    <w:rsid w:val="00E667EF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1C9"/>
    <w:rsid w:val="00E92959"/>
    <w:rsid w:val="00E92A39"/>
    <w:rsid w:val="00E92B23"/>
    <w:rsid w:val="00E93EF1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D747C"/>
    <w:rsid w:val="00EE1780"/>
    <w:rsid w:val="00EE23AA"/>
    <w:rsid w:val="00EE2F0D"/>
    <w:rsid w:val="00EE369F"/>
    <w:rsid w:val="00EE3FAC"/>
    <w:rsid w:val="00EE4A7E"/>
    <w:rsid w:val="00EE5081"/>
    <w:rsid w:val="00EE5532"/>
    <w:rsid w:val="00EE5A00"/>
    <w:rsid w:val="00EE6934"/>
    <w:rsid w:val="00EE7627"/>
    <w:rsid w:val="00EF09DD"/>
    <w:rsid w:val="00EF0B6F"/>
    <w:rsid w:val="00EF1BB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4983"/>
    <w:rsid w:val="00F150D3"/>
    <w:rsid w:val="00F151A1"/>
    <w:rsid w:val="00F153FA"/>
    <w:rsid w:val="00F157D3"/>
    <w:rsid w:val="00F16F55"/>
    <w:rsid w:val="00F172FB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49FD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8C1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B9B"/>
    <w:rsid w:val="00F7347A"/>
    <w:rsid w:val="00F73CDF"/>
    <w:rsid w:val="00F74514"/>
    <w:rsid w:val="00F7521A"/>
    <w:rsid w:val="00F75DD6"/>
    <w:rsid w:val="00F801EF"/>
    <w:rsid w:val="00F82B80"/>
    <w:rsid w:val="00F82C26"/>
    <w:rsid w:val="00F83C25"/>
    <w:rsid w:val="00F83FE4"/>
    <w:rsid w:val="00F844F1"/>
    <w:rsid w:val="00F849EE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2CC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customStyle="1" w:styleId="Style7">
    <w:name w:val="Style7"/>
    <w:basedOn w:val="Normal"/>
    <w:uiPriority w:val="99"/>
    <w:rsid w:val="007002F4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7002F4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7002F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633CAA"/>
    <w:rPr>
      <w:rFonts w:ascii="Times New Roman" w:hAnsi="Times New Roman" w:cs="Times New Roman" w:hint="default"/>
      <w:sz w:val="20"/>
      <w:szCs w:val="20"/>
    </w:rPr>
  </w:style>
  <w:style w:type="paragraph" w:customStyle="1" w:styleId="Style17">
    <w:name w:val="Style17"/>
    <w:basedOn w:val="Normal"/>
    <w:uiPriority w:val="99"/>
    <w:rsid w:val="00E63812"/>
    <w:pPr>
      <w:widowControl w:val="0"/>
      <w:autoSpaceDE w:val="0"/>
      <w:autoSpaceDN w:val="0"/>
      <w:adjustRightInd w:val="0"/>
      <w:spacing w:line="446" w:lineRule="exact"/>
      <w:ind w:firstLine="859"/>
      <w:jc w:val="both"/>
    </w:pPr>
    <w:rPr>
      <w:rFonts w:eastAsiaTheme="minorEastAsia"/>
    </w:rPr>
  </w:style>
  <w:style w:type="paragraph" w:customStyle="1" w:styleId="Style18">
    <w:name w:val="Style18"/>
    <w:basedOn w:val="Normal"/>
    <w:uiPriority w:val="99"/>
    <w:rsid w:val="00E63812"/>
    <w:pPr>
      <w:widowControl w:val="0"/>
      <w:autoSpaceDE w:val="0"/>
      <w:autoSpaceDN w:val="0"/>
      <w:adjustRightInd w:val="0"/>
      <w:spacing w:line="447" w:lineRule="exact"/>
      <w:ind w:firstLine="523"/>
      <w:jc w:val="both"/>
    </w:pPr>
    <w:rPr>
      <w:rFonts w:eastAsiaTheme="minorEastAsia"/>
    </w:rPr>
  </w:style>
  <w:style w:type="character" w:customStyle="1" w:styleId="FontStyle25">
    <w:name w:val="Font Style25"/>
    <w:basedOn w:val="VarsaylanParagrafYazTipi"/>
    <w:uiPriority w:val="99"/>
    <w:rsid w:val="00E63812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VarsaylanParagrafYazTipi"/>
    <w:uiPriority w:val="99"/>
    <w:rsid w:val="00E63812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7">
    <w:name w:val="Font Style37"/>
    <w:basedOn w:val="VarsaylanParagrafYazTipi"/>
    <w:uiPriority w:val="99"/>
    <w:rsid w:val="00E63812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Normal"/>
    <w:uiPriority w:val="99"/>
    <w:rsid w:val="00CF6910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B1122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B11229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rFonts w:eastAsiaTheme="minorEastAsia"/>
    </w:rPr>
  </w:style>
  <w:style w:type="character" w:customStyle="1" w:styleId="FontStyle31">
    <w:name w:val="Font Style31"/>
    <w:basedOn w:val="VarsaylanParagrafYazTipi"/>
    <w:uiPriority w:val="99"/>
    <w:rsid w:val="00B1122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25">
    <w:name w:val="Style25"/>
    <w:basedOn w:val="Normal"/>
    <w:uiPriority w:val="99"/>
    <w:rsid w:val="001E29A9"/>
    <w:pPr>
      <w:widowControl w:val="0"/>
      <w:autoSpaceDE w:val="0"/>
      <w:autoSpaceDN w:val="0"/>
      <w:adjustRightInd w:val="0"/>
      <w:spacing w:line="240" w:lineRule="exact"/>
      <w:ind w:firstLine="480"/>
      <w:jc w:val="both"/>
    </w:pPr>
    <w:rPr>
      <w:rFonts w:eastAsiaTheme="minorEastAsia"/>
    </w:rPr>
  </w:style>
  <w:style w:type="paragraph" w:customStyle="1" w:styleId="Style20">
    <w:name w:val="Style20"/>
    <w:basedOn w:val="Normal"/>
    <w:uiPriority w:val="99"/>
    <w:rsid w:val="0006220F"/>
    <w:pPr>
      <w:widowControl w:val="0"/>
      <w:autoSpaceDE w:val="0"/>
      <w:autoSpaceDN w:val="0"/>
      <w:adjustRightInd w:val="0"/>
      <w:spacing w:line="253" w:lineRule="exact"/>
      <w:ind w:firstLine="725"/>
      <w:jc w:val="both"/>
    </w:pPr>
    <w:rPr>
      <w:rFonts w:eastAsiaTheme="minorEastAsia"/>
    </w:rPr>
  </w:style>
  <w:style w:type="character" w:customStyle="1" w:styleId="FontStyle40">
    <w:name w:val="Font Style40"/>
    <w:basedOn w:val="VarsaylanParagrafYazTipi"/>
    <w:uiPriority w:val="99"/>
    <w:rsid w:val="0006220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25ADB-F163-4952-AD58-AE2AD3C0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3</cp:revision>
  <cp:lastPrinted>2019-02-13T08:52:00Z</cp:lastPrinted>
  <dcterms:created xsi:type="dcterms:W3CDTF">2019-02-12T07:29:00Z</dcterms:created>
  <dcterms:modified xsi:type="dcterms:W3CDTF">2019-02-13T08:52:00Z</dcterms:modified>
</cp:coreProperties>
</file>