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AF4ABA" w:rsidRDefault="00AF4ABA" w:rsidP="002856BD">
      <w:pPr>
        <w:tabs>
          <w:tab w:val="left" w:pos="1935"/>
        </w:tabs>
        <w:jc w:val="both"/>
      </w:pPr>
    </w:p>
    <w:p w:rsidR="002856BD" w:rsidRDefault="002856BD" w:rsidP="003155C1">
      <w:pPr>
        <w:ind w:right="-1"/>
        <w:jc w:val="both"/>
      </w:pPr>
      <w:r>
        <w:t>Karar No:</w:t>
      </w:r>
      <w:r w:rsidR="006E1D25">
        <w:t>10</w:t>
      </w:r>
      <w:r w:rsidR="009C70BF">
        <w:t>4</w:t>
      </w:r>
      <w:r w:rsidR="007914C4">
        <w:t>5</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605CC8">
        <w:t>08</w:t>
      </w:r>
      <w:r>
        <w:t>.</w:t>
      </w:r>
      <w:r w:rsidR="000A4D3A">
        <w:t>0</w:t>
      </w:r>
      <w:r w:rsidR="00605CC8">
        <w:t>9</w:t>
      </w:r>
      <w:r>
        <w:t>.20</w:t>
      </w:r>
      <w:r w:rsidR="00AD6F63">
        <w:t>20</w:t>
      </w:r>
    </w:p>
    <w:p w:rsidR="00AF4ABA" w:rsidRDefault="00AF4ABA" w:rsidP="006003F2">
      <w:pPr>
        <w:ind w:left="2844" w:right="543" w:firstLine="696"/>
      </w:pPr>
    </w:p>
    <w:p w:rsidR="00806990" w:rsidRDefault="00806990"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5272F5" w:rsidRDefault="005272F5" w:rsidP="00B85B77">
      <w:pPr>
        <w:ind w:firstLine="708"/>
        <w:jc w:val="both"/>
      </w:pPr>
    </w:p>
    <w:p w:rsidR="00AF4ABA" w:rsidRDefault="00AF4ABA" w:rsidP="002E72EC">
      <w:pPr>
        <w:pStyle w:val="ListeParagraf"/>
        <w:tabs>
          <w:tab w:val="left" w:pos="0"/>
        </w:tabs>
        <w:ind w:left="0"/>
        <w:contextualSpacing/>
        <w:jc w:val="both"/>
      </w:pPr>
    </w:p>
    <w:p w:rsidR="00AA5EF8" w:rsidRDefault="00AA5EF8" w:rsidP="002E72EC">
      <w:pPr>
        <w:pStyle w:val="ListeParagraf"/>
        <w:tabs>
          <w:tab w:val="left" w:pos="0"/>
        </w:tabs>
        <w:ind w:left="0"/>
        <w:contextualSpacing/>
        <w:jc w:val="both"/>
      </w:pPr>
    </w:p>
    <w:p w:rsidR="00AF4ABA" w:rsidRPr="00AE7438" w:rsidRDefault="007914C4" w:rsidP="00AF4ABA">
      <w:pPr>
        <w:ind w:firstLine="708"/>
        <w:jc w:val="both"/>
      </w:pPr>
      <w:r>
        <w:t xml:space="preserve">Mamak İlçesi </w:t>
      </w:r>
      <w:proofErr w:type="spellStart"/>
      <w:r>
        <w:t>Çiğiltepe</w:t>
      </w:r>
      <w:proofErr w:type="spellEnd"/>
      <w:r>
        <w:t xml:space="preserve"> Mahallesi 52192 ada 12 ve 13 parsellerde 1/5000 ölçekli nazım imar plan değişikliğine </w:t>
      </w:r>
      <w:r w:rsidR="00844A89">
        <w:t xml:space="preserve">ilişkin </w:t>
      </w:r>
      <w:r w:rsidR="00605CC8">
        <w:t xml:space="preserve">İmar ve Bayındırlık Komisyonunun </w:t>
      </w:r>
      <w:r w:rsidR="00EF5B93">
        <w:t>2</w:t>
      </w:r>
      <w:r w:rsidR="001649CA">
        <w:t>4</w:t>
      </w:r>
      <w:r w:rsidR="00605CC8">
        <w:t>.08</w:t>
      </w:r>
      <w:r w:rsidR="00AF4ABA" w:rsidRPr="00AE7438">
        <w:t xml:space="preserve">.2020 gün ve </w:t>
      </w:r>
      <w:r w:rsidR="00262B53" w:rsidRPr="00AE7438">
        <w:t>1</w:t>
      </w:r>
      <w:r w:rsidR="008E0E8E">
        <w:t>7</w:t>
      </w:r>
      <w:r>
        <w:t>7</w:t>
      </w:r>
      <w:r w:rsidR="00AF4ABA" w:rsidRPr="00AE7438">
        <w:t xml:space="preserve"> sayılı raporu Büy</w:t>
      </w:r>
      <w:r w:rsidR="00605CC8">
        <w:t>ükşehir Belediye Meclisimizin 08.09</w:t>
      </w:r>
      <w:r w:rsidR="00AF4ABA" w:rsidRPr="00AE7438">
        <w:t>.2020 tarihli toplantısında okundu.</w:t>
      </w:r>
    </w:p>
    <w:p w:rsidR="00AF4ABA" w:rsidRPr="00AE7438" w:rsidRDefault="00AF4ABA" w:rsidP="00AF4ABA">
      <w:pPr>
        <w:ind w:firstLine="708"/>
        <w:jc w:val="both"/>
      </w:pPr>
    </w:p>
    <w:p w:rsidR="007914C4" w:rsidRDefault="008A3124" w:rsidP="007914C4">
      <w:pPr>
        <w:pStyle w:val="ListeParagraf"/>
        <w:tabs>
          <w:tab w:val="left" w:pos="0"/>
        </w:tabs>
        <w:ind w:left="0"/>
        <w:contextualSpacing/>
        <w:jc w:val="both"/>
      </w:pPr>
      <w:r>
        <w:tab/>
      </w:r>
      <w:proofErr w:type="gramStart"/>
      <w:r w:rsidR="00AF4ABA" w:rsidRPr="00AE7438">
        <w:t>Konu üzerinde yapılan görüşmeler neticesinde;</w:t>
      </w:r>
      <w:r w:rsidR="003C0BDF" w:rsidRPr="00AE7438">
        <w:t xml:space="preserve"> </w:t>
      </w:r>
      <w:r w:rsidR="007914C4" w:rsidRPr="00941AD5">
        <w:t xml:space="preserve">Mamak Belediye Başkanlığı Yazı İşleri Müdürlüğü'nün 06.03.2020 tarih ve E.467959 sayılı yazısı ile </w:t>
      </w:r>
      <w:proofErr w:type="spellStart"/>
      <w:r w:rsidR="007914C4" w:rsidRPr="00941AD5">
        <w:t>Çiğiltepe</w:t>
      </w:r>
      <w:proofErr w:type="spellEnd"/>
      <w:r w:rsidR="007914C4" w:rsidRPr="00941AD5">
        <w:t xml:space="preserve"> Mah. 52192 ada 12 ve 13 parsellere ilişkin Mamak Belediye Meclisinin 03.03.2020 tarih ve 164 sayılı kararı bir karara bağlanmak üzere Başkanlığımıza sunulmuş, 08.04.2020 tarih ve E.29075 sayılı yazı ile konunun eksiklerinin</w:t>
      </w:r>
      <w:proofErr w:type="gramEnd"/>
      <w:r w:rsidR="007914C4" w:rsidRPr="00941AD5">
        <w:t xml:space="preserve"> tamamlanması halinde değerlendirilebileceğinin bildirilmesi üzerine 20.04.2020 tarih ve E.479137-1436 sayılı ile plan değişikliği dosyası gönderilmiştir.</w:t>
      </w:r>
    </w:p>
    <w:p w:rsidR="007914C4" w:rsidRDefault="007914C4" w:rsidP="007914C4">
      <w:pPr>
        <w:pStyle w:val="ListeParagraf"/>
        <w:tabs>
          <w:tab w:val="left" w:pos="0"/>
        </w:tabs>
        <w:ind w:left="0"/>
        <w:contextualSpacing/>
        <w:jc w:val="both"/>
      </w:pPr>
    </w:p>
    <w:p w:rsidR="007914C4" w:rsidRDefault="007914C4" w:rsidP="007914C4">
      <w:pPr>
        <w:pStyle w:val="ListeParagraf"/>
        <w:tabs>
          <w:tab w:val="left" w:pos="0"/>
        </w:tabs>
        <w:ind w:left="0"/>
        <w:contextualSpacing/>
        <w:jc w:val="both"/>
      </w:pPr>
      <w:r>
        <w:tab/>
      </w:r>
      <w:r w:rsidRPr="00941AD5">
        <w:t>Yapılan incelemede;</w:t>
      </w:r>
    </w:p>
    <w:p w:rsidR="007914C4" w:rsidRDefault="007914C4" w:rsidP="007914C4">
      <w:pPr>
        <w:pStyle w:val="ListeParagraf"/>
        <w:tabs>
          <w:tab w:val="left" w:pos="0"/>
        </w:tabs>
        <w:ind w:left="0"/>
        <w:contextualSpacing/>
        <w:jc w:val="both"/>
      </w:pPr>
    </w:p>
    <w:p w:rsidR="007914C4" w:rsidRDefault="007914C4" w:rsidP="007914C4">
      <w:pPr>
        <w:pStyle w:val="ListeParagraf"/>
        <w:tabs>
          <w:tab w:val="left" w:pos="0"/>
        </w:tabs>
        <w:ind w:left="0"/>
        <w:contextualSpacing/>
        <w:jc w:val="both"/>
      </w:pPr>
      <w:r>
        <w:tab/>
      </w:r>
      <w:proofErr w:type="gramStart"/>
      <w:r w:rsidRPr="00941AD5">
        <w:t xml:space="preserve">-Milli Savunma Bakanlığı Lojistik Genel Müdürlüğünün 24.09.2019 tarih ve E.632785 sayılı yazısı ile Mamak </w:t>
      </w:r>
      <w:r>
        <w:t>İ</w:t>
      </w:r>
      <w:r w:rsidRPr="00941AD5">
        <w:t xml:space="preserve">lçesi </w:t>
      </w:r>
      <w:proofErr w:type="spellStart"/>
      <w:r w:rsidRPr="00941AD5">
        <w:t>Altıağaç</w:t>
      </w:r>
      <w:proofErr w:type="spellEnd"/>
      <w:r w:rsidRPr="00941AD5">
        <w:t>-İmar Mah. 52192 ada 12 parselin tapu maliklerinden bir kısmı tarafından Milli Savunma Bakanlığı aleyhine kamulaştırmasız el atmadan dolayı tazminat davaları açıldığı belirtilerek fiilen kullanımına son verilen 52192 ada 12 ve 13 sayılı taşınmazlara devam eden kamulaştırmasız el atma davalarının Bakanlık lehine sonuçlanmasının ve yüksek miktarda tazminat ödenmesinin önüne geçilmesi maksadıyla söz konusu parsellerin "Askeri Alan" fonksiyonunun dışına çıkarılması için imar planı değişikliği yapılmasının istendiği,</w:t>
      </w:r>
      <w:proofErr w:type="gramEnd"/>
    </w:p>
    <w:p w:rsidR="007914C4" w:rsidRDefault="007914C4" w:rsidP="007914C4">
      <w:pPr>
        <w:pStyle w:val="ListeParagraf"/>
        <w:tabs>
          <w:tab w:val="left" w:pos="0"/>
        </w:tabs>
        <w:ind w:left="0"/>
        <w:contextualSpacing/>
        <w:jc w:val="both"/>
      </w:pPr>
    </w:p>
    <w:p w:rsidR="007914C4" w:rsidRDefault="007914C4" w:rsidP="007914C4">
      <w:pPr>
        <w:pStyle w:val="ListeParagraf"/>
        <w:tabs>
          <w:tab w:val="left" w:pos="0"/>
        </w:tabs>
        <w:ind w:left="0"/>
        <w:contextualSpacing/>
        <w:jc w:val="both"/>
      </w:pPr>
      <w:r>
        <w:tab/>
      </w:r>
      <w:r w:rsidRPr="00941AD5">
        <w:t xml:space="preserve">-52192 ada 78.886 m2 yüzölçümlü 12 parselin 39.785 m2'sinin Maliye Hazinesi, geri kalan kısmın şahıs, 131.141 m2 yüzölçümlü 13 parselin ise 123.822 m2'sinin Maliye Hazinesi, geri kalan kısmın şahıs mülkiyetinde olduğu, söz konusu parsellerin mülga Bayındırlık ve İskan Bakanlığı'nın 04.02.2010 tarih ve 905 sayılı Makam Olur'u ile onaylı 4. Kolordu Komutanlığı, 28. Mekanize Piyade Tugay Komutanlığı, MEBS Okulu ve Eğitim Komutanlığı ile Hamza Sülün Kışlası'na ait 1/1000 ölçekli uygulama imar planı kapsamında E:1.50, </w:t>
      </w:r>
      <w:proofErr w:type="spellStart"/>
      <w:proofErr w:type="gramStart"/>
      <w:r w:rsidRPr="00941AD5">
        <w:t>Hmax</w:t>
      </w:r>
      <w:proofErr w:type="spellEnd"/>
      <w:r w:rsidRPr="00941AD5">
        <w:t>:Serbest</w:t>
      </w:r>
      <w:proofErr w:type="gramEnd"/>
      <w:r w:rsidRPr="00941AD5">
        <w:t xml:space="preserve"> yapılaşma koşullarında Askeri Alan kullanımında kaldığı,</w:t>
      </w:r>
    </w:p>
    <w:p w:rsidR="007914C4" w:rsidRDefault="007914C4" w:rsidP="007914C4">
      <w:pPr>
        <w:pStyle w:val="ListeParagraf"/>
        <w:tabs>
          <w:tab w:val="left" w:pos="0"/>
        </w:tabs>
        <w:ind w:left="0"/>
        <w:contextualSpacing/>
        <w:jc w:val="both"/>
      </w:pPr>
    </w:p>
    <w:p w:rsidR="007914C4" w:rsidRDefault="007914C4" w:rsidP="007914C4">
      <w:pPr>
        <w:pStyle w:val="ListeParagraf"/>
        <w:tabs>
          <w:tab w:val="left" w:pos="0"/>
        </w:tabs>
        <w:ind w:left="0"/>
        <w:contextualSpacing/>
        <w:jc w:val="both"/>
      </w:pPr>
      <w:r>
        <w:tab/>
      </w:r>
      <w:r w:rsidRPr="00941AD5">
        <w:t>-Söz konusu parsellerin Belediyemiz Meclisinin 13.01.2017 tarih ve 116 sayılı ve 12.05.2017 tarih ve 1002 sayılı kararlarıyla onaylanan 1/100.000 ölçekli "2038 Ankara Çevre Düzeni Planı" kapsamında da Askeri Alan taraması altında kaldığı,</w:t>
      </w:r>
    </w:p>
    <w:p w:rsidR="007914C4" w:rsidRDefault="007914C4" w:rsidP="007914C4">
      <w:pPr>
        <w:pStyle w:val="ListeParagraf"/>
        <w:tabs>
          <w:tab w:val="left" w:pos="0"/>
        </w:tabs>
        <w:ind w:left="0"/>
        <w:contextualSpacing/>
        <w:jc w:val="both"/>
      </w:pPr>
    </w:p>
    <w:p w:rsidR="007914C4" w:rsidRDefault="007914C4" w:rsidP="007914C4">
      <w:pPr>
        <w:pStyle w:val="ListeParagraf"/>
        <w:tabs>
          <w:tab w:val="left" w:pos="0"/>
        </w:tabs>
        <w:ind w:left="0"/>
        <w:contextualSpacing/>
        <w:jc w:val="both"/>
      </w:pPr>
      <w:r>
        <w:tab/>
      </w:r>
      <w:r w:rsidRPr="00941AD5">
        <w:t>-Ayrıca Orman İşletme Genel Müdürlüğü tarafından söz konusu ala</w:t>
      </w:r>
      <w:r>
        <w:t>nı</w:t>
      </w:r>
      <w:r w:rsidRPr="00941AD5">
        <w:t xml:space="preserve"> kapsayan 86043 </w:t>
      </w:r>
      <w:proofErr w:type="spellStart"/>
      <w:r w:rsidRPr="00941AD5">
        <w:t>nolu</w:t>
      </w:r>
      <w:proofErr w:type="spellEnd"/>
      <w:r w:rsidRPr="00941AD5">
        <w:t xml:space="preserve"> parselasyon planı ile dayanağı olan ve Milli Savunma Bakanlığı ile mülga Bayındırlık ve </w:t>
      </w:r>
      <w:proofErr w:type="gramStart"/>
      <w:r w:rsidRPr="00941AD5">
        <w:t>İskan</w:t>
      </w:r>
      <w:proofErr w:type="gramEnd"/>
      <w:r w:rsidRPr="00941AD5">
        <w:t xml:space="preserve"> Bakanlığı arasında yapılan protokol neticesinde hazırlatılarak Bayındırlık ve İskan Bakanlığı </w:t>
      </w:r>
      <w:proofErr w:type="spellStart"/>
      <w:r w:rsidRPr="00941AD5">
        <w:t>OLUR'u</w:t>
      </w:r>
      <w:proofErr w:type="spellEnd"/>
      <w:r w:rsidRPr="00941AD5">
        <w:t xml:space="preserve"> ile onaylanan imar planının, 22.11.1994 tarihinde kesinleşen orman kadastro sınırları içinde Tekke Dağı Devlet Ormanı ve 28. Tümen Komutanlığı Ormanı içinde bulunduğu, orman alanlarının imar uygulamalarına konu edilmemesi gerektiği ileri sürülerek açılan davanın sürmekte olduğu,</w:t>
      </w:r>
    </w:p>
    <w:p w:rsidR="007914C4" w:rsidRDefault="007914C4" w:rsidP="007914C4">
      <w:pPr>
        <w:pStyle w:val="ListeParagraf"/>
        <w:tabs>
          <w:tab w:val="left" w:pos="0"/>
        </w:tabs>
        <w:ind w:left="0"/>
        <w:contextualSpacing/>
        <w:jc w:val="both"/>
      </w:pPr>
    </w:p>
    <w:p w:rsidR="007914C4" w:rsidRDefault="007914C4" w:rsidP="007914C4">
      <w:pPr>
        <w:pStyle w:val="ListeParagraf"/>
        <w:tabs>
          <w:tab w:val="left" w:pos="0"/>
        </w:tabs>
        <w:ind w:left="0"/>
        <w:contextualSpacing/>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7914C4" w:rsidTr="008B7562">
        <w:trPr>
          <w:trHeight w:val="1008"/>
        </w:trPr>
        <w:tc>
          <w:tcPr>
            <w:tcW w:w="3510" w:type="dxa"/>
          </w:tcPr>
          <w:p w:rsidR="007914C4" w:rsidRDefault="007914C4" w:rsidP="008B7562">
            <w:pPr>
              <w:ind w:left="708" w:firstLine="708"/>
            </w:pPr>
            <w:r>
              <w:lastRenderedPageBreak/>
              <w:t>T.C.</w:t>
            </w:r>
          </w:p>
          <w:p w:rsidR="007914C4" w:rsidRDefault="007914C4" w:rsidP="008B7562">
            <w:pPr>
              <w:jc w:val="center"/>
            </w:pPr>
            <w:r>
              <w:t>ANKARA BÜYÜKŞEHİR</w:t>
            </w:r>
          </w:p>
          <w:p w:rsidR="007914C4" w:rsidRDefault="007914C4" w:rsidP="008B7562">
            <w:pPr>
              <w:jc w:val="center"/>
            </w:pPr>
            <w:r>
              <w:t>BELEDİYE MECLİSİ</w:t>
            </w:r>
          </w:p>
        </w:tc>
      </w:tr>
    </w:tbl>
    <w:p w:rsidR="007914C4" w:rsidRDefault="007914C4" w:rsidP="007914C4">
      <w:pPr>
        <w:tabs>
          <w:tab w:val="left" w:pos="1935"/>
        </w:tabs>
        <w:jc w:val="both"/>
      </w:pPr>
    </w:p>
    <w:p w:rsidR="007914C4" w:rsidRDefault="007914C4" w:rsidP="007914C4">
      <w:pPr>
        <w:ind w:right="-1"/>
        <w:jc w:val="both"/>
      </w:pPr>
      <w:r>
        <w:t>Karar No:1045</w:t>
      </w:r>
      <w:r>
        <w:tab/>
      </w:r>
      <w:r>
        <w:tab/>
        <w:t xml:space="preserve"> </w:t>
      </w:r>
      <w:r>
        <w:tab/>
      </w:r>
      <w:r>
        <w:tab/>
        <w:t xml:space="preserve">     </w:t>
      </w:r>
      <w:r>
        <w:tab/>
      </w:r>
      <w:r>
        <w:tab/>
      </w:r>
      <w:r>
        <w:tab/>
        <w:t xml:space="preserve">                        08.09.2020</w:t>
      </w:r>
    </w:p>
    <w:p w:rsidR="007914C4" w:rsidRDefault="007914C4" w:rsidP="007914C4">
      <w:pPr>
        <w:pStyle w:val="ListeParagraf"/>
        <w:tabs>
          <w:tab w:val="left" w:pos="0"/>
        </w:tabs>
        <w:ind w:left="0"/>
        <w:contextualSpacing/>
        <w:jc w:val="both"/>
      </w:pPr>
    </w:p>
    <w:p w:rsidR="007914C4" w:rsidRDefault="007914C4" w:rsidP="007914C4">
      <w:pPr>
        <w:pStyle w:val="ListeParagraf"/>
        <w:tabs>
          <w:tab w:val="left" w:pos="0"/>
        </w:tabs>
        <w:ind w:left="0"/>
        <w:contextualSpacing/>
        <w:jc w:val="both"/>
      </w:pPr>
    </w:p>
    <w:p w:rsidR="007914C4" w:rsidRDefault="007914C4" w:rsidP="007914C4">
      <w:pPr>
        <w:pStyle w:val="ListeParagraf"/>
        <w:tabs>
          <w:tab w:val="left" w:pos="0"/>
        </w:tabs>
        <w:ind w:left="0"/>
        <w:contextualSpacing/>
        <w:jc w:val="center"/>
      </w:pPr>
      <w:r>
        <w:t>-2-</w:t>
      </w:r>
    </w:p>
    <w:p w:rsidR="007914C4" w:rsidRDefault="007914C4" w:rsidP="007914C4">
      <w:pPr>
        <w:pStyle w:val="ListeParagraf"/>
        <w:tabs>
          <w:tab w:val="left" w:pos="0"/>
        </w:tabs>
        <w:ind w:left="0"/>
        <w:contextualSpacing/>
        <w:jc w:val="both"/>
      </w:pPr>
    </w:p>
    <w:p w:rsidR="007914C4" w:rsidRDefault="007914C4" w:rsidP="007914C4">
      <w:pPr>
        <w:pStyle w:val="ListeParagraf"/>
        <w:tabs>
          <w:tab w:val="left" w:pos="0"/>
        </w:tabs>
        <w:ind w:left="0"/>
        <w:contextualSpacing/>
        <w:jc w:val="both"/>
      </w:pPr>
    </w:p>
    <w:p w:rsidR="007914C4" w:rsidRDefault="007914C4" w:rsidP="007914C4">
      <w:pPr>
        <w:pStyle w:val="ListeParagraf"/>
        <w:tabs>
          <w:tab w:val="left" w:pos="0"/>
        </w:tabs>
        <w:ind w:left="0"/>
        <w:contextualSpacing/>
        <w:jc w:val="both"/>
      </w:pPr>
    </w:p>
    <w:p w:rsidR="007914C4" w:rsidRDefault="007914C4" w:rsidP="007914C4">
      <w:pPr>
        <w:pStyle w:val="ListeParagraf"/>
        <w:tabs>
          <w:tab w:val="left" w:pos="0"/>
        </w:tabs>
        <w:ind w:left="0"/>
        <w:contextualSpacing/>
        <w:jc w:val="both"/>
      </w:pPr>
    </w:p>
    <w:p w:rsidR="007914C4" w:rsidRDefault="007914C4" w:rsidP="007914C4">
      <w:pPr>
        <w:pStyle w:val="ListeParagraf"/>
        <w:tabs>
          <w:tab w:val="left" w:pos="0"/>
        </w:tabs>
        <w:ind w:left="0"/>
        <w:contextualSpacing/>
        <w:jc w:val="both"/>
      </w:pPr>
      <w:r>
        <w:tab/>
      </w:r>
      <w:r w:rsidRPr="00941AD5">
        <w:t>-Mamak Belediye Meclisinin 03.03.2020 tarih ve 164 sayılı kara</w:t>
      </w:r>
      <w:r>
        <w:t>rı</w:t>
      </w:r>
      <w:r w:rsidRPr="00941AD5">
        <w:t xml:space="preserve"> ile </w:t>
      </w:r>
      <w:proofErr w:type="spellStart"/>
      <w:r w:rsidRPr="00941AD5">
        <w:t>Çiğiltepe</w:t>
      </w:r>
      <w:proofErr w:type="spellEnd"/>
      <w:r w:rsidRPr="00941AD5">
        <w:t xml:space="preserve"> Mah. 52192 ada 12 ve 13 parsellerin Askeri Alan fonksiyonu dışına çıkarılmasına ilişkin 1/1000 ölçekli uygulama imar planı değişikliği ile birlikte 1/5000 ölçekli nazım imar planı değişikliğinin de tavsiye kararına bağlandığı,</w:t>
      </w:r>
    </w:p>
    <w:p w:rsidR="007914C4" w:rsidRDefault="007914C4" w:rsidP="007914C4">
      <w:pPr>
        <w:pStyle w:val="ListeParagraf"/>
        <w:tabs>
          <w:tab w:val="left" w:pos="0"/>
        </w:tabs>
        <w:ind w:left="0"/>
        <w:contextualSpacing/>
        <w:jc w:val="both"/>
      </w:pPr>
    </w:p>
    <w:p w:rsidR="007914C4" w:rsidRDefault="007914C4" w:rsidP="007914C4">
      <w:pPr>
        <w:pStyle w:val="ListeParagraf"/>
        <w:tabs>
          <w:tab w:val="left" w:pos="0"/>
        </w:tabs>
        <w:ind w:left="0"/>
        <w:contextualSpacing/>
        <w:jc w:val="both"/>
      </w:pPr>
      <w:r>
        <w:tab/>
      </w:r>
      <w:r w:rsidRPr="00941AD5">
        <w:t xml:space="preserve">-Söz konusu parsellerin güneyinde Askeri Alan, kuzeyinde Tekke dağı Devlet Ormanının bulunduğu, herhangi bir imar yolu bağlantısının bulunmadığı, Kurum görüşlerinin ve jeolojik </w:t>
      </w:r>
      <w:proofErr w:type="spellStart"/>
      <w:r w:rsidRPr="00941AD5">
        <w:t>etüd</w:t>
      </w:r>
      <w:proofErr w:type="spellEnd"/>
      <w:r w:rsidRPr="00941AD5">
        <w:t xml:space="preserve"> raporunun bulunmadığı, ayrıca onaylı imar planlarına yönelik açılan davaların da devam etmekte olduğu,</w:t>
      </w:r>
    </w:p>
    <w:p w:rsidR="007914C4" w:rsidRDefault="007914C4" w:rsidP="007914C4">
      <w:pPr>
        <w:pStyle w:val="ListeParagraf"/>
        <w:tabs>
          <w:tab w:val="left" w:pos="0"/>
        </w:tabs>
        <w:ind w:left="0"/>
        <w:contextualSpacing/>
        <w:jc w:val="both"/>
      </w:pPr>
    </w:p>
    <w:p w:rsidR="007914C4" w:rsidRDefault="007914C4" w:rsidP="007914C4">
      <w:pPr>
        <w:pStyle w:val="ListeParagraf"/>
        <w:tabs>
          <w:tab w:val="left" w:pos="0"/>
        </w:tabs>
        <w:ind w:left="0"/>
        <w:contextualSpacing/>
        <w:jc w:val="both"/>
      </w:pPr>
      <w:r>
        <w:tab/>
      </w:r>
      <w:r w:rsidRPr="00941AD5">
        <w:t>-Milli Savunma Bakanlığı Lojistik Genel Müdürlüğünün talep yazısı ile Askeri alan kullanımından çıkarılması talep edilen parsellerde hangi kullanım atamasının yapılacağının belirtilmediği,</w:t>
      </w:r>
    </w:p>
    <w:p w:rsidR="007914C4" w:rsidRDefault="007914C4" w:rsidP="007914C4">
      <w:pPr>
        <w:pStyle w:val="ListeParagraf"/>
        <w:tabs>
          <w:tab w:val="left" w:pos="0"/>
        </w:tabs>
        <w:ind w:left="0"/>
        <w:contextualSpacing/>
        <w:jc w:val="both"/>
      </w:pPr>
    </w:p>
    <w:p w:rsidR="007914C4" w:rsidRDefault="007914C4" w:rsidP="007914C4">
      <w:pPr>
        <w:pStyle w:val="ListeParagraf"/>
        <w:tabs>
          <w:tab w:val="left" w:pos="0"/>
        </w:tabs>
        <w:ind w:left="0"/>
        <w:contextualSpacing/>
        <w:jc w:val="both"/>
      </w:pPr>
      <w:r>
        <w:tab/>
      </w:r>
      <w:r w:rsidRPr="00941AD5">
        <w:t xml:space="preserve">-5216 sayılı </w:t>
      </w:r>
      <w:r>
        <w:t>Y</w:t>
      </w:r>
      <w:r w:rsidRPr="00941AD5">
        <w:t>asa kapsamında İlçe Belediye Meclisinin 1/1000 ölçekli uygulama imar planı değişikliği hakkında 1/5000 ölçekli nazım imar planı değişikliğine uygunluğu açısından değerlendirme ve karar alabileceği, bu doğrultuda öncelikle nazım imar planı değişikliğinin bir karara bağlanması gerektiği, uygulama imar planı değişikliği teklifinin değerlend</w:t>
      </w:r>
      <w:r>
        <w:t>i</w:t>
      </w:r>
      <w:r w:rsidRPr="00941AD5">
        <w:t>rilemeyeceği,</w:t>
      </w:r>
    </w:p>
    <w:p w:rsidR="007914C4" w:rsidRDefault="007914C4" w:rsidP="007914C4">
      <w:pPr>
        <w:pStyle w:val="ListeParagraf"/>
        <w:tabs>
          <w:tab w:val="left" w:pos="0"/>
        </w:tabs>
        <w:ind w:left="0"/>
        <w:contextualSpacing/>
        <w:jc w:val="both"/>
      </w:pPr>
    </w:p>
    <w:p w:rsidR="007356A9" w:rsidRPr="00AE7438" w:rsidRDefault="007914C4" w:rsidP="007914C4">
      <w:pPr>
        <w:pStyle w:val="ListeParagraf"/>
        <w:tabs>
          <w:tab w:val="left" w:pos="0"/>
        </w:tabs>
        <w:ind w:left="0"/>
        <w:contextualSpacing/>
        <w:jc w:val="both"/>
      </w:pPr>
      <w:r>
        <w:tab/>
      </w:r>
      <w:proofErr w:type="gramStart"/>
      <w:r w:rsidRPr="00941AD5">
        <w:t xml:space="preserve">Hususları </w:t>
      </w:r>
      <w:r>
        <w:t>tespit edilmiş</w:t>
      </w:r>
      <w:r w:rsidRPr="00941AD5">
        <w:t xml:space="preserve"> olup, Mamak Belediye Meclisinin 03.03.2020 tarih ve 164 sayılı karanı</w:t>
      </w:r>
      <w:r>
        <w:t xml:space="preserve">n 52192 ada 12 ve 13 </w:t>
      </w:r>
      <w:proofErr w:type="spellStart"/>
      <w:r>
        <w:t>nolu</w:t>
      </w:r>
      <w:proofErr w:type="spellEnd"/>
      <w:r>
        <w:t xml:space="preserve"> parsellerin Askeri alan fonksiyonu dışına çıkarılması ve dışarı çıkarılan kısmın, kullanım fonksiyonunun belirlenerek plan sunulması, şeklinde “</w:t>
      </w:r>
      <w:proofErr w:type="spellStart"/>
      <w:r>
        <w:t>tadilen</w:t>
      </w:r>
      <w:proofErr w:type="spellEnd"/>
      <w:r>
        <w:t xml:space="preserve"> </w:t>
      </w:r>
      <w:proofErr w:type="spellStart"/>
      <w:r>
        <w:t>onayı”na</w:t>
      </w:r>
      <w:proofErr w:type="spellEnd"/>
      <w:r>
        <w:t xml:space="preserve"> ilişkin İmar ve Bayındırlık Komisyonu Raporu </w:t>
      </w:r>
      <w:r w:rsidR="007356A9" w:rsidRPr="00AE7438">
        <w:t>oylanarak oybirliği ile kabul edildi.</w:t>
      </w:r>
      <w:proofErr w:type="gramEnd"/>
    </w:p>
    <w:p w:rsidR="00AF4ABA" w:rsidRPr="003C0BDF" w:rsidRDefault="00AF4ABA" w:rsidP="005C7283">
      <w:pPr>
        <w:pStyle w:val="Gvdemetni1"/>
        <w:shd w:val="clear" w:color="auto" w:fill="auto"/>
        <w:spacing w:line="240" w:lineRule="auto"/>
        <w:ind w:left="60" w:right="40" w:firstLine="592"/>
        <w:jc w:val="both"/>
        <w:rPr>
          <w:sz w:val="24"/>
          <w:szCs w:val="24"/>
        </w:rPr>
      </w:pPr>
    </w:p>
    <w:p w:rsidR="00AF4ABA" w:rsidRPr="005C7283" w:rsidRDefault="00AF4ABA" w:rsidP="00AF4ABA">
      <w:pPr>
        <w:shd w:val="clear" w:color="auto" w:fill="FFFFFF"/>
        <w:autoSpaceDE w:val="0"/>
        <w:autoSpaceDN w:val="0"/>
        <w:adjustRightInd w:val="0"/>
        <w:ind w:firstLine="708"/>
        <w:jc w:val="both"/>
        <w:rPr>
          <w:color w:val="000000"/>
        </w:rPr>
      </w:pPr>
    </w:p>
    <w:p w:rsidR="00AF4ABA" w:rsidRDefault="00AF4ABA" w:rsidP="002E72EC">
      <w:pPr>
        <w:pStyle w:val="ListeParagraf"/>
        <w:tabs>
          <w:tab w:val="left" w:pos="0"/>
        </w:tabs>
        <w:ind w:left="0"/>
        <w:contextualSpacing/>
        <w:jc w:val="both"/>
      </w:pPr>
    </w:p>
    <w:p w:rsidR="00AF4ABA" w:rsidRDefault="00AF4ABA" w:rsidP="002E72EC">
      <w:pPr>
        <w:pStyle w:val="ListeParagraf"/>
        <w:tabs>
          <w:tab w:val="left" w:pos="0"/>
        </w:tabs>
        <w:ind w:left="0"/>
        <w:contextualSpacing/>
        <w:jc w:val="both"/>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605CC8"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605CC8"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Default="00F45719" w:rsidP="00273E85">
      <w:pPr>
        <w:autoSpaceDE w:val="0"/>
        <w:autoSpaceDN w:val="0"/>
        <w:adjustRightInd w:val="0"/>
      </w:pPr>
    </w:p>
    <w:p w:rsidR="00273E85" w:rsidRDefault="00273E85" w:rsidP="00273E85">
      <w:pPr>
        <w:autoSpaceDE w:val="0"/>
        <w:autoSpaceDN w:val="0"/>
        <w:adjustRightInd w:val="0"/>
      </w:pPr>
    </w:p>
    <w:p w:rsidR="00273E85" w:rsidRDefault="00273E85" w:rsidP="00273E85">
      <w:pPr>
        <w:autoSpaceDE w:val="0"/>
        <w:autoSpaceDN w:val="0"/>
        <w:adjustRightInd w:val="0"/>
      </w:pPr>
    </w:p>
    <w:p w:rsidR="00273E85" w:rsidRDefault="00273E85" w:rsidP="00273E85">
      <w:pPr>
        <w:autoSpaceDE w:val="0"/>
        <w:autoSpaceDN w:val="0"/>
        <w:adjustRightInd w:val="0"/>
      </w:pPr>
    </w:p>
    <w:p w:rsidR="00273E85" w:rsidRDefault="00273E85" w:rsidP="00273E85">
      <w:pPr>
        <w:autoSpaceDE w:val="0"/>
        <w:autoSpaceDN w:val="0"/>
        <w:adjustRightInd w:val="0"/>
      </w:pPr>
    </w:p>
    <w:p w:rsidR="00273E85" w:rsidRDefault="00273E85" w:rsidP="00273E85">
      <w:pPr>
        <w:autoSpaceDE w:val="0"/>
        <w:autoSpaceDN w:val="0"/>
        <w:adjustRightInd w:val="0"/>
      </w:pPr>
    </w:p>
    <w:p w:rsidR="00273E85" w:rsidRDefault="00273E85" w:rsidP="00273E85">
      <w:pPr>
        <w:autoSpaceDE w:val="0"/>
        <w:autoSpaceDN w:val="0"/>
        <w:adjustRightInd w:val="0"/>
      </w:pPr>
    </w:p>
    <w:p w:rsidR="00273E85" w:rsidRDefault="00273E85" w:rsidP="00273E85">
      <w:pPr>
        <w:autoSpaceDE w:val="0"/>
        <w:autoSpaceDN w:val="0"/>
        <w:adjustRightInd w:val="0"/>
      </w:pPr>
    </w:p>
    <w:p w:rsidR="00273E85" w:rsidRDefault="00273E85" w:rsidP="00273E85">
      <w:pPr>
        <w:autoSpaceDE w:val="0"/>
        <w:autoSpaceDN w:val="0"/>
        <w:adjustRightInd w:val="0"/>
      </w:pPr>
    </w:p>
    <w:p w:rsidR="00273E85" w:rsidRDefault="00273E85" w:rsidP="00273E85">
      <w:pPr>
        <w:autoSpaceDE w:val="0"/>
        <w:autoSpaceDN w:val="0"/>
        <w:adjustRightInd w:val="0"/>
      </w:pPr>
    </w:p>
    <w:p w:rsidR="00273E85" w:rsidRDefault="00273E85" w:rsidP="00273E85">
      <w:pPr>
        <w:autoSpaceDE w:val="0"/>
        <w:autoSpaceDN w:val="0"/>
        <w:adjustRightInd w:val="0"/>
      </w:pPr>
    </w:p>
    <w:p w:rsidR="00273E85" w:rsidRDefault="00273E85" w:rsidP="00273E85"/>
    <w:p w:rsidR="00273E85" w:rsidRPr="00C04909" w:rsidRDefault="00273E85" w:rsidP="00273E85">
      <w:pPr>
        <w:jc w:val="center"/>
      </w:pPr>
      <w:r w:rsidRPr="00C04909">
        <w:lastRenderedPageBreak/>
        <w:t>T.C.</w:t>
      </w:r>
    </w:p>
    <w:p w:rsidR="00273E85" w:rsidRPr="00C04909" w:rsidRDefault="00273E85" w:rsidP="00273E85">
      <w:pPr>
        <w:jc w:val="center"/>
      </w:pPr>
      <w:r w:rsidRPr="00C04909">
        <w:t>ANKARA BÜYÜKŞEHİR BELEDİYE MECLİSİ</w:t>
      </w:r>
    </w:p>
    <w:p w:rsidR="00273E85" w:rsidRDefault="00273E85" w:rsidP="00273E85">
      <w:pPr>
        <w:jc w:val="center"/>
      </w:pPr>
      <w:r>
        <w:t xml:space="preserve">İmar ve Bayındırlık </w:t>
      </w:r>
      <w:r w:rsidRPr="00C04909">
        <w:t>Komisyon</w:t>
      </w:r>
      <w:r>
        <w:t>u Raporu</w:t>
      </w:r>
    </w:p>
    <w:p w:rsidR="00273E85" w:rsidRDefault="00273E85" w:rsidP="00273E85">
      <w:pPr>
        <w:jc w:val="center"/>
      </w:pPr>
    </w:p>
    <w:p w:rsidR="00273E85" w:rsidRPr="00273E85" w:rsidRDefault="00273E85" w:rsidP="00273E85">
      <w:pPr>
        <w:jc w:val="both"/>
      </w:pPr>
      <w:r w:rsidRPr="00C04909">
        <w:t>Rapor No:</w:t>
      </w:r>
      <w:r>
        <w:t xml:space="preserve"> 177   </w:t>
      </w:r>
      <w:r>
        <w:tab/>
      </w:r>
      <w:r w:rsidRPr="00C04909">
        <w:t xml:space="preserve">     </w:t>
      </w:r>
      <w:r>
        <w:tab/>
      </w:r>
      <w:r w:rsidRPr="00C04909">
        <w:t xml:space="preserve">     </w:t>
      </w:r>
      <w:r w:rsidRPr="00C04909">
        <w:tab/>
      </w:r>
      <w:r>
        <w:t xml:space="preserve">                         </w:t>
      </w:r>
      <w:r>
        <w:tab/>
        <w:t xml:space="preserve">         </w:t>
      </w:r>
      <w:r>
        <w:tab/>
      </w:r>
      <w:r>
        <w:tab/>
      </w:r>
      <w:r>
        <w:tab/>
        <w:t xml:space="preserve">    24</w:t>
      </w:r>
      <w:r w:rsidRPr="00C04909">
        <w:t>.</w:t>
      </w:r>
      <w:r>
        <w:t>08</w:t>
      </w:r>
      <w:r w:rsidRPr="00C04909">
        <w:t>.20</w:t>
      </w:r>
      <w:r>
        <w:t>20</w:t>
      </w:r>
      <w:r w:rsidRPr="00C04909">
        <w:t xml:space="preserve">    </w:t>
      </w:r>
    </w:p>
    <w:p w:rsidR="00273E85" w:rsidRDefault="00273E85" w:rsidP="00273E85">
      <w:pPr>
        <w:pStyle w:val="Balk7"/>
        <w:jc w:val="center"/>
      </w:pPr>
      <w:r w:rsidRPr="00273E85">
        <w:rPr>
          <w:bCs/>
        </w:rPr>
        <w:t>BÜYÜKŞEHİR BELEDİYE MECLİSİ BAŞKANLIĞINA</w:t>
      </w:r>
      <w:r w:rsidRPr="00273E85">
        <w:t xml:space="preserve"> </w:t>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r>
      <w:r w:rsidRPr="00273E85">
        <w:rPr>
          <w:vanish/>
        </w:rPr>
        <w:pgNum/>
        <w:t>20</w:t>
      </w:r>
    </w:p>
    <w:p w:rsidR="00273E85" w:rsidRPr="00273E85" w:rsidRDefault="00273E85" w:rsidP="00273E85">
      <w:pPr>
        <w:pStyle w:val="ListeParagraf"/>
        <w:tabs>
          <w:tab w:val="left" w:pos="0"/>
        </w:tabs>
        <w:ind w:left="0"/>
        <w:contextualSpacing/>
        <w:jc w:val="both"/>
        <w:rPr>
          <w:bCs/>
        </w:rPr>
      </w:pPr>
      <w:r>
        <w:tab/>
      </w:r>
      <w:r w:rsidRPr="000F6C95">
        <w:rPr>
          <w:bCs/>
        </w:rPr>
        <w:t xml:space="preserve"> </w:t>
      </w:r>
    </w:p>
    <w:p w:rsidR="00273E85" w:rsidRDefault="00273E85" w:rsidP="00273E85">
      <w:pPr>
        <w:pStyle w:val="ListeParagraf"/>
        <w:tabs>
          <w:tab w:val="left" w:pos="0"/>
        </w:tabs>
        <w:ind w:left="0"/>
        <w:contextualSpacing/>
        <w:jc w:val="both"/>
      </w:pPr>
      <w:r>
        <w:tab/>
      </w:r>
      <w:r w:rsidRPr="00941AD5">
        <w:t xml:space="preserve">Mamak İlçesi </w:t>
      </w:r>
      <w:proofErr w:type="spellStart"/>
      <w:r w:rsidRPr="00941AD5">
        <w:t>Çiğiltepe</w:t>
      </w:r>
      <w:proofErr w:type="spellEnd"/>
      <w:r w:rsidRPr="00941AD5">
        <w:t xml:space="preserve"> Mahallesi 52192 ada 12 ve 13 parsellerde 1/5000 ölçekli nazım imar plan değişikliğine ilişkin Büyükşehir Belediye Meclisinin 10.08.2020 tarih ve 30.gündem maddesi olarak komisyonumuza havale edilen dosya incelendi.</w:t>
      </w:r>
    </w:p>
    <w:p w:rsidR="00273E85" w:rsidRDefault="00273E85" w:rsidP="00273E85">
      <w:pPr>
        <w:pStyle w:val="ListeParagraf"/>
        <w:tabs>
          <w:tab w:val="left" w:pos="0"/>
        </w:tabs>
        <w:ind w:left="0"/>
        <w:contextualSpacing/>
        <w:jc w:val="both"/>
      </w:pPr>
    </w:p>
    <w:p w:rsidR="00273E85" w:rsidRDefault="00273E85" w:rsidP="00273E85">
      <w:pPr>
        <w:pStyle w:val="ListeParagraf"/>
        <w:tabs>
          <w:tab w:val="left" w:pos="0"/>
        </w:tabs>
        <w:ind w:left="0"/>
        <w:contextualSpacing/>
        <w:jc w:val="both"/>
      </w:pPr>
      <w:r>
        <w:tab/>
      </w:r>
      <w:proofErr w:type="gramStart"/>
      <w:r w:rsidRPr="00941AD5">
        <w:t xml:space="preserve">Komisyonumuzca yapılan incelemeler neticesinde; Mamak Belediye Başkanlığı Yazı İşleri Müdürlüğü'nün 06.03.2020 tarih ve E.467959 sayılı yazısı ile </w:t>
      </w:r>
      <w:proofErr w:type="spellStart"/>
      <w:r w:rsidRPr="00941AD5">
        <w:t>Çiğiltepe</w:t>
      </w:r>
      <w:proofErr w:type="spellEnd"/>
      <w:r w:rsidRPr="00941AD5">
        <w:t xml:space="preserve"> Mah. 52192 ada 12 ve 13 parsellere ilişkin Mamak Belediye Meclisinin 03.03.2020 tarih ve 164 sayılı kararı bir karara bağlanmak üzere Başkanlığımıza sunulmuş, 08.04.2020 tarih ve E.29075 sayılı yazı ile konunun eksiklerinin tamamlanması halinde değerlendirilebileceğinin bildirilmesi üzerine 20.04.2020 tarih ve E.479137-1436 sayılı ile plan değişikliği dosyası gönderilmiştir.</w:t>
      </w:r>
      <w:proofErr w:type="gramEnd"/>
    </w:p>
    <w:p w:rsidR="00273E85" w:rsidRDefault="00273E85" w:rsidP="00273E85">
      <w:pPr>
        <w:pStyle w:val="ListeParagraf"/>
        <w:tabs>
          <w:tab w:val="left" w:pos="0"/>
        </w:tabs>
        <w:ind w:left="0"/>
        <w:contextualSpacing/>
        <w:jc w:val="both"/>
      </w:pPr>
    </w:p>
    <w:p w:rsidR="00273E85" w:rsidRDefault="00273E85" w:rsidP="00273E85">
      <w:pPr>
        <w:pStyle w:val="ListeParagraf"/>
        <w:tabs>
          <w:tab w:val="left" w:pos="0"/>
        </w:tabs>
        <w:ind w:left="0"/>
        <w:contextualSpacing/>
        <w:jc w:val="both"/>
      </w:pPr>
      <w:r>
        <w:tab/>
      </w:r>
      <w:r w:rsidRPr="00941AD5">
        <w:t>Yapılan incelemede;</w:t>
      </w:r>
    </w:p>
    <w:p w:rsidR="00273E85" w:rsidRDefault="00273E85" w:rsidP="00273E85">
      <w:pPr>
        <w:pStyle w:val="ListeParagraf"/>
        <w:tabs>
          <w:tab w:val="left" w:pos="0"/>
        </w:tabs>
        <w:ind w:left="0"/>
        <w:contextualSpacing/>
        <w:jc w:val="both"/>
      </w:pPr>
    </w:p>
    <w:p w:rsidR="00273E85" w:rsidRDefault="00273E85" w:rsidP="00273E85">
      <w:pPr>
        <w:pStyle w:val="ListeParagraf"/>
        <w:tabs>
          <w:tab w:val="left" w:pos="0"/>
        </w:tabs>
        <w:ind w:left="0"/>
        <w:contextualSpacing/>
        <w:jc w:val="both"/>
      </w:pPr>
      <w:r>
        <w:tab/>
      </w:r>
      <w:proofErr w:type="gramStart"/>
      <w:r w:rsidRPr="00941AD5">
        <w:t xml:space="preserve">-Milli Savunma Bakanlığı Lojistik Genel Müdürlüğünün 24.09.2019 tarih ve E.632785 sayılı yazısı ile Mamak </w:t>
      </w:r>
      <w:r>
        <w:t>İ</w:t>
      </w:r>
      <w:r w:rsidRPr="00941AD5">
        <w:t xml:space="preserve">lçesi </w:t>
      </w:r>
      <w:proofErr w:type="spellStart"/>
      <w:r w:rsidRPr="00941AD5">
        <w:t>Altıağaç</w:t>
      </w:r>
      <w:proofErr w:type="spellEnd"/>
      <w:r w:rsidRPr="00941AD5">
        <w:t>-İmar Mah. 52192 ada 12 parselin tapu maliklerinden bir kısmı tarafından Milli Savunma Bakanlığı aleyhine kamulaştırmasız el atmadan dolayı tazminat davaları açıldığı belirtilerek fiilen kullanımına son verilen 52192 ada 12 ve 13 sayılı taşınmazlara devam eden kamulaştırmasız el atma davalarının Bakanlık lehine sonuçlanmasının ve yüksek miktarda tazminat ödenmesinin önüne geçilmesi maksadıyla söz konusu parsellerin "Askeri Alan" fonksiyonunun dışına çıkarılması için imar planı değişikliği yapılmasının istendiği,</w:t>
      </w:r>
      <w:proofErr w:type="gramEnd"/>
    </w:p>
    <w:p w:rsidR="00273E85" w:rsidRDefault="00273E85" w:rsidP="00273E85">
      <w:pPr>
        <w:pStyle w:val="ListeParagraf"/>
        <w:tabs>
          <w:tab w:val="left" w:pos="0"/>
        </w:tabs>
        <w:ind w:left="0"/>
        <w:contextualSpacing/>
        <w:jc w:val="both"/>
      </w:pPr>
    </w:p>
    <w:p w:rsidR="00273E85" w:rsidRDefault="00273E85" w:rsidP="00273E85">
      <w:pPr>
        <w:pStyle w:val="ListeParagraf"/>
        <w:tabs>
          <w:tab w:val="left" w:pos="0"/>
        </w:tabs>
        <w:ind w:left="0"/>
        <w:contextualSpacing/>
        <w:jc w:val="both"/>
      </w:pPr>
      <w:r>
        <w:tab/>
      </w:r>
      <w:r w:rsidRPr="00941AD5">
        <w:t xml:space="preserve">-52192 ada 78.886 m2 yüzölçümlü 12 parselin 39.785 m2'sinin Maliye Hazinesi, geri kalan kısmın şahıs, 131.141 m2 yüzölçümlü 13 parselin ise 123.822 m2'sinin Maliye Hazinesi, geri kalan kısmın şahıs mülkiyetinde olduğu, söz konusu parsellerin mülga Bayındırlık ve İskan Bakanlığı'nın 04.02.2010 tarih ve 905 sayılı Makam Olur'u ile onaylı 4. Kolordu Komutanlığı, 28. Mekanize Piyade Tugay Komutanlığı, MEBS Okulu ve Eğitim Komutanlığı ile Hamza Sülün Kışlası'na ait 1/1000 ölçekli uygulama imar planı kapsamında E:1.50, </w:t>
      </w:r>
      <w:proofErr w:type="spellStart"/>
      <w:proofErr w:type="gramStart"/>
      <w:r w:rsidRPr="00941AD5">
        <w:t>Hmax</w:t>
      </w:r>
      <w:proofErr w:type="spellEnd"/>
      <w:r w:rsidRPr="00941AD5">
        <w:t>:Serbest</w:t>
      </w:r>
      <w:proofErr w:type="gramEnd"/>
      <w:r w:rsidRPr="00941AD5">
        <w:t xml:space="preserve"> yapılaşma koşullarında Askeri Alan kullanımında kaldığı,</w:t>
      </w:r>
    </w:p>
    <w:p w:rsidR="00273E85" w:rsidRDefault="00273E85" w:rsidP="00273E85">
      <w:pPr>
        <w:pStyle w:val="ListeParagraf"/>
        <w:tabs>
          <w:tab w:val="left" w:pos="0"/>
        </w:tabs>
        <w:ind w:left="0"/>
        <w:contextualSpacing/>
        <w:jc w:val="both"/>
      </w:pPr>
    </w:p>
    <w:p w:rsidR="00273E85" w:rsidRDefault="00273E85" w:rsidP="00273E85">
      <w:pPr>
        <w:pStyle w:val="ListeParagraf"/>
        <w:tabs>
          <w:tab w:val="left" w:pos="0"/>
        </w:tabs>
        <w:ind w:left="0"/>
        <w:contextualSpacing/>
        <w:jc w:val="both"/>
      </w:pPr>
      <w:r>
        <w:tab/>
      </w:r>
      <w:r w:rsidRPr="00941AD5">
        <w:t>-Söz konusu parsellerin Belediyemiz Meclisinin 13.01.2017 tarih ve 116 sayılı ve 12.05.2017 tarih ve 1002 sayılı kararlarıyla onaylanan 1/100.000 ölçekli "2038 Ankara Çevre Düzeni Planı" kapsamında da Askeri Alan taraması altında kaldığı,</w:t>
      </w:r>
    </w:p>
    <w:p w:rsidR="00273E85" w:rsidRDefault="00273E85" w:rsidP="00273E85">
      <w:pPr>
        <w:pStyle w:val="ListeParagraf"/>
        <w:tabs>
          <w:tab w:val="left" w:pos="0"/>
        </w:tabs>
        <w:ind w:left="0"/>
        <w:contextualSpacing/>
        <w:jc w:val="both"/>
      </w:pPr>
    </w:p>
    <w:p w:rsidR="00273E85" w:rsidRDefault="00273E85" w:rsidP="00273E85">
      <w:pPr>
        <w:pStyle w:val="ListeParagraf"/>
        <w:tabs>
          <w:tab w:val="left" w:pos="0"/>
        </w:tabs>
        <w:ind w:left="0"/>
        <w:contextualSpacing/>
        <w:jc w:val="both"/>
      </w:pPr>
      <w:r>
        <w:tab/>
      </w:r>
      <w:r w:rsidRPr="00941AD5">
        <w:t>-Ayrıca Orman İşletme Genel Müdürlüğü tarafından söz konusu ala</w:t>
      </w:r>
      <w:r>
        <w:t>nı</w:t>
      </w:r>
      <w:r w:rsidRPr="00941AD5">
        <w:t xml:space="preserve"> kapsayan 86043 </w:t>
      </w:r>
      <w:proofErr w:type="spellStart"/>
      <w:r w:rsidRPr="00941AD5">
        <w:t>nolu</w:t>
      </w:r>
      <w:proofErr w:type="spellEnd"/>
      <w:r w:rsidRPr="00941AD5">
        <w:t xml:space="preserve"> parselasyon planı ile dayanağı olan ve Milli Savunma Bakanlığı ile mülga Bayındırlık ve </w:t>
      </w:r>
      <w:proofErr w:type="gramStart"/>
      <w:r w:rsidRPr="00941AD5">
        <w:t>İskan</w:t>
      </w:r>
      <w:proofErr w:type="gramEnd"/>
      <w:r w:rsidRPr="00941AD5">
        <w:t xml:space="preserve"> Bakanlığı arasında yapılan protokol neticesinde hazırlatılarak Bayındırlık ve İskan Bakanlığı </w:t>
      </w:r>
      <w:proofErr w:type="spellStart"/>
      <w:r w:rsidRPr="00941AD5">
        <w:t>OLUR'u</w:t>
      </w:r>
      <w:proofErr w:type="spellEnd"/>
      <w:r w:rsidRPr="00941AD5">
        <w:t xml:space="preserve"> ile onaylanan imar planının, 22.11.1994 tarihinde kesinleşen orman kadastro sınırları içinde Tekke Dağı Devlet Ormanı ve 28. Tümen Komutanlığı Ormanı içinde bulunduğu, orman alanlarının imar uygulamalarına konu edilmemesi gerektiği ileri sürülerek açılan davanın sürmekte olduğu,</w:t>
      </w:r>
    </w:p>
    <w:p w:rsidR="00273E85" w:rsidRDefault="00273E85" w:rsidP="00273E85">
      <w:pPr>
        <w:pStyle w:val="ListeParagraf"/>
        <w:tabs>
          <w:tab w:val="left" w:pos="0"/>
        </w:tabs>
        <w:ind w:left="0"/>
        <w:contextualSpacing/>
        <w:jc w:val="both"/>
      </w:pPr>
    </w:p>
    <w:p w:rsidR="00273E85" w:rsidRDefault="00273E85" w:rsidP="00273E85">
      <w:pPr>
        <w:pStyle w:val="ListeParagraf"/>
        <w:tabs>
          <w:tab w:val="left" w:pos="0"/>
        </w:tabs>
        <w:ind w:left="0"/>
        <w:contextualSpacing/>
        <w:jc w:val="both"/>
      </w:pPr>
      <w:r>
        <w:tab/>
      </w:r>
      <w:r w:rsidRPr="00941AD5">
        <w:t>-Mamak Belediye Meclisinin 03.03.2020 tarih ve 164 sayılı kara</w:t>
      </w:r>
      <w:r>
        <w:t>rı</w:t>
      </w:r>
      <w:r w:rsidRPr="00941AD5">
        <w:t xml:space="preserve"> ile </w:t>
      </w:r>
      <w:proofErr w:type="spellStart"/>
      <w:r w:rsidRPr="00941AD5">
        <w:t>Çiğiltepe</w:t>
      </w:r>
      <w:proofErr w:type="spellEnd"/>
      <w:r w:rsidRPr="00941AD5">
        <w:t xml:space="preserve"> Mah. 52192 ada 12 ve 13 parsellerin Askeri Alan fonksiyonu dışına çıkarılmasına ilişkin 1/1000 ölçekli uygulama imar planı değişikliği ile birlikte 1/5000 ölçekli nazım imar planı değişikliğinin de tavsiye kararına bağlandığı,</w:t>
      </w:r>
    </w:p>
    <w:p w:rsidR="00273E85" w:rsidRDefault="00273E85" w:rsidP="00273E85">
      <w:pPr>
        <w:pStyle w:val="ListeParagraf"/>
        <w:tabs>
          <w:tab w:val="left" w:pos="0"/>
        </w:tabs>
        <w:ind w:left="0"/>
        <w:contextualSpacing/>
        <w:jc w:val="both"/>
      </w:pPr>
    </w:p>
    <w:p w:rsidR="00273E85" w:rsidRDefault="00273E85" w:rsidP="00273E85">
      <w:pPr>
        <w:pStyle w:val="ListeParagraf"/>
        <w:tabs>
          <w:tab w:val="left" w:pos="0"/>
        </w:tabs>
        <w:ind w:left="0"/>
        <w:contextualSpacing/>
        <w:jc w:val="both"/>
      </w:pPr>
    </w:p>
    <w:p w:rsidR="00273E85" w:rsidRDefault="00273E85" w:rsidP="00273E85">
      <w:pPr>
        <w:pStyle w:val="ListeParagraf"/>
        <w:tabs>
          <w:tab w:val="left" w:pos="0"/>
        </w:tabs>
        <w:ind w:left="0"/>
        <w:contextualSpacing/>
        <w:jc w:val="both"/>
      </w:pPr>
    </w:p>
    <w:p w:rsidR="00273E85" w:rsidRPr="00C04909" w:rsidRDefault="00273E85" w:rsidP="00273E85">
      <w:pPr>
        <w:jc w:val="center"/>
      </w:pPr>
      <w:r w:rsidRPr="00C04909">
        <w:t>T.C.</w:t>
      </w:r>
    </w:p>
    <w:p w:rsidR="00273E85" w:rsidRPr="00C04909" w:rsidRDefault="00273E85" w:rsidP="00273E85">
      <w:pPr>
        <w:jc w:val="center"/>
      </w:pPr>
      <w:r w:rsidRPr="00C04909">
        <w:t>ANKARA BÜYÜKŞEHİR BELEDİYE MECLİSİ</w:t>
      </w:r>
    </w:p>
    <w:p w:rsidR="00273E85" w:rsidRDefault="00273E85" w:rsidP="00273E85">
      <w:pPr>
        <w:jc w:val="center"/>
      </w:pPr>
      <w:r>
        <w:t xml:space="preserve">İmar ve Bayındırlık </w:t>
      </w:r>
      <w:r w:rsidRPr="00C04909">
        <w:t>Komisyon</w:t>
      </w:r>
      <w:r>
        <w:t>u Raporu</w:t>
      </w:r>
    </w:p>
    <w:p w:rsidR="00273E85" w:rsidRDefault="00273E85" w:rsidP="00273E85">
      <w:pPr>
        <w:jc w:val="center"/>
      </w:pPr>
    </w:p>
    <w:p w:rsidR="00273E85" w:rsidRDefault="00273E85" w:rsidP="00273E85">
      <w:pPr>
        <w:jc w:val="center"/>
      </w:pPr>
    </w:p>
    <w:p w:rsidR="00273E85" w:rsidRPr="00C04909" w:rsidRDefault="00273E85" w:rsidP="00273E85">
      <w:pPr>
        <w:jc w:val="both"/>
      </w:pPr>
      <w:r w:rsidRPr="00C04909">
        <w:t>Rapor No:</w:t>
      </w:r>
      <w:r>
        <w:t xml:space="preserve"> 177   </w:t>
      </w:r>
      <w:r>
        <w:tab/>
      </w:r>
      <w:r w:rsidRPr="00C04909">
        <w:t xml:space="preserve">     </w:t>
      </w:r>
      <w:r>
        <w:tab/>
      </w:r>
      <w:r w:rsidRPr="00C04909">
        <w:t xml:space="preserve">     </w:t>
      </w:r>
      <w:r w:rsidRPr="00C04909">
        <w:tab/>
      </w:r>
      <w:r>
        <w:t xml:space="preserve">                         </w:t>
      </w:r>
      <w:r>
        <w:tab/>
        <w:t xml:space="preserve">         </w:t>
      </w:r>
      <w:r>
        <w:tab/>
      </w:r>
      <w:r>
        <w:tab/>
      </w:r>
      <w:r>
        <w:tab/>
        <w:t xml:space="preserve">    24</w:t>
      </w:r>
      <w:r w:rsidRPr="00C04909">
        <w:t>.</w:t>
      </w:r>
      <w:r>
        <w:t>08</w:t>
      </w:r>
      <w:r w:rsidRPr="00C04909">
        <w:t>.20</w:t>
      </w:r>
      <w:r>
        <w:t>20</w:t>
      </w:r>
      <w:r w:rsidRPr="00C04909">
        <w:t xml:space="preserve">    </w:t>
      </w:r>
    </w:p>
    <w:p w:rsidR="00273E85" w:rsidRDefault="00273E85" w:rsidP="00273E85">
      <w:pPr>
        <w:pStyle w:val="ListeParagraf"/>
        <w:tabs>
          <w:tab w:val="left" w:pos="0"/>
        </w:tabs>
        <w:ind w:left="0"/>
        <w:contextualSpacing/>
        <w:jc w:val="both"/>
      </w:pPr>
    </w:p>
    <w:p w:rsidR="00273E85" w:rsidRDefault="00273E85" w:rsidP="00273E85">
      <w:pPr>
        <w:pStyle w:val="ListeParagraf"/>
        <w:tabs>
          <w:tab w:val="left" w:pos="0"/>
        </w:tabs>
        <w:ind w:left="0"/>
        <w:contextualSpacing/>
        <w:jc w:val="center"/>
      </w:pPr>
      <w:r>
        <w:t>-2-</w:t>
      </w:r>
    </w:p>
    <w:p w:rsidR="00273E85" w:rsidRDefault="00273E85" w:rsidP="00273E85">
      <w:pPr>
        <w:pStyle w:val="ListeParagraf"/>
        <w:tabs>
          <w:tab w:val="left" w:pos="0"/>
        </w:tabs>
        <w:ind w:left="0"/>
        <w:contextualSpacing/>
        <w:jc w:val="center"/>
      </w:pPr>
    </w:p>
    <w:p w:rsidR="00273E85" w:rsidRDefault="00273E85" w:rsidP="00273E85">
      <w:pPr>
        <w:pStyle w:val="ListeParagraf"/>
        <w:tabs>
          <w:tab w:val="left" w:pos="0"/>
        </w:tabs>
        <w:ind w:left="0"/>
        <w:contextualSpacing/>
        <w:jc w:val="both"/>
      </w:pPr>
    </w:p>
    <w:p w:rsidR="00273E85" w:rsidRDefault="00273E85" w:rsidP="00273E85">
      <w:pPr>
        <w:pStyle w:val="ListeParagraf"/>
        <w:tabs>
          <w:tab w:val="left" w:pos="0"/>
        </w:tabs>
        <w:ind w:left="0"/>
        <w:contextualSpacing/>
        <w:jc w:val="both"/>
      </w:pPr>
    </w:p>
    <w:p w:rsidR="00273E85" w:rsidRDefault="00273E85" w:rsidP="00273E85">
      <w:pPr>
        <w:pStyle w:val="ListeParagraf"/>
        <w:tabs>
          <w:tab w:val="left" w:pos="0"/>
        </w:tabs>
        <w:ind w:left="0"/>
        <w:contextualSpacing/>
        <w:jc w:val="both"/>
      </w:pPr>
      <w:r>
        <w:tab/>
      </w:r>
      <w:r w:rsidRPr="00941AD5">
        <w:t xml:space="preserve">-Söz konusu parsellerin güneyinde Askeri Alan, kuzeyinde Tekke dağı Devlet Ormanının bulunduğu, herhangi bir imar yolu bağlantısının bulunmadığı, Kurum görüşlerinin ve jeolojik </w:t>
      </w:r>
      <w:proofErr w:type="spellStart"/>
      <w:r w:rsidRPr="00941AD5">
        <w:t>etüd</w:t>
      </w:r>
      <w:proofErr w:type="spellEnd"/>
      <w:r w:rsidRPr="00941AD5">
        <w:t xml:space="preserve"> raporunun bulunmadığı, ayrıca onaylı imar planlarına yönelik açılan davaların da devam etmekte olduğu,</w:t>
      </w:r>
    </w:p>
    <w:p w:rsidR="00273E85" w:rsidRDefault="00273E85" w:rsidP="00273E85">
      <w:pPr>
        <w:pStyle w:val="ListeParagraf"/>
        <w:tabs>
          <w:tab w:val="left" w:pos="0"/>
        </w:tabs>
        <w:ind w:left="0"/>
        <w:contextualSpacing/>
        <w:jc w:val="both"/>
      </w:pPr>
    </w:p>
    <w:p w:rsidR="00273E85" w:rsidRDefault="00273E85" w:rsidP="00273E85">
      <w:pPr>
        <w:pStyle w:val="ListeParagraf"/>
        <w:tabs>
          <w:tab w:val="left" w:pos="0"/>
        </w:tabs>
        <w:ind w:left="0"/>
        <w:contextualSpacing/>
        <w:jc w:val="both"/>
      </w:pPr>
      <w:r>
        <w:tab/>
      </w:r>
      <w:r w:rsidRPr="00941AD5">
        <w:t>-Milli Savunma Bakanlığı Lojistik Genel Müdürlüğünün talep yazısı ile Askeri alan kullanımından çıkarılması talep edilen parsellerde hangi kullanım atamasının yapılacağının belirtilmediği,</w:t>
      </w:r>
    </w:p>
    <w:p w:rsidR="00273E85" w:rsidRDefault="00273E85" w:rsidP="00273E85">
      <w:pPr>
        <w:pStyle w:val="ListeParagraf"/>
        <w:tabs>
          <w:tab w:val="left" w:pos="0"/>
        </w:tabs>
        <w:ind w:left="0"/>
        <w:contextualSpacing/>
        <w:jc w:val="both"/>
      </w:pPr>
    </w:p>
    <w:p w:rsidR="00273E85" w:rsidRDefault="00273E85" w:rsidP="00273E85">
      <w:pPr>
        <w:pStyle w:val="ListeParagraf"/>
        <w:tabs>
          <w:tab w:val="left" w:pos="0"/>
        </w:tabs>
        <w:ind w:left="0"/>
        <w:contextualSpacing/>
        <w:jc w:val="both"/>
      </w:pPr>
      <w:r>
        <w:tab/>
      </w:r>
      <w:r w:rsidRPr="00941AD5">
        <w:t xml:space="preserve">-5216 sayılı </w:t>
      </w:r>
      <w:r>
        <w:t>Y</w:t>
      </w:r>
      <w:r w:rsidRPr="00941AD5">
        <w:t>asa kapsamında İlçe Belediye Meclisinin 1/1000 ölçekli uygulama imar planı değişikliği hakkında 1/5000 ölçekli nazım imar planı değişikliğine uygunluğu açısından değerlendirme ve karar alabileceği, bu doğrultuda öncelikle nazım imar planı değişikliğinin bir karara bağlanması gerektiği, uygulama imar planı değişikliği teklifinin değerlend</w:t>
      </w:r>
      <w:r>
        <w:t>i</w:t>
      </w:r>
      <w:r w:rsidRPr="00941AD5">
        <w:t>rilemeyeceği,</w:t>
      </w:r>
    </w:p>
    <w:p w:rsidR="00273E85" w:rsidRDefault="00273E85" w:rsidP="00273E85">
      <w:pPr>
        <w:pStyle w:val="ListeParagraf"/>
        <w:tabs>
          <w:tab w:val="left" w:pos="0"/>
        </w:tabs>
        <w:ind w:left="0"/>
        <w:contextualSpacing/>
        <w:jc w:val="both"/>
      </w:pPr>
    </w:p>
    <w:p w:rsidR="00273E85" w:rsidRPr="00DC7CB9" w:rsidRDefault="00273E85" w:rsidP="00273E85">
      <w:pPr>
        <w:pStyle w:val="ListeParagraf"/>
        <w:tabs>
          <w:tab w:val="left" w:pos="0"/>
        </w:tabs>
        <w:ind w:left="0"/>
        <w:contextualSpacing/>
        <w:jc w:val="both"/>
      </w:pPr>
      <w:r>
        <w:tab/>
      </w:r>
      <w:r w:rsidRPr="00941AD5">
        <w:t xml:space="preserve">Hususları </w:t>
      </w:r>
      <w:r>
        <w:t>tespit edilmiş</w:t>
      </w:r>
      <w:r w:rsidRPr="00941AD5">
        <w:t xml:space="preserve"> olup, Mamak Belediye Meclisinin 03.03.2020 tarih ve 164 sayılı karanı</w:t>
      </w:r>
      <w:r>
        <w:t xml:space="preserve">n 52192 ada 12 ve 13 </w:t>
      </w:r>
      <w:proofErr w:type="spellStart"/>
      <w:r>
        <w:t>nolu</w:t>
      </w:r>
      <w:proofErr w:type="spellEnd"/>
      <w:r>
        <w:t xml:space="preserve"> parsellerin Askeri alan fonksiyonu dışına çıkarılması ve dışarı çıkarılan kısmın, kullanım fonksiyonunun belirlenerek plan sunulması, şeklinde “</w:t>
      </w:r>
      <w:proofErr w:type="spellStart"/>
      <w:r>
        <w:t>tadilen</w:t>
      </w:r>
      <w:proofErr w:type="spellEnd"/>
      <w:r>
        <w:t xml:space="preserve"> onayı” komisyonumuzca oybirliğiyle uygun görülmüştür.</w:t>
      </w:r>
    </w:p>
    <w:p w:rsidR="00273E85" w:rsidRDefault="00273E85" w:rsidP="00273E85">
      <w:pPr>
        <w:pStyle w:val="ListeParagraf"/>
        <w:tabs>
          <w:tab w:val="left" w:pos="0"/>
        </w:tabs>
        <w:ind w:left="0"/>
        <w:contextualSpacing/>
        <w:jc w:val="both"/>
      </w:pPr>
      <w:r>
        <w:tab/>
      </w:r>
    </w:p>
    <w:p w:rsidR="00273E85" w:rsidRDefault="00273E85" w:rsidP="00273E85">
      <w:pPr>
        <w:ind w:left="20" w:firstLine="720"/>
        <w:jc w:val="both"/>
      </w:pPr>
      <w:r w:rsidRPr="00D92734">
        <w:t>Raporumuz Büyükşehir Belediye Meclisinin onayına arz olunur.</w:t>
      </w:r>
    </w:p>
    <w:p w:rsidR="00273E85" w:rsidRDefault="00273E85" w:rsidP="00273E85">
      <w:pPr>
        <w:jc w:val="both"/>
      </w:pPr>
    </w:p>
    <w:p w:rsidR="00273E85" w:rsidRDefault="00273E85" w:rsidP="00273E85">
      <w:pPr>
        <w:jc w:val="both"/>
      </w:pPr>
    </w:p>
    <w:p w:rsidR="00273E85" w:rsidRDefault="00273E85" w:rsidP="00273E85">
      <w:pPr>
        <w:jc w:val="both"/>
      </w:pPr>
    </w:p>
    <w:p w:rsidR="00273E85" w:rsidRDefault="00273E85" w:rsidP="00273E85">
      <w:pPr>
        <w:jc w:val="both"/>
      </w:pPr>
      <w:r>
        <w:t xml:space="preserve">              Mehmet Emin AYAZ                        Gürkan DEMİRKESEN             Kerem ERDEM</w:t>
      </w:r>
    </w:p>
    <w:p w:rsidR="00273E85" w:rsidRDefault="00273E85" w:rsidP="00273E85">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273E85" w:rsidRDefault="00273E85" w:rsidP="00273E85">
      <w:pPr>
        <w:jc w:val="both"/>
      </w:pPr>
    </w:p>
    <w:p w:rsidR="00273E85" w:rsidRDefault="00273E85" w:rsidP="00273E85">
      <w:pPr>
        <w:jc w:val="both"/>
      </w:pPr>
    </w:p>
    <w:p w:rsidR="00273E85" w:rsidRDefault="00273E85" w:rsidP="00273E85">
      <w:pPr>
        <w:jc w:val="both"/>
      </w:pPr>
    </w:p>
    <w:p w:rsidR="00273E85" w:rsidRDefault="00273E85" w:rsidP="00273E85">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273E85" w:rsidRDefault="00273E85" w:rsidP="00273E85">
      <w:pPr>
        <w:ind w:firstLine="708"/>
        <w:jc w:val="both"/>
      </w:pPr>
      <w:r>
        <w:t>Üye</w:t>
      </w:r>
      <w:r>
        <w:tab/>
      </w:r>
      <w:r>
        <w:tab/>
      </w:r>
      <w:r>
        <w:tab/>
      </w:r>
      <w:r>
        <w:tab/>
      </w:r>
      <w:r>
        <w:tab/>
      </w:r>
      <w:r>
        <w:tab/>
        <w:t>Üye</w:t>
      </w:r>
      <w:r>
        <w:tab/>
      </w:r>
      <w:r>
        <w:tab/>
      </w:r>
      <w:r>
        <w:tab/>
      </w:r>
      <w:r>
        <w:tab/>
        <w:t>Üye</w:t>
      </w:r>
    </w:p>
    <w:p w:rsidR="00273E85" w:rsidRDefault="00273E85" w:rsidP="00273E85">
      <w:pPr>
        <w:jc w:val="both"/>
      </w:pPr>
    </w:p>
    <w:p w:rsidR="00273E85" w:rsidRDefault="00273E85" w:rsidP="00273E85">
      <w:pPr>
        <w:jc w:val="both"/>
      </w:pPr>
    </w:p>
    <w:p w:rsidR="00273E85" w:rsidRDefault="00273E85" w:rsidP="00273E85">
      <w:pPr>
        <w:jc w:val="both"/>
      </w:pPr>
    </w:p>
    <w:p w:rsidR="00273E85" w:rsidRDefault="00273E85" w:rsidP="00273E85">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273E85" w:rsidRDefault="00273E85" w:rsidP="00273E85">
      <w:pPr>
        <w:jc w:val="both"/>
      </w:pPr>
      <w:r>
        <w:t xml:space="preserve">      Üye</w:t>
      </w:r>
      <w:r>
        <w:tab/>
      </w:r>
      <w:r>
        <w:tab/>
      </w:r>
      <w:r>
        <w:tab/>
      </w:r>
      <w:r>
        <w:tab/>
      </w:r>
      <w:r>
        <w:tab/>
      </w:r>
      <w:r>
        <w:tab/>
        <w:t>Üye</w:t>
      </w:r>
      <w:r>
        <w:tab/>
      </w:r>
      <w:r>
        <w:tab/>
      </w:r>
      <w:r>
        <w:tab/>
      </w:r>
      <w:r>
        <w:tab/>
        <w:t xml:space="preserve">   Üye</w:t>
      </w:r>
    </w:p>
    <w:p w:rsidR="00273E85" w:rsidRPr="00F056A8" w:rsidRDefault="00273E85" w:rsidP="00273E85">
      <w:pPr>
        <w:autoSpaceDE w:val="0"/>
        <w:autoSpaceDN w:val="0"/>
        <w:adjustRightInd w:val="0"/>
      </w:pPr>
    </w:p>
    <w:sectPr w:rsidR="00273E85"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1E3A"/>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B53"/>
    <w:rsid w:val="00262D4C"/>
    <w:rsid w:val="00262E24"/>
    <w:rsid w:val="002644B2"/>
    <w:rsid w:val="0027041F"/>
    <w:rsid w:val="00270D11"/>
    <w:rsid w:val="00271146"/>
    <w:rsid w:val="002714D0"/>
    <w:rsid w:val="0027281D"/>
    <w:rsid w:val="00273243"/>
    <w:rsid w:val="00273E44"/>
    <w:rsid w:val="00273E85"/>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45E"/>
    <w:rsid w:val="005036FC"/>
    <w:rsid w:val="0050382D"/>
    <w:rsid w:val="00505B53"/>
    <w:rsid w:val="005065C3"/>
    <w:rsid w:val="00507053"/>
    <w:rsid w:val="0051067F"/>
    <w:rsid w:val="00512BF2"/>
    <w:rsid w:val="00512E0A"/>
    <w:rsid w:val="0051523D"/>
    <w:rsid w:val="00516168"/>
    <w:rsid w:val="005167C4"/>
    <w:rsid w:val="0052067D"/>
    <w:rsid w:val="00521A16"/>
    <w:rsid w:val="00522BB8"/>
    <w:rsid w:val="005239FE"/>
    <w:rsid w:val="005272F5"/>
    <w:rsid w:val="005275B2"/>
    <w:rsid w:val="005279E1"/>
    <w:rsid w:val="0053194E"/>
    <w:rsid w:val="005322A6"/>
    <w:rsid w:val="0053254D"/>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CC8"/>
    <w:rsid w:val="00605EE5"/>
    <w:rsid w:val="006078FA"/>
    <w:rsid w:val="006100D0"/>
    <w:rsid w:val="00610276"/>
    <w:rsid w:val="00610957"/>
    <w:rsid w:val="00611A9F"/>
    <w:rsid w:val="0061367A"/>
    <w:rsid w:val="00613988"/>
    <w:rsid w:val="00615692"/>
    <w:rsid w:val="00615D87"/>
    <w:rsid w:val="00616142"/>
    <w:rsid w:val="00617696"/>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311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7E"/>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990"/>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0E8E"/>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400A"/>
    <w:rsid w:val="009F400F"/>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0C90"/>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A8E"/>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1491</Words>
  <Characters>8502</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2020-09-09T10:04:00Z</cp:lastPrinted>
  <dcterms:created xsi:type="dcterms:W3CDTF">2020-09-09T10:04:00Z</dcterms:created>
  <dcterms:modified xsi:type="dcterms:W3CDTF">2020-09-16T07:40:00Z</dcterms:modified>
</cp:coreProperties>
</file>