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F460A3" w:rsidRDefault="00F460A3" w:rsidP="007F1B72">
      <w:pPr>
        <w:ind w:right="-1"/>
      </w:pPr>
    </w:p>
    <w:p w:rsidR="002C5242" w:rsidRDefault="002856BD" w:rsidP="003E28AC">
      <w:pPr>
        <w:ind w:right="-1"/>
      </w:pPr>
      <w:r>
        <w:t>Karar No:</w:t>
      </w:r>
      <w:r w:rsidR="001C62FC">
        <w:t xml:space="preserve"> </w:t>
      </w:r>
      <w:r w:rsidR="002864AA">
        <w:t>1</w:t>
      </w:r>
      <w:r w:rsidR="00F460A3">
        <w:t>842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43EF2">
        <w:t xml:space="preserve"> 10</w:t>
      </w:r>
      <w:r w:rsidR="002864AA">
        <w:t>.0</w:t>
      </w:r>
      <w:r w:rsidR="002844A5">
        <w:t>9</w:t>
      </w:r>
      <w:r w:rsidR="002864AA">
        <w:t>.2021</w:t>
      </w:r>
    </w:p>
    <w:p w:rsidR="00F460A3" w:rsidRDefault="00F460A3" w:rsidP="003E28AC">
      <w:pPr>
        <w:tabs>
          <w:tab w:val="left" w:pos="9355"/>
        </w:tabs>
        <w:ind w:right="-1"/>
        <w:jc w:val="center"/>
      </w:pPr>
    </w:p>
    <w:p w:rsidR="00F460A3" w:rsidRDefault="002856BD" w:rsidP="003E28AC">
      <w:pPr>
        <w:tabs>
          <w:tab w:val="left" w:pos="9355"/>
        </w:tabs>
        <w:ind w:right="-1"/>
        <w:jc w:val="center"/>
      </w:pPr>
      <w:r>
        <w:t>K A R A R</w:t>
      </w:r>
    </w:p>
    <w:p w:rsidR="00C41752" w:rsidRDefault="00C41752" w:rsidP="00CF548F">
      <w:pPr>
        <w:jc w:val="both"/>
      </w:pPr>
    </w:p>
    <w:p w:rsidR="0057182F" w:rsidRDefault="0057182F" w:rsidP="00452A05">
      <w:pPr>
        <w:jc w:val="both"/>
      </w:pPr>
    </w:p>
    <w:p w:rsidR="00576BD3" w:rsidRPr="006D00CC" w:rsidRDefault="00F460A3" w:rsidP="00576BD3">
      <w:pPr>
        <w:tabs>
          <w:tab w:val="left" w:pos="8789"/>
          <w:tab w:val="left" w:pos="8931"/>
        </w:tabs>
        <w:ind w:firstLine="708"/>
        <w:jc w:val="both"/>
      </w:pPr>
      <w:r w:rsidRPr="00284C89">
        <w:t xml:space="preserve">Yenimahalle İlçesi </w:t>
      </w:r>
      <w:proofErr w:type="spellStart"/>
      <w:r w:rsidRPr="00284C89">
        <w:t>Karacakaya</w:t>
      </w:r>
      <w:proofErr w:type="spellEnd"/>
      <w:r w:rsidRPr="00284C89">
        <w:t xml:space="preserve"> uygulama imar planı plan notu Revizyonuna ait imar plan değişikliğine</w:t>
      </w:r>
      <w:r w:rsidR="00543EF2" w:rsidRPr="006D00CC">
        <w:t xml:space="preserve"> </w:t>
      </w:r>
      <w:r w:rsidR="00576BD3" w:rsidRPr="006D00CC">
        <w:t xml:space="preserve">ilişkin </w:t>
      </w:r>
      <w:r w:rsidR="00576BD3">
        <w:t xml:space="preserve">İmar ve Bayındırlık </w:t>
      </w:r>
      <w:r w:rsidR="00576BD3" w:rsidRPr="006D00CC">
        <w:t xml:space="preserve">Komisyonunun </w:t>
      </w:r>
      <w:r w:rsidR="00543EF2">
        <w:t>25</w:t>
      </w:r>
      <w:r w:rsidR="00576BD3" w:rsidRPr="006D00CC">
        <w:t>.0</w:t>
      </w:r>
      <w:r w:rsidR="00576BD3">
        <w:t>8</w:t>
      </w:r>
      <w:r w:rsidR="00576BD3" w:rsidRPr="006D00CC">
        <w:t xml:space="preserve">.2021 gün ve </w:t>
      </w:r>
      <w:r w:rsidR="00543EF2">
        <w:t>49</w:t>
      </w:r>
      <w:r>
        <w:t>2</w:t>
      </w:r>
      <w:r w:rsidR="00576BD3" w:rsidRPr="006D00CC">
        <w:t xml:space="preserve"> sayılı raporu Büyükşehir Belediye Meclisimizin </w:t>
      </w:r>
      <w:r w:rsidR="00543EF2">
        <w:t>10</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F460A3" w:rsidRDefault="00576BD3" w:rsidP="00F460A3">
      <w:pPr>
        <w:ind w:firstLine="709"/>
        <w:jc w:val="both"/>
      </w:pPr>
      <w:r w:rsidRPr="006D00CC">
        <w:t xml:space="preserve">Konu üzerinde yapılan görüşmelerden sonra; </w:t>
      </w:r>
      <w:r w:rsidR="00F460A3" w:rsidRPr="00284C89">
        <w:t xml:space="preserve">Yenimahalle Belediye Başkanlığının 21.05.2021 tarihli ve </w:t>
      </w:r>
      <w:proofErr w:type="gramStart"/>
      <w:r w:rsidR="00F460A3" w:rsidRPr="00284C89">
        <w:t>202104726</w:t>
      </w:r>
      <w:proofErr w:type="gramEnd"/>
      <w:r w:rsidR="00F460A3" w:rsidRPr="00284C89">
        <w:t xml:space="preserve"> sayılı ve E:71746 evrak kayıtlı yazısı ekinde yer alan; Yenimahalle Belediye Meclisinin 20.05.2021 gün ve 256 sayılı kararı ile uygun görülen, "</w:t>
      </w:r>
      <w:proofErr w:type="spellStart"/>
      <w:r w:rsidR="00F460A3" w:rsidRPr="00284C89">
        <w:t>Karacakaya</w:t>
      </w:r>
      <w:proofErr w:type="spellEnd"/>
      <w:r w:rsidR="00F460A3" w:rsidRPr="00284C89">
        <w:t xml:space="preserve"> Uygulama İmar Plan"ı plan notu revizyonuna ait 1/1000 ölçekli Uygulama imar Planı değişikliği</w:t>
      </w:r>
      <w:r w:rsidR="00F460A3">
        <w:t>nin</w:t>
      </w:r>
      <w:r w:rsidR="00F460A3" w:rsidRPr="00284C89">
        <w:t xml:space="preserve"> 5216 sayılı </w:t>
      </w:r>
      <w:r w:rsidR="00F460A3">
        <w:t>Y</w:t>
      </w:r>
      <w:r w:rsidR="00F460A3" w:rsidRPr="00284C89">
        <w:t>asanın 14.</w:t>
      </w:r>
      <w:r w:rsidR="00F460A3">
        <w:t xml:space="preserve">maddesi gereği onaylanmak üzere İmar ve Şehircilik Dairesi </w:t>
      </w:r>
      <w:r w:rsidR="00F460A3" w:rsidRPr="00284C89">
        <w:t>Başkanlığı</w:t>
      </w:r>
      <w:r w:rsidR="00F460A3">
        <w:t>n</w:t>
      </w:r>
      <w:r w:rsidR="00F460A3" w:rsidRPr="00284C89">
        <w:t>a sunul</w:t>
      </w:r>
      <w:r w:rsidR="00F460A3">
        <w:t>duğu,</w:t>
      </w:r>
    </w:p>
    <w:p w:rsidR="00F460A3" w:rsidRPr="00284C89" w:rsidRDefault="00F460A3" w:rsidP="00F460A3">
      <w:pPr>
        <w:ind w:firstLine="709"/>
        <w:jc w:val="both"/>
      </w:pPr>
    </w:p>
    <w:p w:rsidR="00F460A3" w:rsidRPr="00284C89" w:rsidRDefault="00F460A3" w:rsidP="00F460A3">
      <w:pPr>
        <w:ind w:firstLine="709"/>
        <w:jc w:val="both"/>
      </w:pPr>
      <w:r w:rsidRPr="00284C89">
        <w:t>Yapılan incelemede;</w:t>
      </w:r>
    </w:p>
    <w:p w:rsidR="00F460A3" w:rsidRDefault="00F460A3" w:rsidP="00F460A3">
      <w:pPr>
        <w:ind w:firstLine="709"/>
        <w:jc w:val="both"/>
      </w:pPr>
      <w:r w:rsidRPr="00284C89">
        <w:t>-</w:t>
      </w:r>
      <w:r>
        <w:t xml:space="preserve"> </w:t>
      </w:r>
      <w:r w:rsidRPr="00284C89">
        <w:t>Susuz-</w:t>
      </w:r>
      <w:proofErr w:type="spellStart"/>
      <w:r w:rsidRPr="00284C89">
        <w:t>Karacaka</w:t>
      </w:r>
      <w:r>
        <w:t>y</w:t>
      </w:r>
      <w:r w:rsidRPr="00284C89">
        <w:t>a</w:t>
      </w:r>
      <w:proofErr w:type="spellEnd"/>
      <w:r w:rsidRPr="00284C89">
        <w:t xml:space="preserve"> 1/5000 ölçekli nazım imar planının Ankara Bü</w:t>
      </w:r>
      <w:r>
        <w:t>y</w:t>
      </w:r>
      <w:r w:rsidRPr="00284C89">
        <w:t>ük</w:t>
      </w:r>
      <w:r>
        <w:t>ş</w:t>
      </w:r>
      <w:r w:rsidRPr="00284C89">
        <w:t>ehir Beledi</w:t>
      </w:r>
      <w:r>
        <w:t>y</w:t>
      </w:r>
      <w:r w:rsidRPr="00284C89">
        <w:t>e Meclisi'nin 14.05.2010 2ün ve 1476 sa</w:t>
      </w:r>
      <w:r>
        <w:t>y</w:t>
      </w:r>
      <w:r w:rsidRPr="00284C89">
        <w:t>ılı kararı ile onaylandığı, ilan sürecindeki itirazların Bü</w:t>
      </w:r>
      <w:r>
        <w:t>y</w:t>
      </w:r>
      <w:r w:rsidRPr="00284C89">
        <w:t>ük</w:t>
      </w:r>
      <w:r>
        <w:t>ş</w:t>
      </w:r>
      <w:r w:rsidRPr="00284C89">
        <w:t>ehir Beledi</w:t>
      </w:r>
      <w:r>
        <w:t>y</w:t>
      </w:r>
      <w:r w:rsidRPr="00284C89">
        <w:t xml:space="preserve">e Meclisi'nin 16.07.2010 </w:t>
      </w:r>
      <w:r>
        <w:t>g</w:t>
      </w:r>
      <w:r w:rsidRPr="00284C89">
        <w:t>ün ve 2229 sa</w:t>
      </w:r>
      <w:r>
        <w:t>y</w:t>
      </w:r>
      <w:r w:rsidRPr="00284C89">
        <w:t>ılı kararı ile reddedilerek kesinleştiği; bu olan doğrultusunda hazırlanan 1/1000 ölçekli "</w:t>
      </w:r>
      <w:proofErr w:type="spellStart"/>
      <w:r w:rsidRPr="00284C89">
        <w:t>Karacaka</w:t>
      </w:r>
      <w:r>
        <w:t>y</w:t>
      </w:r>
      <w:r w:rsidRPr="00284C89">
        <w:t>a</w:t>
      </w:r>
      <w:proofErr w:type="spellEnd"/>
      <w:r w:rsidRPr="00284C89">
        <w:t xml:space="preserve"> Saklıkent U</w:t>
      </w:r>
      <w:r>
        <w:t>yg</w:t>
      </w:r>
      <w:r w:rsidRPr="00284C89">
        <w:t>ulama İmar Planı"nın ise Ankara Büyükşehir Belediye Meclisi'nin 17.06.2011 gün ve 1810 sayılı kara</w:t>
      </w:r>
      <w:r>
        <w:t>rı</w:t>
      </w:r>
      <w:r w:rsidRPr="00284C89">
        <w:t xml:space="preserve"> ile onaylandığı,</w:t>
      </w:r>
    </w:p>
    <w:p w:rsidR="00F460A3" w:rsidRPr="00284C89" w:rsidRDefault="00F460A3" w:rsidP="00F460A3">
      <w:pPr>
        <w:ind w:firstLine="709"/>
        <w:jc w:val="both"/>
      </w:pPr>
    </w:p>
    <w:p w:rsidR="00F460A3" w:rsidRDefault="00F460A3" w:rsidP="00F460A3">
      <w:pPr>
        <w:ind w:firstLine="709"/>
        <w:jc w:val="both"/>
      </w:pPr>
      <w:r w:rsidRPr="00284C89">
        <w:t>Söz konusu planın plan notlarının 8.maddesinin "Vaziyet planı oluşturmadan yapılaşmaya izin verilmeyecektir. Ada içi servis yolları özel mülkiyetten karşı</w:t>
      </w:r>
      <w:r>
        <w:t xml:space="preserve">lanacaktır. Yapılar oluşturulan </w:t>
      </w:r>
      <w:r w:rsidRPr="00284C89">
        <w:t>ada içi yollardan da kotlandı</w:t>
      </w:r>
      <w:r>
        <w:t>rı</w:t>
      </w:r>
      <w:r w:rsidRPr="00284C89">
        <w:t>labilecektir" şeklinde olduğu,</w:t>
      </w:r>
    </w:p>
    <w:p w:rsidR="00F460A3" w:rsidRPr="00284C89" w:rsidRDefault="00F460A3" w:rsidP="00F460A3">
      <w:pPr>
        <w:ind w:firstLine="709"/>
        <w:jc w:val="both"/>
      </w:pPr>
    </w:p>
    <w:p w:rsidR="00F460A3" w:rsidRPr="00284C89" w:rsidRDefault="00F460A3" w:rsidP="00F460A3">
      <w:pPr>
        <w:ind w:firstLine="709"/>
        <w:jc w:val="both"/>
      </w:pPr>
      <w:r w:rsidRPr="00284C89">
        <w:t>-Yenimahalle Belediye Meclisinin 20.05.2021 gün ve 256 sayılı kararında;</w:t>
      </w:r>
    </w:p>
    <w:p w:rsidR="00F460A3" w:rsidRPr="00284C89" w:rsidRDefault="00F460A3" w:rsidP="00F460A3">
      <w:pPr>
        <w:ind w:firstLine="709"/>
        <w:jc w:val="both"/>
      </w:pPr>
      <w:r w:rsidRPr="00284C89">
        <w:t>"23670.00 m</w:t>
      </w:r>
      <w:r w:rsidRPr="00284C89">
        <w:rPr>
          <w:vertAlign w:val="superscript"/>
        </w:rPr>
        <w:t>2</w:t>
      </w:r>
      <w:r w:rsidRPr="00284C89">
        <w:t xml:space="preserve"> büyüklüğündeki 62200 ada 2 parselde </w:t>
      </w:r>
      <w:proofErr w:type="spellStart"/>
      <w:r w:rsidRPr="00284C89">
        <w:t>mer'i</w:t>
      </w:r>
      <w:proofErr w:type="spellEnd"/>
      <w:r w:rsidRPr="00284C89">
        <w:t xml:space="preserve"> imar planının kotlandırmaya ilişkin hükmü uyarınca yaklaşık 24 metre yüksekliğinde istinat duvarı yapılması gerekeceği,</w:t>
      </w:r>
    </w:p>
    <w:p w:rsidR="00F460A3" w:rsidRPr="00284C89" w:rsidRDefault="00F460A3" w:rsidP="00F460A3">
      <w:pPr>
        <w:ind w:firstLine="709"/>
        <w:jc w:val="both"/>
      </w:pPr>
      <w:r w:rsidRPr="00284C89">
        <w:t>10994.00 m</w:t>
      </w:r>
      <w:r w:rsidRPr="00284C89">
        <w:rPr>
          <w:vertAlign w:val="superscript"/>
        </w:rPr>
        <w:t>2</w:t>
      </w:r>
      <w:r w:rsidRPr="00284C89">
        <w:t xml:space="preserve"> ve 6533.00m</w:t>
      </w:r>
      <w:r w:rsidRPr="00284C89">
        <w:rPr>
          <w:vertAlign w:val="superscript"/>
        </w:rPr>
        <w:t>2</w:t>
      </w:r>
      <w:r w:rsidRPr="00284C89">
        <w:t xml:space="preserve"> büyüklüğündeki 62191 ada 12 ve 13</w:t>
      </w:r>
      <w:r>
        <w:t xml:space="preserve"> </w:t>
      </w:r>
      <w:r w:rsidRPr="00284C89">
        <w:t>parsellerde yaklaşık 6 metre dolgu ve yaklaşık 11 metre yüksekliğinde istinat duvarı yapılması gerekeceği,</w:t>
      </w:r>
    </w:p>
    <w:p w:rsidR="00F460A3" w:rsidRDefault="00F460A3" w:rsidP="00F460A3">
      <w:pPr>
        <w:ind w:firstLine="709"/>
        <w:jc w:val="both"/>
      </w:pPr>
      <w:r w:rsidRPr="00284C89">
        <w:t>23670.00 m</w:t>
      </w:r>
      <w:r w:rsidRPr="00284C89">
        <w:rPr>
          <w:vertAlign w:val="superscript"/>
        </w:rPr>
        <w:t>2</w:t>
      </w:r>
      <w:r w:rsidRPr="00284C89">
        <w:t xml:space="preserve"> büyüklüğündeki 62168 ada 1 parselde yaklaşık 23 metre dolgu yapılması gerekeceğinin anlaşıldığı,</w:t>
      </w:r>
    </w:p>
    <w:p w:rsidR="00F460A3" w:rsidRPr="00284C89" w:rsidRDefault="00F460A3" w:rsidP="00F460A3">
      <w:pPr>
        <w:ind w:firstLine="709"/>
        <w:jc w:val="both"/>
      </w:pPr>
    </w:p>
    <w:p w:rsidR="00F460A3" w:rsidRDefault="00F460A3" w:rsidP="00F460A3">
      <w:pPr>
        <w:ind w:firstLine="709"/>
        <w:jc w:val="both"/>
      </w:pPr>
      <w:proofErr w:type="gramStart"/>
      <w:r w:rsidRPr="00284C89">
        <w:t>Plan genelinde yapılan incelemede, plan kapsamında yapılaşma koşulları itibariyle bir parselde birden</w:t>
      </w:r>
      <w:r>
        <w:t xml:space="preserve"> </w:t>
      </w:r>
      <w:r w:rsidRPr="00284C89">
        <w:t xml:space="preserve">fazla </w:t>
      </w:r>
      <w:proofErr w:type="spellStart"/>
      <w:r w:rsidRPr="00284C89">
        <w:t>dublex</w:t>
      </w:r>
      <w:proofErr w:type="spellEnd"/>
      <w:r w:rsidRPr="00284C89">
        <w:t xml:space="preserve"> konut yapılabilen parsellerin büyüklüklerinin yaklaşık 2500m</w:t>
      </w:r>
      <w:r w:rsidRPr="00284C89">
        <w:rPr>
          <w:vertAlign w:val="superscript"/>
        </w:rPr>
        <w:t>2</w:t>
      </w:r>
      <w:r w:rsidRPr="00284C89">
        <w:t>-32000m</w:t>
      </w:r>
      <w:r w:rsidRPr="00284C89">
        <w:rPr>
          <w:vertAlign w:val="superscript"/>
        </w:rPr>
        <w:t>2</w:t>
      </w:r>
      <w:r w:rsidRPr="00284C89">
        <w:t xml:space="preserve"> arasında olduğu, belirtilen alanın </w:t>
      </w:r>
      <w:proofErr w:type="spellStart"/>
      <w:r w:rsidRPr="00284C89">
        <w:t>topoğrafik</w:t>
      </w:r>
      <w:proofErr w:type="spellEnd"/>
      <w:r>
        <w:t xml:space="preserve"> </w:t>
      </w:r>
      <w:r w:rsidRPr="00284C89">
        <w:t>yapı itibariyle eğimli bir alan olduğu, bazı bölgelerde imar yolu ve parsel arka cephesi arasındaki kot farkının yaklaşık 30 metreyi bulduğu, imar planında belirlenen yapılaşma koşulları hükümleri doğrultusunda oluşturulan vaziyet planlarında parsel içinde yer alacak yapıların anayola olan bağlantıları, parsel içinde yer alması gereken araç giriş-çıkış yolları, servis yolları (itfaiye vb.) ve yaya yollarının oluşturulmadığının anlaşıldığı, yoldan kotlandırılan parsellerde plan çok yüksek istinat duvarlarının oluşmasının veya parsel içerisinde dolgu yapılması gerekliliğinin kaçınılmaz olduğu, yüksek istinat duvarlarının ve dolgu üzerine yapılacak yapılaşmaların can ve mal güvenliğini olumsuz etkileyeceği anlaşıldığından yukarıda belirtilen 3 parsel özelinde değil plan genelinde konuya yönelik bütüncül bir düzenleme yapılmasının şehircilik ilke ve esasları açısından daha uygun bir yaklaşım olacağı görüş ve kanaatine varıldığı,</w:t>
      </w:r>
      <w:proofErr w:type="gramEnd"/>
    </w:p>
    <w:p w:rsidR="00F460A3" w:rsidRDefault="00F460A3" w:rsidP="00F460A3">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460A3" w:rsidTr="000538B1">
        <w:trPr>
          <w:trHeight w:val="1008"/>
        </w:trPr>
        <w:tc>
          <w:tcPr>
            <w:tcW w:w="3510" w:type="dxa"/>
          </w:tcPr>
          <w:p w:rsidR="00F460A3" w:rsidRDefault="00F460A3" w:rsidP="000538B1">
            <w:pPr>
              <w:jc w:val="center"/>
            </w:pPr>
            <w:r>
              <w:lastRenderedPageBreak/>
              <w:t>T.C.</w:t>
            </w:r>
          </w:p>
          <w:p w:rsidR="00F460A3" w:rsidRDefault="00F460A3" w:rsidP="000538B1">
            <w:pPr>
              <w:jc w:val="center"/>
            </w:pPr>
            <w:r>
              <w:t>ANKARA BÜYÜKŞEHİR</w:t>
            </w:r>
          </w:p>
          <w:p w:rsidR="00F460A3" w:rsidRDefault="00F460A3" w:rsidP="000538B1">
            <w:pPr>
              <w:jc w:val="center"/>
            </w:pPr>
            <w:r>
              <w:t>BELEDİYE MECLİSİ</w:t>
            </w:r>
          </w:p>
        </w:tc>
      </w:tr>
    </w:tbl>
    <w:p w:rsidR="00F460A3" w:rsidRDefault="00F460A3" w:rsidP="00F460A3">
      <w:pPr>
        <w:ind w:right="-1"/>
      </w:pPr>
    </w:p>
    <w:p w:rsidR="00F460A3" w:rsidRDefault="00F460A3" w:rsidP="00F460A3">
      <w:pPr>
        <w:ind w:right="-1"/>
      </w:pPr>
      <w:r>
        <w:t xml:space="preserve">Karar No: 1842 </w:t>
      </w:r>
      <w:r>
        <w:tab/>
      </w:r>
      <w:r>
        <w:tab/>
        <w:t xml:space="preserve">  </w:t>
      </w:r>
      <w:r>
        <w:tab/>
      </w:r>
      <w:r>
        <w:tab/>
      </w:r>
      <w:r>
        <w:tab/>
        <w:t xml:space="preserve">                                                   10.09.2021</w:t>
      </w:r>
    </w:p>
    <w:p w:rsidR="00F460A3" w:rsidRDefault="00F460A3" w:rsidP="00F460A3">
      <w:pPr>
        <w:jc w:val="center"/>
      </w:pPr>
    </w:p>
    <w:p w:rsidR="00F460A3" w:rsidRDefault="00F460A3" w:rsidP="00F460A3">
      <w:pPr>
        <w:jc w:val="center"/>
      </w:pPr>
      <w:r>
        <w:t>-2-</w:t>
      </w:r>
    </w:p>
    <w:p w:rsidR="00F460A3" w:rsidRDefault="00F460A3" w:rsidP="00F460A3">
      <w:pPr>
        <w:ind w:firstLine="709"/>
        <w:jc w:val="both"/>
      </w:pPr>
    </w:p>
    <w:p w:rsidR="00F460A3" w:rsidRDefault="00F460A3" w:rsidP="00F460A3">
      <w:pPr>
        <w:ind w:firstLine="709"/>
        <w:jc w:val="both"/>
      </w:pPr>
    </w:p>
    <w:p w:rsidR="00F460A3" w:rsidRDefault="00F460A3" w:rsidP="00F460A3">
      <w:pPr>
        <w:ind w:firstLine="709"/>
        <w:jc w:val="both"/>
      </w:pPr>
    </w:p>
    <w:p w:rsidR="00F460A3" w:rsidRPr="00284C89" w:rsidRDefault="00F460A3" w:rsidP="00F460A3">
      <w:pPr>
        <w:ind w:firstLine="709"/>
        <w:jc w:val="both"/>
      </w:pPr>
    </w:p>
    <w:p w:rsidR="00F460A3" w:rsidRDefault="00F460A3" w:rsidP="00F460A3">
      <w:pPr>
        <w:ind w:firstLine="709"/>
        <w:jc w:val="both"/>
      </w:pPr>
      <w:proofErr w:type="gramStart"/>
      <w:r w:rsidRPr="00284C89">
        <w:t xml:space="preserve">Susuz- </w:t>
      </w:r>
      <w:proofErr w:type="spellStart"/>
      <w:r w:rsidRPr="00284C89">
        <w:t>Karacakaya</w:t>
      </w:r>
      <w:proofErr w:type="spellEnd"/>
      <w:r w:rsidRPr="00284C89">
        <w:t xml:space="preserve"> Uygulama İmar Planı sınırı içinde yapılaşmaların yeni </w:t>
      </w:r>
      <w:proofErr w:type="spellStart"/>
      <w:r w:rsidRPr="00284C89">
        <w:t>yeni</w:t>
      </w:r>
      <w:proofErr w:type="spellEnd"/>
      <w:r w:rsidRPr="00284C89">
        <w:t xml:space="preserve"> başladığı da dikkate alınarak oluşacak teşekkülün arazi topografyası ile daha uyumlu, plan kapsamında sağlıklı bir yapılaşmanın sağlanabilmesi amacıyla Susuz-</w:t>
      </w:r>
      <w:proofErr w:type="spellStart"/>
      <w:r w:rsidRPr="00284C89">
        <w:t>Karacakaya</w:t>
      </w:r>
      <w:proofErr w:type="spellEnd"/>
      <w:r w:rsidRPr="00284C89">
        <w:t xml:space="preserve"> 1/1000 ölçekli Uygulama İmar Planı Değişikliği ile 8 </w:t>
      </w:r>
      <w:proofErr w:type="spellStart"/>
      <w:r w:rsidRPr="00284C89">
        <w:t>nolu</w:t>
      </w:r>
      <w:proofErr w:type="spellEnd"/>
      <w:r w:rsidRPr="00284C89">
        <w:t xml:space="preserve"> plan notunun "Yapılar tabii zeminden ve/veya oluşturulan ada/p</w:t>
      </w:r>
      <w:r>
        <w:t>a</w:t>
      </w:r>
      <w:r w:rsidRPr="00284C89">
        <w:t>rsel içi yollardan kotlandırılabilir." şeklinde yeniden düzenlendiği," ifadelerinin yer aldığı,</w:t>
      </w:r>
      <w:proofErr w:type="gramEnd"/>
    </w:p>
    <w:p w:rsidR="00F460A3" w:rsidRPr="00284C89" w:rsidRDefault="00F460A3" w:rsidP="00F460A3">
      <w:pPr>
        <w:ind w:firstLine="709"/>
        <w:jc w:val="both"/>
      </w:pPr>
    </w:p>
    <w:p w:rsidR="00F460A3" w:rsidRDefault="00F460A3" w:rsidP="00F460A3">
      <w:pPr>
        <w:ind w:firstLine="709"/>
        <w:jc w:val="both"/>
      </w:pPr>
      <w:r w:rsidRPr="00284C89">
        <w:t>Revize edilen</w:t>
      </w:r>
      <w:r>
        <w:t xml:space="preserve"> </w:t>
      </w:r>
      <w:r w:rsidRPr="00284C89">
        <w:t xml:space="preserve">"8" </w:t>
      </w:r>
      <w:proofErr w:type="spellStart"/>
      <w:r w:rsidRPr="00284C89">
        <w:t>nolu</w:t>
      </w:r>
      <w:proofErr w:type="spellEnd"/>
      <w:r w:rsidRPr="00284C89">
        <w:t xml:space="preserve"> plan notu, onaylı nazım imar planında da yer aldığından, öneri 1/1000 ölçekli uygulama imar planı değişikliğinin uygun bulunması halinde, 1/5000 ölçekli nazım imar planı değişikliği ile birlikte onaylanmasının gerektiği, g</w:t>
      </w:r>
      <w:r>
        <w:t>örüş ve kanaatine varıldığı,</w:t>
      </w:r>
    </w:p>
    <w:p w:rsidR="00F460A3" w:rsidRPr="00284C89" w:rsidRDefault="00F460A3" w:rsidP="00F460A3">
      <w:pPr>
        <w:ind w:firstLine="709"/>
        <w:jc w:val="both"/>
      </w:pPr>
    </w:p>
    <w:p w:rsidR="007F1B72" w:rsidRDefault="00F460A3" w:rsidP="00F460A3">
      <w:pPr>
        <w:ind w:firstLine="709"/>
        <w:jc w:val="both"/>
      </w:pPr>
      <w:r>
        <w:t xml:space="preserve">Hususları tespit edilmiş olup, </w:t>
      </w:r>
      <w:r w:rsidRPr="00284C89">
        <w:t xml:space="preserve">Yenimahalle İlçesi </w:t>
      </w:r>
      <w:proofErr w:type="spellStart"/>
      <w:r>
        <w:t>Karacakaya</w:t>
      </w:r>
      <w:proofErr w:type="spellEnd"/>
      <w:r>
        <w:t xml:space="preserve"> Uygulama İmar Plan</w:t>
      </w:r>
      <w:r w:rsidRPr="00284C89">
        <w:t xml:space="preserve">ı plan notu </w:t>
      </w:r>
      <w:proofErr w:type="gramStart"/>
      <w:r w:rsidRPr="00284C89">
        <w:t>revizyonuna</w:t>
      </w:r>
      <w:proofErr w:type="gramEnd"/>
      <w:r w:rsidRPr="00284C89">
        <w:t xml:space="preserve"> ait ima</w:t>
      </w:r>
      <w:r>
        <w:t>r planı değişikliği önerisinin “</w:t>
      </w:r>
      <w:proofErr w:type="spellStart"/>
      <w:r>
        <w:t>onayı”na</w:t>
      </w:r>
      <w:proofErr w:type="spellEnd"/>
      <w:r w:rsidR="00543EF2">
        <w:t xml:space="preserve"> ilişkin</w:t>
      </w:r>
      <w:r w:rsidR="00576BD3">
        <w:t xml:space="preserve"> İmar ve Bayındırlık </w:t>
      </w:r>
      <w:r w:rsidR="00576BD3" w:rsidRPr="006D00CC">
        <w:t>Komisyonu Raporu oyla</w:t>
      </w:r>
      <w:r w:rsidR="00E744ED">
        <w:t xml:space="preserve">narak </w:t>
      </w:r>
      <w:r w:rsidR="00543EF2">
        <w:t>oybirliği</w:t>
      </w:r>
      <w:r w:rsidR="00543EF2" w:rsidRPr="006D00CC">
        <w:t xml:space="preserve"> </w:t>
      </w:r>
      <w:r w:rsidR="00576BD3" w:rsidRPr="006D00CC">
        <w:t>ile kabul edildi.</w:t>
      </w:r>
    </w:p>
    <w:p w:rsidR="007F1B72" w:rsidRDefault="007F1B72" w:rsidP="00B85B77">
      <w:pPr>
        <w:ind w:firstLine="708"/>
        <w:jc w:val="both"/>
      </w:pPr>
    </w:p>
    <w:p w:rsidR="00521349" w:rsidRDefault="00521349"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43EF2">
            <w:pPr>
              <w:autoSpaceDE w:val="0"/>
              <w:autoSpaceDN w:val="0"/>
              <w:adjustRightInd w:val="0"/>
              <w:jc w:val="center"/>
              <w:rPr>
                <w:color w:val="000000"/>
              </w:rPr>
            </w:pPr>
            <w:r>
              <w:rPr>
                <w:color w:val="000000"/>
              </w:rPr>
              <w:t>Harun ÖZTÜRK</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jc w:val="both"/>
      </w:pPr>
    </w:p>
    <w:p w:rsidR="00363225" w:rsidRDefault="00363225" w:rsidP="00363225">
      <w:pPr>
        <w:tabs>
          <w:tab w:val="center" w:pos="4748"/>
          <w:tab w:val="left" w:pos="5430"/>
        </w:tabs>
        <w:jc w:val="center"/>
      </w:pPr>
    </w:p>
    <w:p w:rsidR="00363225" w:rsidRDefault="00363225" w:rsidP="00363225">
      <w:pPr>
        <w:tabs>
          <w:tab w:val="center" w:pos="4748"/>
          <w:tab w:val="left" w:pos="5430"/>
        </w:tabs>
        <w:jc w:val="center"/>
      </w:pPr>
      <w:r>
        <w:lastRenderedPageBreak/>
        <w:t>T.C.</w:t>
      </w:r>
    </w:p>
    <w:p w:rsidR="00363225" w:rsidRDefault="00363225" w:rsidP="00363225">
      <w:pPr>
        <w:jc w:val="center"/>
      </w:pPr>
      <w:r>
        <w:t>ANKARA BÜYÜKŞEHİR BELEDİYE MECLİSİ</w:t>
      </w:r>
    </w:p>
    <w:p w:rsidR="00363225" w:rsidRDefault="00363225" w:rsidP="00363225">
      <w:pPr>
        <w:jc w:val="center"/>
      </w:pPr>
      <w:r>
        <w:t>İmar ve Bayındırlık Komisyonu Raporu</w:t>
      </w:r>
    </w:p>
    <w:p w:rsidR="00363225" w:rsidRDefault="00363225" w:rsidP="00363225">
      <w:pPr>
        <w:jc w:val="center"/>
      </w:pPr>
    </w:p>
    <w:p w:rsidR="00363225" w:rsidRDefault="00363225" w:rsidP="00363225">
      <w:pPr>
        <w:jc w:val="center"/>
      </w:pPr>
      <w:r>
        <w:t>Rapor No: 492</w:t>
      </w:r>
      <w:r>
        <w:tab/>
        <w:t xml:space="preserve">     </w:t>
      </w:r>
      <w:r>
        <w:tab/>
        <w:t xml:space="preserve">                 </w:t>
      </w:r>
      <w:r>
        <w:tab/>
      </w:r>
      <w:r>
        <w:tab/>
        <w:t xml:space="preserve">         </w:t>
      </w:r>
      <w:r>
        <w:tab/>
      </w:r>
      <w:r>
        <w:tab/>
      </w:r>
      <w:r>
        <w:tab/>
        <w:t xml:space="preserve">                   25.08.2021</w:t>
      </w:r>
    </w:p>
    <w:p w:rsidR="00363225" w:rsidRDefault="00363225" w:rsidP="00363225">
      <w:pPr>
        <w:pStyle w:val="Balk7"/>
        <w:jc w:val="center"/>
      </w:pPr>
      <w:r>
        <w:t>BÜYÜKŞEHİR BELEDİYE MECLİSİ BAŞKANLIĞINA</w:t>
      </w:r>
    </w:p>
    <w:p w:rsidR="00363225" w:rsidRDefault="00363225" w:rsidP="00363225">
      <w:pPr>
        <w:jc w:val="both"/>
      </w:pPr>
    </w:p>
    <w:p w:rsidR="00363225" w:rsidRDefault="00363225" w:rsidP="00363225">
      <w:pPr>
        <w:jc w:val="both"/>
      </w:pPr>
    </w:p>
    <w:p w:rsidR="00363225" w:rsidRPr="00284C89" w:rsidRDefault="00363225" w:rsidP="00363225">
      <w:pPr>
        <w:ind w:firstLine="709"/>
        <w:jc w:val="both"/>
      </w:pPr>
      <w:r w:rsidRPr="00284C89">
        <w:t xml:space="preserve">Yenimahalle İlçesi </w:t>
      </w:r>
      <w:proofErr w:type="spellStart"/>
      <w:r w:rsidRPr="00284C89">
        <w:t>Karacakaya</w:t>
      </w:r>
      <w:proofErr w:type="spellEnd"/>
      <w:r w:rsidRPr="00284C89">
        <w:t xml:space="preserve"> uygulama imar planı plan notu Revizyonuna ait imar plan değişikliğine ilişkin Büyükşehir Belediye Meclisinin 11.08.2021 tarih ve 13. gündem maddesi olarak komisyonumuza havale edilen dosya incelendi.</w:t>
      </w:r>
    </w:p>
    <w:p w:rsidR="00363225" w:rsidRPr="00284C89" w:rsidRDefault="00363225" w:rsidP="00363225">
      <w:pPr>
        <w:ind w:firstLine="709"/>
        <w:jc w:val="both"/>
      </w:pPr>
    </w:p>
    <w:p w:rsidR="00363225" w:rsidRDefault="00363225" w:rsidP="00363225">
      <w:pPr>
        <w:ind w:firstLine="709"/>
        <w:jc w:val="both"/>
      </w:pPr>
      <w:r w:rsidRPr="00284C89">
        <w:t xml:space="preserve">Komisyonumuzca yapılan incelemeler neticesinde; Yenimahalle Belediye Başkanlığının 21.05.2021 tarihli ve </w:t>
      </w:r>
      <w:proofErr w:type="gramStart"/>
      <w:r w:rsidRPr="00284C89">
        <w:t>202104726</w:t>
      </w:r>
      <w:proofErr w:type="gramEnd"/>
      <w:r w:rsidRPr="00284C89">
        <w:t xml:space="preserve"> sayılı ve E:71746 evrak kayıtlı yazısı ekinde yer alan; Yenimahalle Belediye Meclisinin 20.05.2021 gün ve 256 sayılı kararı ile uygun görülen, "</w:t>
      </w:r>
      <w:proofErr w:type="spellStart"/>
      <w:r w:rsidRPr="00284C89">
        <w:t>Karacakaya</w:t>
      </w:r>
      <w:proofErr w:type="spellEnd"/>
      <w:r w:rsidRPr="00284C89">
        <w:t xml:space="preserve"> Uygulama İmar Plan"ı plan notu revizyonuna ait 1/1000 ölçekli Uygulama imar Planı değişikliği</w:t>
      </w:r>
      <w:r>
        <w:t>nin</w:t>
      </w:r>
      <w:r w:rsidRPr="00284C89">
        <w:t xml:space="preserve"> 5216 sayılı </w:t>
      </w:r>
      <w:r>
        <w:t>Y</w:t>
      </w:r>
      <w:r w:rsidRPr="00284C89">
        <w:t>asanın 14.</w:t>
      </w:r>
      <w:r>
        <w:t xml:space="preserve">maddesi gereği onaylanmak üzere İmar ve Şehircilik Dairesi </w:t>
      </w:r>
      <w:r w:rsidRPr="00284C89">
        <w:t>Başkanlığı</w:t>
      </w:r>
      <w:r>
        <w:t>n</w:t>
      </w:r>
      <w:r w:rsidRPr="00284C89">
        <w:t>a sunul</w:t>
      </w:r>
      <w:r>
        <w:t>duğu,</w:t>
      </w:r>
    </w:p>
    <w:p w:rsidR="00363225" w:rsidRPr="00284C89" w:rsidRDefault="00363225" w:rsidP="00363225">
      <w:pPr>
        <w:ind w:firstLine="709"/>
        <w:jc w:val="both"/>
      </w:pPr>
    </w:p>
    <w:p w:rsidR="00363225" w:rsidRPr="00284C89" w:rsidRDefault="00363225" w:rsidP="00363225">
      <w:pPr>
        <w:ind w:firstLine="709"/>
        <w:jc w:val="both"/>
      </w:pPr>
      <w:r w:rsidRPr="00284C89">
        <w:t>Yapılan incelemede;</w:t>
      </w:r>
    </w:p>
    <w:p w:rsidR="00363225" w:rsidRDefault="00363225" w:rsidP="00363225">
      <w:pPr>
        <w:ind w:firstLine="709"/>
        <w:jc w:val="both"/>
      </w:pPr>
      <w:proofErr w:type="gramStart"/>
      <w:r w:rsidRPr="00284C89">
        <w:t>-</w:t>
      </w:r>
      <w:r>
        <w:t xml:space="preserve"> </w:t>
      </w:r>
      <w:r w:rsidRPr="00284C89">
        <w:t>Susuz-</w:t>
      </w:r>
      <w:proofErr w:type="spellStart"/>
      <w:r w:rsidRPr="00284C89">
        <w:t>Karacaka</w:t>
      </w:r>
      <w:r>
        <w:t>y</w:t>
      </w:r>
      <w:r w:rsidRPr="00284C89">
        <w:t>a</w:t>
      </w:r>
      <w:proofErr w:type="spellEnd"/>
      <w:r w:rsidRPr="00284C89">
        <w:t xml:space="preserve"> 1/5000 ölçekli nazım imar planının Ankara Bü</w:t>
      </w:r>
      <w:r>
        <w:t>y</w:t>
      </w:r>
      <w:r w:rsidRPr="00284C89">
        <w:t>ük</w:t>
      </w:r>
      <w:r>
        <w:t>ş</w:t>
      </w:r>
      <w:r w:rsidRPr="00284C89">
        <w:t>ehir Beledi</w:t>
      </w:r>
      <w:r>
        <w:t>y</w:t>
      </w:r>
      <w:r w:rsidRPr="00284C89">
        <w:t>e Meclisi'nin 14.05.2010 2ün ve 1476 sa</w:t>
      </w:r>
      <w:r>
        <w:t>y</w:t>
      </w:r>
      <w:r w:rsidRPr="00284C89">
        <w:t>ılı kararı ile onaylandığı, ilan sürecindeki itirazların Bü</w:t>
      </w:r>
      <w:r>
        <w:t>y</w:t>
      </w:r>
      <w:r w:rsidRPr="00284C89">
        <w:t>ük</w:t>
      </w:r>
      <w:r>
        <w:t>ş</w:t>
      </w:r>
      <w:r w:rsidRPr="00284C89">
        <w:t>ehir Beledi</w:t>
      </w:r>
      <w:r>
        <w:t>y</w:t>
      </w:r>
      <w:r w:rsidRPr="00284C89">
        <w:t xml:space="preserve">e Meclisi'nin 16.07.2010 </w:t>
      </w:r>
      <w:r>
        <w:t>g</w:t>
      </w:r>
      <w:r w:rsidRPr="00284C89">
        <w:t>ün ve 2229 sa</w:t>
      </w:r>
      <w:r>
        <w:t>y</w:t>
      </w:r>
      <w:r w:rsidRPr="00284C89">
        <w:t>ılı kararı ile reddedilerek kesinleştiği; bu olan doğrultusunda hazırlanan 1/1000 ölçekli "</w:t>
      </w:r>
      <w:proofErr w:type="spellStart"/>
      <w:r w:rsidRPr="00284C89">
        <w:t>Karacaka</w:t>
      </w:r>
      <w:r>
        <w:t>y</w:t>
      </w:r>
      <w:r w:rsidRPr="00284C89">
        <w:t>a</w:t>
      </w:r>
      <w:proofErr w:type="spellEnd"/>
      <w:r w:rsidRPr="00284C89">
        <w:t xml:space="preserve"> Saklıkent U</w:t>
      </w:r>
      <w:r>
        <w:t>yg</w:t>
      </w:r>
      <w:r w:rsidRPr="00284C89">
        <w:t>ulama İmar Planı"nın ise Ankara Büyükşehir Belediye Meclisi'nin 17.06.2011 gün ve 1810 sayılı kara</w:t>
      </w:r>
      <w:r>
        <w:t>rı</w:t>
      </w:r>
      <w:r w:rsidRPr="00284C89">
        <w:t xml:space="preserve"> ile onaylandığı,</w:t>
      </w:r>
      <w:proofErr w:type="gramEnd"/>
    </w:p>
    <w:p w:rsidR="00363225" w:rsidRPr="00284C89" w:rsidRDefault="00363225" w:rsidP="00363225">
      <w:pPr>
        <w:ind w:firstLine="709"/>
        <w:jc w:val="both"/>
      </w:pPr>
    </w:p>
    <w:p w:rsidR="00363225" w:rsidRDefault="00363225" w:rsidP="00363225">
      <w:pPr>
        <w:ind w:firstLine="709"/>
        <w:jc w:val="both"/>
      </w:pPr>
      <w:r w:rsidRPr="00284C89">
        <w:t>Söz konusu planın plan notlarının 8.maddesinin "Vaziyet planı oluşturmadan yapılaşmaya izin verilmeyecektir. Ada içi servis yolları özel mülkiyetten karşı</w:t>
      </w:r>
      <w:r>
        <w:t xml:space="preserve">lanacaktır. Yapılar oluşturulan </w:t>
      </w:r>
      <w:r w:rsidRPr="00284C89">
        <w:t>ada içi yollardan da kotlandı</w:t>
      </w:r>
      <w:r>
        <w:t>rı</w:t>
      </w:r>
      <w:r w:rsidRPr="00284C89">
        <w:t>labilecektir" şeklinde olduğu,</w:t>
      </w:r>
    </w:p>
    <w:p w:rsidR="00363225" w:rsidRPr="00284C89" w:rsidRDefault="00363225" w:rsidP="00363225">
      <w:pPr>
        <w:ind w:firstLine="709"/>
        <w:jc w:val="both"/>
      </w:pPr>
    </w:p>
    <w:p w:rsidR="00363225" w:rsidRPr="00284C89" w:rsidRDefault="00363225" w:rsidP="00363225">
      <w:pPr>
        <w:ind w:firstLine="709"/>
        <w:jc w:val="both"/>
      </w:pPr>
      <w:r w:rsidRPr="00284C89">
        <w:t>-Yenimahalle Belediye Meclisinin 20.05.2021 gün ve 256 sayılı kararında;</w:t>
      </w:r>
    </w:p>
    <w:p w:rsidR="00363225" w:rsidRPr="00284C89" w:rsidRDefault="00363225" w:rsidP="00363225">
      <w:pPr>
        <w:ind w:firstLine="709"/>
        <w:jc w:val="both"/>
      </w:pPr>
      <w:r w:rsidRPr="00284C89">
        <w:t>"23670.00 m</w:t>
      </w:r>
      <w:r w:rsidRPr="00284C89">
        <w:rPr>
          <w:vertAlign w:val="superscript"/>
        </w:rPr>
        <w:t>2</w:t>
      </w:r>
      <w:r w:rsidRPr="00284C89">
        <w:t xml:space="preserve"> büyüklüğündeki 62200 ada 2 parselde </w:t>
      </w:r>
      <w:proofErr w:type="spellStart"/>
      <w:r w:rsidRPr="00284C89">
        <w:t>mer'i</w:t>
      </w:r>
      <w:proofErr w:type="spellEnd"/>
      <w:r w:rsidRPr="00284C89">
        <w:t xml:space="preserve"> imar planının kotlandırmaya ilişkin hükmü uyarınca yaklaşık 24 metre yüksekliğinde istinat duvarı yapılması gerekeceği,</w:t>
      </w:r>
    </w:p>
    <w:p w:rsidR="00363225" w:rsidRPr="00284C89" w:rsidRDefault="00363225" w:rsidP="00363225">
      <w:pPr>
        <w:ind w:firstLine="709"/>
        <w:jc w:val="both"/>
      </w:pPr>
      <w:r w:rsidRPr="00284C89">
        <w:t>10994.00 m</w:t>
      </w:r>
      <w:r w:rsidRPr="00284C89">
        <w:rPr>
          <w:vertAlign w:val="superscript"/>
        </w:rPr>
        <w:t>2</w:t>
      </w:r>
      <w:r w:rsidRPr="00284C89">
        <w:t xml:space="preserve"> ve 6533.00m</w:t>
      </w:r>
      <w:r w:rsidRPr="00284C89">
        <w:rPr>
          <w:vertAlign w:val="superscript"/>
        </w:rPr>
        <w:t>2</w:t>
      </w:r>
      <w:r w:rsidRPr="00284C89">
        <w:t xml:space="preserve"> büyüklüğündeki 62191 ada 12 ve 13</w:t>
      </w:r>
      <w:r>
        <w:t xml:space="preserve"> </w:t>
      </w:r>
      <w:r w:rsidRPr="00284C89">
        <w:t>parsellerde yaklaşık 6 metre dolgu ve yaklaşık 11 metre yüksekliğinde istinat duvarı yapılması gerekeceği,</w:t>
      </w:r>
    </w:p>
    <w:p w:rsidR="00363225" w:rsidRDefault="00363225" w:rsidP="00363225">
      <w:pPr>
        <w:ind w:firstLine="709"/>
        <w:jc w:val="both"/>
      </w:pPr>
      <w:r w:rsidRPr="00284C89">
        <w:t>23670.00 m</w:t>
      </w:r>
      <w:r w:rsidRPr="00284C89">
        <w:rPr>
          <w:vertAlign w:val="superscript"/>
        </w:rPr>
        <w:t>2</w:t>
      </w:r>
      <w:r w:rsidRPr="00284C89">
        <w:t xml:space="preserve"> büyüklüğündeki 62168 ada 1 parselde yaklaşık 23 metre dolgu yapılması gerekeceğinin anlaşıldığı,</w:t>
      </w:r>
    </w:p>
    <w:p w:rsidR="00363225" w:rsidRPr="00284C89" w:rsidRDefault="00363225" w:rsidP="00363225">
      <w:pPr>
        <w:ind w:firstLine="709"/>
        <w:jc w:val="both"/>
      </w:pPr>
    </w:p>
    <w:p w:rsidR="00363225" w:rsidRDefault="00363225" w:rsidP="00363225">
      <w:pPr>
        <w:ind w:firstLine="709"/>
        <w:jc w:val="both"/>
      </w:pPr>
      <w:proofErr w:type="gramStart"/>
      <w:r w:rsidRPr="00284C89">
        <w:t>Plan genelinde yapılan incelemede, plan kapsamında yapılaşma koşulları itibariyle bir parselde birden</w:t>
      </w:r>
      <w:r>
        <w:t xml:space="preserve"> </w:t>
      </w:r>
      <w:r w:rsidRPr="00284C89">
        <w:t xml:space="preserve">fazla </w:t>
      </w:r>
      <w:proofErr w:type="spellStart"/>
      <w:r w:rsidRPr="00284C89">
        <w:t>dublex</w:t>
      </w:r>
      <w:proofErr w:type="spellEnd"/>
      <w:r w:rsidRPr="00284C89">
        <w:t xml:space="preserve"> konut yapılabilen parsellerin büyüklüklerinin yaklaşık 2500m</w:t>
      </w:r>
      <w:r w:rsidRPr="00284C89">
        <w:rPr>
          <w:vertAlign w:val="superscript"/>
        </w:rPr>
        <w:t>2</w:t>
      </w:r>
      <w:r w:rsidRPr="00284C89">
        <w:t>-32000m</w:t>
      </w:r>
      <w:r w:rsidRPr="00284C89">
        <w:rPr>
          <w:vertAlign w:val="superscript"/>
        </w:rPr>
        <w:t>2</w:t>
      </w:r>
      <w:r w:rsidRPr="00284C89">
        <w:t xml:space="preserve"> arasında olduğu, belirtilen alanın </w:t>
      </w:r>
      <w:proofErr w:type="spellStart"/>
      <w:r w:rsidRPr="00284C89">
        <w:t>topoğrafik</w:t>
      </w:r>
      <w:proofErr w:type="spellEnd"/>
      <w:r>
        <w:t xml:space="preserve"> </w:t>
      </w:r>
      <w:r w:rsidRPr="00284C89">
        <w:t>yapı itibariyle eğimli bir alan olduğu, bazı bölgelerde imar yolu ve parsel arka cephesi arasındaki kot farkının yaklaşık 30 metreyi bulduğu, imar planında belirlenen yapılaşma koşulları hükümleri doğrultusunda oluşturulan vaziyet planlarında parsel içinde yer alacak yapıların anayola olan bağlantıları, parsel içinde yer alması gereken araç giriş-çıkış yolları, servis yolları (itfaiye vb.) ve yaya yollarının oluşturulmadığının anlaşıldığı, yoldan kotlandırılan parsellerde plan çok yüksek istinat duvarlarının oluşmasının veya parsel içerisinde dolgu yapılması gerekliliğinin kaçınılmaz olduğu, yüksek istinat duvarlarının ve dolgu üzerine yapılacak yapılaşmaların can ve mal güvenliğini olumsuz etkileyeceği anlaşıldığından yukarıda belirtilen 3 parsel özelinde değil plan genelinde konuya yönelik bütüncül bir düzenleme yapılmasının şehircilik ilke ve esasları açısından daha uygun bir yaklaşım olacağı görüş ve kanaatine varıldığı,</w:t>
      </w:r>
      <w:proofErr w:type="gramEnd"/>
    </w:p>
    <w:p w:rsidR="00363225" w:rsidRDefault="00363225" w:rsidP="00363225">
      <w:pPr>
        <w:ind w:firstLine="709"/>
        <w:jc w:val="both"/>
      </w:pPr>
    </w:p>
    <w:p w:rsidR="00363225" w:rsidRDefault="00363225" w:rsidP="00363225">
      <w:pPr>
        <w:ind w:firstLine="709"/>
        <w:jc w:val="both"/>
      </w:pPr>
    </w:p>
    <w:p w:rsidR="00363225" w:rsidRDefault="00363225" w:rsidP="00363225">
      <w:pPr>
        <w:tabs>
          <w:tab w:val="center" w:pos="4748"/>
          <w:tab w:val="left" w:pos="5430"/>
        </w:tabs>
        <w:jc w:val="center"/>
      </w:pPr>
    </w:p>
    <w:p w:rsidR="00363225" w:rsidRDefault="00363225" w:rsidP="00363225">
      <w:pPr>
        <w:tabs>
          <w:tab w:val="center" w:pos="4748"/>
          <w:tab w:val="left" w:pos="5430"/>
        </w:tabs>
        <w:jc w:val="center"/>
      </w:pPr>
    </w:p>
    <w:p w:rsidR="00363225" w:rsidRDefault="00363225" w:rsidP="00363225">
      <w:pPr>
        <w:tabs>
          <w:tab w:val="center" w:pos="4748"/>
          <w:tab w:val="left" w:pos="5430"/>
        </w:tabs>
        <w:jc w:val="center"/>
      </w:pPr>
      <w:r>
        <w:t>T.C.</w:t>
      </w:r>
    </w:p>
    <w:p w:rsidR="00363225" w:rsidRDefault="00363225" w:rsidP="00363225">
      <w:pPr>
        <w:jc w:val="center"/>
      </w:pPr>
      <w:r>
        <w:t>ANKARA BÜYÜKŞEHİR BELEDİYE MECLİSİ</w:t>
      </w:r>
    </w:p>
    <w:p w:rsidR="00363225" w:rsidRDefault="00363225" w:rsidP="00363225">
      <w:pPr>
        <w:jc w:val="center"/>
      </w:pPr>
      <w:r>
        <w:t>İmar ve Bayındırlık Komisyonu Raporu</w:t>
      </w:r>
    </w:p>
    <w:p w:rsidR="00363225" w:rsidRDefault="00363225" w:rsidP="00363225">
      <w:pPr>
        <w:jc w:val="center"/>
      </w:pPr>
    </w:p>
    <w:p w:rsidR="00363225" w:rsidRDefault="00363225" w:rsidP="00363225">
      <w:pPr>
        <w:jc w:val="center"/>
      </w:pPr>
      <w:r>
        <w:t>Rapor No: 492</w:t>
      </w:r>
      <w:r>
        <w:tab/>
        <w:t xml:space="preserve">     </w:t>
      </w:r>
      <w:r>
        <w:tab/>
        <w:t xml:space="preserve">                 </w:t>
      </w:r>
      <w:r>
        <w:tab/>
      </w:r>
      <w:r>
        <w:tab/>
        <w:t xml:space="preserve">         </w:t>
      </w:r>
      <w:r>
        <w:tab/>
      </w:r>
      <w:r>
        <w:tab/>
      </w:r>
      <w:r>
        <w:tab/>
        <w:t xml:space="preserve">                   25.08.2021</w:t>
      </w:r>
    </w:p>
    <w:p w:rsidR="00363225" w:rsidRDefault="00363225" w:rsidP="00363225">
      <w:pPr>
        <w:jc w:val="center"/>
      </w:pPr>
    </w:p>
    <w:p w:rsidR="00363225" w:rsidRDefault="00363225" w:rsidP="00363225">
      <w:pPr>
        <w:jc w:val="center"/>
      </w:pPr>
      <w:r>
        <w:t>-2-</w:t>
      </w:r>
    </w:p>
    <w:p w:rsidR="00363225" w:rsidRDefault="00363225" w:rsidP="00363225">
      <w:pPr>
        <w:ind w:firstLine="709"/>
        <w:jc w:val="both"/>
      </w:pPr>
    </w:p>
    <w:p w:rsidR="00363225" w:rsidRDefault="00363225" w:rsidP="00363225">
      <w:pPr>
        <w:ind w:firstLine="709"/>
        <w:jc w:val="both"/>
      </w:pPr>
    </w:p>
    <w:p w:rsidR="00363225" w:rsidRDefault="00363225" w:rsidP="00363225">
      <w:pPr>
        <w:ind w:firstLine="709"/>
        <w:jc w:val="both"/>
      </w:pPr>
    </w:p>
    <w:p w:rsidR="00363225" w:rsidRPr="00284C89" w:rsidRDefault="00363225" w:rsidP="00363225">
      <w:pPr>
        <w:ind w:firstLine="709"/>
        <w:jc w:val="both"/>
      </w:pPr>
    </w:p>
    <w:p w:rsidR="00363225" w:rsidRDefault="00363225" w:rsidP="00363225">
      <w:pPr>
        <w:ind w:firstLine="709"/>
        <w:jc w:val="both"/>
      </w:pPr>
      <w:proofErr w:type="gramStart"/>
      <w:r w:rsidRPr="00284C89">
        <w:t xml:space="preserve">Susuz- </w:t>
      </w:r>
      <w:proofErr w:type="spellStart"/>
      <w:r w:rsidRPr="00284C89">
        <w:t>Karacakaya</w:t>
      </w:r>
      <w:proofErr w:type="spellEnd"/>
      <w:r w:rsidRPr="00284C89">
        <w:t xml:space="preserve"> Uygulama İmar Planı sınırı içinde yapılaşmaların yeni </w:t>
      </w:r>
      <w:proofErr w:type="spellStart"/>
      <w:r w:rsidRPr="00284C89">
        <w:t>yeni</w:t>
      </w:r>
      <w:proofErr w:type="spellEnd"/>
      <w:r w:rsidRPr="00284C89">
        <w:t xml:space="preserve"> başladığı da dikkate alınarak oluşacak teşekkülün arazi topografyası ile daha uyumlu, plan kapsamında sağlıklı bir yapılaşmanın sağlanabilmesi amacıyla Susuz-</w:t>
      </w:r>
      <w:proofErr w:type="spellStart"/>
      <w:r w:rsidRPr="00284C89">
        <w:t>Karacakaya</w:t>
      </w:r>
      <w:proofErr w:type="spellEnd"/>
      <w:r w:rsidRPr="00284C89">
        <w:t xml:space="preserve"> 1/1000 ölçekli Uygulama İmar Planı Değişikliği ile 8 </w:t>
      </w:r>
      <w:proofErr w:type="spellStart"/>
      <w:r w:rsidRPr="00284C89">
        <w:t>nolu</w:t>
      </w:r>
      <w:proofErr w:type="spellEnd"/>
      <w:r w:rsidRPr="00284C89">
        <w:t xml:space="preserve"> plan notunun "Yapılar tabii zeminden ve/veya oluşturulan ada/p</w:t>
      </w:r>
      <w:r>
        <w:t>a</w:t>
      </w:r>
      <w:r w:rsidRPr="00284C89">
        <w:t>rsel içi yollardan kotlandırılabilir." şeklinde yeniden düzenlendiği," ifadelerinin yer aldığı,</w:t>
      </w:r>
      <w:proofErr w:type="gramEnd"/>
    </w:p>
    <w:p w:rsidR="00363225" w:rsidRPr="00284C89" w:rsidRDefault="00363225" w:rsidP="00363225">
      <w:pPr>
        <w:ind w:firstLine="709"/>
        <w:jc w:val="both"/>
      </w:pPr>
    </w:p>
    <w:p w:rsidR="00363225" w:rsidRDefault="00363225" w:rsidP="00363225">
      <w:pPr>
        <w:ind w:firstLine="709"/>
        <w:jc w:val="both"/>
      </w:pPr>
      <w:r w:rsidRPr="00284C89">
        <w:t>Revize edilen</w:t>
      </w:r>
      <w:r>
        <w:t xml:space="preserve"> </w:t>
      </w:r>
      <w:r w:rsidRPr="00284C89">
        <w:t xml:space="preserve">"8" </w:t>
      </w:r>
      <w:proofErr w:type="spellStart"/>
      <w:r w:rsidRPr="00284C89">
        <w:t>nolu</w:t>
      </w:r>
      <w:proofErr w:type="spellEnd"/>
      <w:r w:rsidRPr="00284C89">
        <w:t xml:space="preserve"> plan notu, onaylı nazım imar planında da yer aldığından, öneri 1/1000 ölçekli uygulama imar planı değişikliğinin uygun bulunması halinde, 1/5000 ölçekli nazım imar planı değişikliği ile birlikte onaylanmasının gerektiği, g</w:t>
      </w:r>
      <w:r>
        <w:t>örüş ve kanaatine varıldığı,</w:t>
      </w:r>
    </w:p>
    <w:p w:rsidR="00363225" w:rsidRPr="00284C89" w:rsidRDefault="00363225" w:rsidP="00363225">
      <w:pPr>
        <w:ind w:firstLine="709"/>
        <w:jc w:val="both"/>
      </w:pPr>
    </w:p>
    <w:p w:rsidR="00363225" w:rsidRDefault="00363225" w:rsidP="00363225">
      <w:pPr>
        <w:ind w:firstLine="709"/>
        <w:jc w:val="both"/>
      </w:pPr>
      <w:r>
        <w:t xml:space="preserve">Hususları tespit edilmiş olup, </w:t>
      </w:r>
      <w:r w:rsidRPr="00284C89">
        <w:t xml:space="preserve">Yenimahalle İlçesi </w:t>
      </w:r>
      <w:proofErr w:type="spellStart"/>
      <w:r>
        <w:t>Karacakaya</w:t>
      </w:r>
      <w:proofErr w:type="spellEnd"/>
      <w:r>
        <w:t xml:space="preserve"> Uygulama İmar Plan</w:t>
      </w:r>
      <w:r w:rsidRPr="00284C89">
        <w:t xml:space="preserve">ı plan notu </w:t>
      </w:r>
      <w:proofErr w:type="gramStart"/>
      <w:r w:rsidRPr="00284C89">
        <w:t>revizyonuna</w:t>
      </w:r>
      <w:proofErr w:type="gramEnd"/>
      <w:r w:rsidRPr="00284C89">
        <w:t xml:space="preserve"> ait ima</w:t>
      </w:r>
      <w:r>
        <w:t>r planı değişikliği önerisinin “onayı” komisyonumuzca oybirliği ile uygun görülmüştür.</w:t>
      </w:r>
    </w:p>
    <w:p w:rsidR="00363225" w:rsidRDefault="00363225" w:rsidP="00363225">
      <w:pPr>
        <w:ind w:firstLine="709"/>
        <w:jc w:val="both"/>
      </w:pPr>
    </w:p>
    <w:p w:rsidR="00363225" w:rsidRDefault="00363225" w:rsidP="00363225">
      <w:pPr>
        <w:ind w:firstLine="709"/>
        <w:jc w:val="both"/>
      </w:pPr>
      <w:r>
        <w:t xml:space="preserve">Raporumuz Büyükşehir Belediye Meclisinin onayına arz olunur.  </w:t>
      </w:r>
    </w:p>
    <w:p w:rsidR="00363225" w:rsidRDefault="00363225" w:rsidP="00363225">
      <w:pPr>
        <w:ind w:firstLine="709"/>
        <w:jc w:val="both"/>
      </w:pPr>
    </w:p>
    <w:tbl>
      <w:tblPr>
        <w:tblStyle w:val="TabloKlavuzu"/>
        <w:tblW w:w="95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0"/>
        <w:gridCol w:w="3002"/>
        <w:gridCol w:w="3091"/>
      </w:tblGrid>
      <w:tr w:rsidR="00363225" w:rsidTr="00CC36E4">
        <w:trPr>
          <w:trHeight w:val="1212"/>
        </w:trPr>
        <w:tc>
          <w:tcPr>
            <w:tcW w:w="3430" w:type="dxa"/>
            <w:vAlign w:val="center"/>
          </w:tcPr>
          <w:p w:rsidR="00363225" w:rsidRDefault="00363225" w:rsidP="00CC36E4">
            <w:pPr>
              <w:jc w:val="center"/>
            </w:pPr>
            <w:r>
              <w:t>Mehmet Emin AYAZ</w:t>
            </w:r>
          </w:p>
          <w:p w:rsidR="00363225" w:rsidRPr="00C55BF2" w:rsidRDefault="00363225" w:rsidP="00CC36E4">
            <w:pPr>
              <w:jc w:val="center"/>
            </w:pPr>
            <w:r>
              <w:t>İmar ve Bayındırlık Komisyonu Başkanı</w:t>
            </w:r>
          </w:p>
        </w:tc>
        <w:tc>
          <w:tcPr>
            <w:tcW w:w="3002" w:type="dxa"/>
            <w:vAlign w:val="center"/>
          </w:tcPr>
          <w:p w:rsidR="00363225" w:rsidRDefault="00363225" w:rsidP="00CC36E4">
            <w:pPr>
              <w:jc w:val="center"/>
            </w:pPr>
            <w:r>
              <w:t>Gürkan DEMİRKESEN</w:t>
            </w:r>
          </w:p>
          <w:p w:rsidR="00363225" w:rsidRPr="00C55BF2" w:rsidRDefault="00363225" w:rsidP="00CC36E4">
            <w:pPr>
              <w:jc w:val="center"/>
            </w:pPr>
            <w:r>
              <w:t>Başkan V.</w:t>
            </w:r>
          </w:p>
        </w:tc>
        <w:tc>
          <w:tcPr>
            <w:tcW w:w="3091" w:type="dxa"/>
            <w:vAlign w:val="center"/>
          </w:tcPr>
          <w:p w:rsidR="00363225" w:rsidRDefault="00363225" w:rsidP="00CC36E4">
            <w:pPr>
              <w:jc w:val="center"/>
            </w:pPr>
            <w:proofErr w:type="spellStart"/>
            <w:r>
              <w:t>Atila</w:t>
            </w:r>
            <w:proofErr w:type="spellEnd"/>
            <w:r>
              <w:t xml:space="preserve"> ÇELİK</w:t>
            </w:r>
          </w:p>
          <w:p w:rsidR="00363225" w:rsidRPr="00C55BF2" w:rsidRDefault="00363225" w:rsidP="00CC36E4">
            <w:pPr>
              <w:tabs>
                <w:tab w:val="left" w:pos="946"/>
              </w:tabs>
              <w:jc w:val="center"/>
            </w:pPr>
            <w:r>
              <w:t>Üye</w:t>
            </w:r>
          </w:p>
        </w:tc>
      </w:tr>
      <w:tr w:rsidR="00363225" w:rsidTr="00CC36E4">
        <w:trPr>
          <w:trHeight w:val="1212"/>
        </w:trPr>
        <w:tc>
          <w:tcPr>
            <w:tcW w:w="3430" w:type="dxa"/>
            <w:vAlign w:val="center"/>
          </w:tcPr>
          <w:p w:rsidR="00363225" w:rsidRDefault="00363225" w:rsidP="00CC36E4">
            <w:pPr>
              <w:jc w:val="center"/>
            </w:pPr>
            <w:r>
              <w:t>Yaşar NESLİHANOĞLU</w:t>
            </w:r>
          </w:p>
          <w:p w:rsidR="00363225" w:rsidRPr="00C55BF2" w:rsidRDefault="00363225" w:rsidP="00CC36E4">
            <w:pPr>
              <w:jc w:val="center"/>
            </w:pPr>
            <w:r>
              <w:t>Üye</w:t>
            </w:r>
          </w:p>
        </w:tc>
        <w:tc>
          <w:tcPr>
            <w:tcW w:w="3002" w:type="dxa"/>
            <w:vAlign w:val="center"/>
          </w:tcPr>
          <w:p w:rsidR="00363225" w:rsidRDefault="00363225" w:rsidP="00CC36E4">
            <w:pPr>
              <w:jc w:val="center"/>
            </w:pPr>
            <w:r>
              <w:t>Yasin YÜKSEL</w:t>
            </w:r>
          </w:p>
          <w:p w:rsidR="00363225" w:rsidRPr="00C55BF2" w:rsidRDefault="00363225" w:rsidP="00CC36E4">
            <w:pPr>
              <w:jc w:val="center"/>
            </w:pPr>
            <w:r>
              <w:t>Üye</w:t>
            </w:r>
          </w:p>
        </w:tc>
        <w:tc>
          <w:tcPr>
            <w:tcW w:w="3091" w:type="dxa"/>
            <w:vAlign w:val="center"/>
          </w:tcPr>
          <w:p w:rsidR="00363225" w:rsidRDefault="00363225" w:rsidP="00CC36E4">
            <w:pPr>
              <w:tabs>
                <w:tab w:val="left" w:pos="372"/>
                <w:tab w:val="left" w:pos="684"/>
              </w:tabs>
              <w:jc w:val="center"/>
            </w:pPr>
            <w:proofErr w:type="spellStart"/>
            <w:r>
              <w:t>Ümmügülsüm</w:t>
            </w:r>
            <w:proofErr w:type="spellEnd"/>
            <w:r>
              <w:t xml:space="preserve"> ÜMÜTLÜ</w:t>
            </w:r>
          </w:p>
          <w:p w:rsidR="00363225" w:rsidRPr="00C55BF2" w:rsidRDefault="00363225" w:rsidP="00CC36E4">
            <w:pPr>
              <w:jc w:val="center"/>
            </w:pPr>
            <w:r>
              <w:t>Üye</w:t>
            </w:r>
          </w:p>
        </w:tc>
      </w:tr>
      <w:tr w:rsidR="00363225" w:rsidTr="00CC36E4">
        <w:trPr>
          <w:trHeight w:val="1212"/>
        </w:trPr>
        <w:tc>
          <w:tcPr>
            <w:tcW w:w="3430" w:type="dxa"/>
            <w:vAlign w:val="center"/>
          </w:tcPr>
          <w:p w:rsidR="00363225" w:rsidRDefault="00363225" w:rsidP="00CC36E4">
            <w:pPr>
              <w:jc w:val="center"/>
            </w:pPr>
            <w:r>
              <w:t>Gökhan ARICI</w:t>
            </w:r>
          </w:p>
          <w:p w:rsidR="00363225" w:rsidRPr="00C55BF2" w:rsidRDefault="00363225" w:rsidP="00CC36E4">
            <w:pPr>
              <w:tabs>
                <w:tab w:val="left" w:pos="580"/>
                <w:tab w:val="left" w:pos="752"/>
              </w:tabs>
              <w:jc w:val="center"/>
            </w:pPr>
            <w:r>
              <w:t>Üye</w:t>
            </w:r>
          </w:p>
        </w:tc>
        <w:tc>
          <w:tcPr>
            <w:tcW w:w="3002" w:type="dxa"/>
            <w:vAlign w:val="center"/>
          </w:tcPr>
          <w:p w:rsidR="00363225" w:rsidRDefault="00363225" w:rsidP="00CC36E4">
            <w:pPr>
              <w:jc w:val="center"/>
            </w:pPr>
            <w:proofErr w:type="spellStart"/>
            <w:r>
              <w:t>Müslüm</w:t>
            </w:r>
            <w:proofErr w:type="spellEnd"/>
            <w:r>
              <w:t xml:space="preserve"> TEKİN</w:t>
            </w:r>
          </w:p>
          <w:p w:rsidR="00363225" w:rsidRPr="00C55BF2" w:rsidRDefault="00363225" w:rsidP="00CC36E4">
            <w:pPr>
              <w:jc w:val="center"/>
            </w:pPr>
            <w:r>
              <w:t>Üye</w:t>
            </w:r>
          </w:p>
        </w:tc>
        <w:tc>
          <w:tcPr>
            <w:tcW w:w="3091" w:type="dxa"/>
            <w:vAlign w:val="center"/>
          </w:tcPr>
          <w:p w:rsidR="00363225" w:rsidRDefault="00363225" w:rsidP="00CC36E4">
            <w:pPr>
              <w:tabs>
                <w:tab w:val="left" w:pos="319"/>
                <w:tab w:val="left" w:pos="630"/>
              </w:tabs>
              <w:jc w:val="center"/>
            </w:pPr>
            <w:r>
              <w:t>Fikret KARADAVUT</w:t>
            </w:r>
          </w:p>
          <w:p w:rsidR="00363225" w:rsidRPr="00C55BF2" w:rsidRDefault="00363225" w:rsidP="00CC36E4">
            <w:pPr>
              <w:jc w:val="center"/>
            </w:pPr>
            <w:r>
              <w:t>Üye</w:t>
            </w:r>
          </w:p>
        </w:tc>
      </w:tr>
    </w:tbl>
    <w:p w:rsidR="00363225" w:rsidRPr="00C55BF2" w:rsidRDefault="00363225" w:rsidP="00363225">
      <w:pPr>
        <w:jc w:val="both"/>
      </w:pPr>
    </w:p>
    <w:p w:rsidR="00363225" w:rsidRDefault="00363225" w:rsidP="00363225">
      <w:pPr>
        <w:jc w:val="both"/>
      </w:pPr>
    </w:p>
    <w:sectPr w:rsidR="0036322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03E"/>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225"/>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AC"/>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3EF2"/>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2D67"/>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181"/>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58"/>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5A"/>
    <w:rsid w:val="00E508A0"/>
    <w:rsid w:val="00E52BC1"/>
    <w:rsid w:val="00E5316E"/>
    <w:rsid w:val="00E53A08"/>
    <w:rsid w:val="00E5657E"/>
    <w:rsid w:val="00E626A3"/>
    <w:rsid w:val="00E64910"/>
    <w:rsid w:val="00E66B4A"/>
    <w:rsid w:val="00E704B0"/>
    <w:rsid w:val="00E71948"/>
    <w:rsid w:val="00E7210B"/>
    <w:rsid w:val="00E7286A"/>
    <w:rsid w:val="00E744ED"/>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1A7"/>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0A3"/>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0CC1-D077-4BDE-A351-701EBAAD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8121</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2021-09-13T08:04:00Z</cp:lastPrinted>
  <dcterms:created xsi:type="dcterms:W3CDTF">2021-09-13T08:08:00Z</dcterms:created>
  <dcterms:modified xsi:type="dcterms:W3CDTF">2021-09-14T11:34:00Z</dcterms:modified>
</cp:coreProperties>
</file>