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5A5" w:rsidRDefault="005015A5"/>
    <w:p w:rsidR="005015A5" w:rsidRDefault="005015A5"/>
    <w:p w:rsidR="005015A5" w:rsidRDefault="005015A5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003874">
        <w:trPr>
          <w:trHeight w:val="1008"/>
        </w:trPr>
        <w:tc>
          <w:tcPr>
            <w:tcW w:w="3510" w:type="dxa"/>
          </w:tcPr>
          <w:p w:rsidR="00003874" w:rsidRDefault="000E7E04" w:rsidP="000E7E04">
            <w:pPr>
              <w:ind w:left="708" w:firstLine="708"/>
            </w:pPr>
            <w:r>
              <w:t xml:space="preserve">   </w:t>
            </w:r>
            <w:r w:rsidR="00003874">
              <w:t>T.C.</w:t>
            </w:r>
          </w:p>
          <w:p w:rsidR="00003874" w:rsidRDefault="00003874" w:rsidP="000E7E04">
            <w:pPr>
              <w:jc w:val="center"/>
            </w:pPr>
            <w:r>
              <w:t>ANKARA BÜYÜKŞEHİR</w:t>
            </w:r>
          </w:p>
          <w:p w:rsidR="00003874" w:rsidRDefault="00003874" w:rsidP="000E7E04">
            <w:pPr>
              <w:jc w:val="center"/>
            </w:pPr>
            <w:r>
              <w:t>BELEDİYE MECLİSİ</w:t>
            </w:r>
          </w:p>
        </w:tc>
      </w:tr>
    </w:tbl>
    <w:p w:rsidR="0006038F" w:rsidRDefault="0006038F" w:rsidP="002856BD">
      <w:pPr>
        <w:tabs>
          <w:tab w:val="left" w:pos="1935"/>
        </w:tabs>
        <w:jc w:val="both"/>
      </w:pPr>
    </w:p>
    <w:p w:rsidR="005015A5" w:rsidRDefault="005015A5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3228AC">
        <w:t xml:space="preserve"> </w:t>
      </w:r>
      <w:r w:rsidR="00A7052A">
        <w:t>888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0E7E04">
        <w:t xml:space="preserve">           </w:t>
      </w:r>
      <w:r w:rsidR="00954D1A">
        <w:t xml:space="preserve"> </w:t>
      </w:r>
      <w:r w:rsidR="0006038F">
        <w:t xml:space="preserve"> </w:t>
      </w:r>
      <w:r w:rsidR="00A7052A">
        <w:t>25</w:t>
      </w:r>
      <w:r>
        <w:t>.</w:t>
      </w:r>
      <w:r w:rsidR="003228AC">
        <w:t>0</w:t>
      </w:r>
      <w:r w:rsidR="00A7052A">
        <w:t>5</w:t>
      </w:r>
      <w:r>
        <w:t>.20</w:t>
      </w:r>
      <w:r w:rsidR="003228AC">
        <w:t>21</w:t>
      </w:r>
    </w:p>
    <w:p w:rsidR="0006038F" w:rsidRDefault="0006038F" w:rsidP="00901451">
      <w:pPr>
        <w:ind w:right="543"/>
      </w:pPr>
    </w:p>
    <w:p w:rsidR="005015A5" w:rsidRDefault="005015A5" w:rsidP="00901451">
      <w:pPr>
        <w:ind w:right="543"/>
      </w:pPr>
    </w:p>
    <w:p w:rsidR="0006038F" w:rsidRDefault="002856BD" w:rsidP="005E0AD1">
      <w:pPr>
        <w:ind w:left="2844" w:right="543" w:firstLine="696"/>
      </w:pPr>
      <w:r>
        <w:t xml:space="preserve">        K A R A R</w:t>
      </w:r>
    </w:p>
    <w:p w:rsidR="0006038F" w:rsidRDefault="0006038F" w:rsidP="005E0AD1">
      <w:pPr>
        <w:ind w:left="2844" w:right="543" w:firstLine="696"/>
      </w:pPr>
    </w:p>
    <w:p w:rsidR="005015A5" w:rsidRDefault="005015A5" w:rsidP="005E0AD1">
      <w:pPr>
        <w:ind w:left="2844" w:right="543" w:firstLine="696"/>
      </w:pPr>
    </w:p>
    <w:p w:rsidR="00B85B77" w:rsidRPr="003B3E5E" w:rsidRDefault="00B85B77" w:rsidP="003B3E5E">
      <w:pPr>
        <w:ind w:firstLine="708"/>
        <w:jc w:val="both"/>
      </w:pPr>
    </w:p>
    <w:p w:rsidR="0057182F" w:rsidRPr="003B3E5E" w:rsidRDefault="0057182F" w:rsidP="003B3E5E">
      <w:pPr>
        <w:ind w:firstLine="708"/>
        <w:jc w:val="both"/>
      </w:pPr>
    </w:p>
    <w:p w:rsidR="0006038F" w:rsidRPr="003B3E5E" w:rsidRDefault="00A7052A" w:rsidP="003B3E5E">
      <w:pPr>
        <w:ind w:right="-1" w:firstLine="708"/>
        <w:jc w:val="both"/>
      </w:pPr>
      <w:r w:rsidRPr="003B3E5E">
        <w:t xml:space="preserve">Yenimahalle İlçesi </w:t>
      </w:r>
      <w:proofErr w:type="spellStart"/>
      <w:r w:rsidRPr="003B3E5E">
        <w:t>Ergazi</w:t>
      </w:r>
      <w:proofErr w:type="spellEnd"/>
      <w:r w:rsidRPr="003B3E5E">
        <w:t xml:space="preserve"> Mahallesi 63810 ada 1 parselde bulunan kreş alanının 10 (on) yıl süre ile bedelsiz olarak Diyanet İşleri Başkanlığına tahsisine </w:t>
      </w:r>
      <w:r w:rsidR="0076026D" w:rsidRPr="003B3E5E">
        <w:t xml:space="preserve">ilişkin </w:t>
      </w:r>
      <w:r w:rsidRPr="003B3E5E">
        <w:t xml:space="preserve">Emlak ve </w:t>
      </w:r>
      <w:proofErr w:type="gramStart"/>
      <w:r w:rsidRPr="003B3E5E">
        <w:t>İstimlak</w:t>
      </w:r>
      <w:proofErr w:type="gramEnd"/>
      <w:r w:rsidRPr="003B3E5E">
        <w:t xml:space="preserve"> </w:t>
      </w:r>
      <w:r w:rsidR="0095093F" w:rsidRPr="003B3E5E">
        <w:t>Dairesi Başkanlığının</w:t>
      </w:r>
      <w:r w:rsidR="00304FEB" w:rsidRPr="003B3E5E">
        <w:t xml:space="preserve"> E.</w:t>
      </w:r>
      <w:r w:rsidRPr="003B3E5E">
        <w:t>97181</w:t>
      </w:r>
      <w:r w:rsidR="0076026D" w:rsidRPr="003B3E5E">
        <w:t xml:space="preserve"> </w:t>
      </w:r>
      <w:r w:rsidR="000E7E04" w:rsidRPr="003B3E5E">
        <w:t>s</w:t>
      </w:r>
      <w:r w:rsidR="0076026D" w:rsidRPr="003B3E5E">
        <w:t>ayılı yazısı Büy</w:t>
      </w:r>
      <w:r w:rsidR="00304FEB" w:rsidRPr="003B3E5E">
        <w:t xml:space="preserve">ükşehir Belediye Meclisimizin </w:t>
      </w:r>
      <w:r w:rsidRPr="003B3E5E">
        <w:t>25</w:t>
      </w:r>
      <w:r w:rsidR="0076026D" w:rsidRPr="003B3E5E">
        <w:t>.0</w:t>
      </w:r>
      <w:r w:rsidRPr="003B3E5E">
        <w:t xml:space="preserve">5.2021 </w:t>
      </w:r>
      <w:r w:rsidR="0076026D" w:rsidRPr="003B3E5E">
        <w:t>tarihli toplantısında okundu.</w:t>
      </w:r>
    </w:p>
    <w:p w:rsidR="0006038F" w:rsidRPr="003B3E5E" w:rsidRDefault="0006038F" w:rsidP="003B3E5E">
      <w:pPr>
        <w:ind w:right="-1" w:firstLine="708"/>
        <w:jc w:val="both"/>
      </w:pPr>
    </w:p>
    <w:p w:rsidR="00A7052A" w:rsidRDefault="003B3E5E" w:rsidP="003B3E5E">
      <w:pPr>
        <w:shd w:val="clear" w:color="auto" w:fill="FFFFFF"/>
        <w:ind w:left="10"/>
        <w:jc w:val="both"/>
        <w:rPr>
          <w:color w:val="000000"/>
          <w:spacing w:val="-10"/>
        </w:rPr>
      </w:pPr>
      <w:r>
        <w:tab/>
      </w:r>
      <w:r w:rsidR="0006038F" w:rsidRPr="003B3E5E">
        <w:t>K</w:t>
      </w:r>
      <w:r w:rsidR="0076026D" w:rsidRPr="003B3E5E">
        <w:t xml:space="preserve">onunun Komisyona gönderilmeden görüşülüp karara bağlanmasını isteyen Meclis </w:t>
      </w:r>
      <w:r w:rsidR="00A7052A" w:rsidRPr="003B3E5E">
        <w:t xml:space="preserve">1. </w:t>
      </w:r>
      <w:r w:rsidR="00304FEB" w:rsidRPr="003B3E5E">
        <w:t>Başkan</w:t>
      </w:r>
      <w:r w:rsidR="00A7052A" w:rsidRPr="003B3E5E">
        <w:t xml:space="preserve"> V.</w:t>
      </w:r>
      <w:r w:rsidR="00304FEB" w:rsidRPr="003B3E5E">
        <w:t xml:space="preserve"> </w:t>
      </w:r>
      <w:r w:rsidR="00A7052A" w:rsidRPr="003B3E5E">
        <w:t xml:space="preserve">Fatih </w:t>
      </w:r>
      <w:proofErr w:type="spellStart"/>
      <w:r w:rsidR="00A7052A" w:rsidRPr="003B3E5E">
        <w:t>ÜNAL</w:t>
      </w:r>
      <w:r w:rsidR="00304FEB" w:rsidRPr="003B3E5E">
        <w:t>’ın</w:t>
      </w:r>
      <w:proofErr w:type="spellEnd"/>
      <w:r w:rsidR="0076026D" w:rsidRPr="003B3E5E">
        <w:t xml:space="preserve"> şifahi önerisinin kabulü ile konu üzerinde yapılan görüşmelerden sonra;</w:t>
      </w:r>
      <w:r w:rsidR="005015A5" w:rsidRPr="003B3E5E">
        <w:t xml:space="preserve"> </w:t>
      </w:r>
      <w:r w:rsidR="00A7052A" w:rsidRPr="003B3E5E">
        <w:rPr>
          <w:color w:val="000000"/>
          <w:spacing w:val="-6"/>
        </w:rPr>
        <w:t>Yenimahalle Kaymakamlığının 16.02.2021 tarih ve E-1052764 sayılı yazıları ve Diyanet İşleri Başkanlığının 20.04.2021 tarihli ve E-</w:t>
      </w:r>
      <w:proofErr w:type="gramStart"/>
      <w:r w:rsidR="00A7052A" w:rsidRPr="003B3E5E">
        <w:rPr>
          <w:color w:val="000000"/>
          <w:spacing w:val="-6"/>
        </w:rPr>
        <w:t>16225293</w:t>
      </w:r>
      <w:proofErr w:type="gramEnd"/>
      <w:r w:rsidR="00A7052A" w:rsidRPr="003B3E5E">
        <w:rPr>
          <w:color w:val="000000"/>
          <w:spacing w:val="-6"/>
        </w:rPr>
        <w:t xml:space="preserve">-756.01-1250095 sayılı yazıları ile Yenimahalle İlçesi </w:t>
      </w:r>
      <w:proofErr w:type="spellStart"/>
      <w:r w:rsidR="00A7052A" w:rsidRPr="003B3E5E">
        <w:rPr>
          <w:color w:val="000000"/>
          <w:spacing w:val="-6"/>
        </w:rPr>
        <w:t>Ergazi</w:t>
      </w:r>
      <w:proofErr w:type="spellEnd"/>
      <w:r w:rsidR="00A7052A" w:rsidRPr="003B3E5E">
        <w:rPr>
          <w:color w:val="000000"/>
          <w:spacing w:val="-6"/>
        </w:rPr>
        <w:t xml:space="preserve"> Mahallesi</w:t>
      </w:r>
      <w:r w:rsidRPr="003B3E5E">
        <w:rPr>
          <w:color w:val="000000"/>
          <w:spacing w:val="-6"/>
        </w:rPr>
        <w:t>nde bulunan 2.000,00 m</w:t>
      </w:r>
      <w:r w:rsidRPr="003B3E5E">
        <w:rPr>
          <w:color w:val="000000"/>
          <w:spacing w:val="-6"/>
          <w:vertAlign w:val="superscript"/>
        </w:rPr>
        <w:t>2</w:t>
      </w:r>
      <w:r w:rsidRPr="003B3E5E">
        <w:rPr>
          <w:color w:val="000000"/>
          <w:spacing w:val="-3"/>
        </w:rPr>
        <w:t xml:space="preserve">’den ibaret imarın 63810 ada </w:t>
      </w:r>
      <w:r w:rsidR="00A7052A" w:rsidRPr="003B3E5E">
        <w:rPr>
          <w:color w:val="000000"/>
          <w:spacing w:val="-3"/>
        </w:rPr>
        <w:t>1 numaralı parselindeki 208 m</w:t>
      </w:r>
      <w:r w:rsidR="00A7052A" w:rsidRPr="003B3E5E">
        <w:rPr>
          <w:color w:val="000000"/>
          <w:spacing w:val="-3"/>
          <w:vertAlign w:val="superscript"/>
        </w:rPr>
        <w:t>2</w:t>
      </w:r>
      <w:r w:rsidR="00A7052A" w:rsidRPr="003B3E5E">
        <w:rPr>
          <w:color w:val="000000"/>
          <w:spacing w:val="-3"/>
        </w:rPr>
        <w:t xml:space="preserve"> hissenin 4-6 yaş grubu öğrencileri için kreş yapılması amacıyla Diyanet İşleri </w:t>
      </w:r>
      <w:r w:rsidR="00A7052A" w:rsidRPr="003B3E5E">
        <w:rPr>
          <w:color w:val="000000"/>
          <w:spacing w:val="-10"/>
        </w:rPr>
        <w:t>Başkanlığı adına t</w:t>
      </w:r>
      <w:r>
        <w:rPr>
          <w:color w:val="000000"/>
          <w:spacing w:val="-10"/>
        </w:rPr>
        <w:t>ahsis edilmesi talep edildiği;</w:t>
      </w:r>
    </w:p>
    <w:p w:rsidR="003B3E5E" w:rsidRPr="003B3E5E" w:rsidRDefault="003B3E5E" w:rsidP="003B3E5E">
      <w:pPr>
        <w:shd w:val="clear" w:color="auto" w:fill="FFFFFF"/>
        <w:ind w:left="10"/>
        <w:jc w:val="both"/>
      </w:pPr>
    </w:p>
    <w:p w:rsidR="00F85FDD" w:rsidRDefault="00A7052A" w:rsidP="00F85FDD">
      <w:pPr>
        <w:shd w:val="clear" w:color="auto" w:fill="FFFFFF"/>
        <w:ind w:left="5" w:right="5" w:firstLine="768"/>
        <w:jc w:val="both"/>
        <w:rPr>
          <w:color w:val="000000"/>
          <w:spacing w:val="-4"/>
        </w:rPr>
      </w:pPr>
      <w:r w:rsidRPr="003B3E5E">
        <w:rPr>
          <w:color w:val="000000"/>
          <w:spacing w:val="-5"/>
        </w:rPr>
        <w:t xml:space="preserve">5393 Sayılı Belediye Kanunu'nun 75. Maddesi (d) bendinde </w:t>
      </w:r>
      <w:r w:rsidRPr="003B3E5E">
        <w:rPr>
          <w:iCs/>
          <w:color w:val="000000"/>
          <w:spacing w:val="-5"/>
        </w:rPr>
        <w:t xml:space="preserve">"Kendilerine ait taşınmazları, aslî görev ve </w:t>
      </w:r>
      <w:r w:rsidRPr="003B3E5E">
        <w:rPr>
          <w:iCs/>
          <w:color w:val="000000"/>
          <w:spacing w:val="4"/>
        </w:rPr>
        <w:t xml:space="preserve">hizmetlerinde kullanılmak üzere bedelli veya bedelsiz olarak mahallî idareler ile diğer kamu kurum ve </w:t>
      </w:r>
      <w:r w:rsidRPr="003B3E5E">
        <w:rPr>
          <w:iCs/>
          <w:color w:val="000000"/>
          <w:spacing w:val="2"/>
        </w:rPr>
        <w:t xml:space="preserve">kuruluşlarına devredebilir veya süresi </w:t>
      </w:r>
      <w:proofErr w:type="spellStart"/>
      <w:r w:rsidRPr="003B3E5E">
        <w:rPr>
          <w:iCs/>
          <w:color w:val="000000"/>
          <w:spacing w:val="2"/>
        </w:rPr>
        <w:t>yirmibeş</w:t>
      </w:r>
      <w:proofErr w:type="spellEnd"/>
      <w:r w:rsidRPr="003B3E5E">
        <w:rPr>
          <w:iCs/>
          <w:color w:val="000000"/>
          <w:spacing w:val="2"/>
        </w:rPr>
        <w:t xml:space="preserve"> yılı geçmemek üzere tahsis edebilir. Bu taşınmazlar aynı </w:t>
      </w:r>
      <w:r w:rsidRPr="003B3E5E">
        <w:rPr>
          <w:iCs/>
          <w:color w:val="000000"/>
          <w:spacing w:val="-1"/>
        </w:rPr>
        <w:t xml:space="preserve">kuruluşlara kiraya da verilebilir. Bu taşınmazların, tahsis amacı dışında kullanılması hâlinde, tahsis işlemi </w:t>
      </w:r>
      <w:r w:rsidRPr="003B3E5E">
        <w:rPr>
          <w:iCs/>
          <w:color w:val="000000"/>
          <w:spacing w:val="-4"/>
        </w:rPr>
        <w:t>iptal edilir. Tahsis süresi sonunda, aynı esaslara göre yeniden tahsis mümkündü</w:t>
      </w:r>
      <w:r w:rsidR="00F85FDD">
        <w:rPr>
          <w:iCs/>
          <w:color w:val="000000"/>
          <w:spacing w:val="-4"/>
        </w:rPr>
        <w:t>r</w:t>
      </w:r>
      <w:r w:rsidRPr="003B3E5E">
        <w:rPr>
          <w:i/>
          <w:iCs/>
          <w:color w:val="000000"/>
          <w:spacing w:val="-4"/>
        </w:rPr>
        <w:t xml:space="preserve"> </w:t>
      </w:r>
      <w:r w:rsidR="00F85FDD">
        <w:rPr>
          <w:color w:val="000000"/>
          <w:spacing w:val="-4"/>
        </w:rPr>
        <w:t>hükmü yer aldığı;</w:t>
      </w:r>
    </w:p>
    <w:p w:rsidR="00F85FDD" w:rsidRDefault="00F85FDD" w:rsidP="00F85FDD">
      <w:pPr>
        <w:shd w:val="clear" w:color="auto" w:fill="FFFFFF"/>
        <w:ind w:left="5" w:right="5" w:firstLine="768"/>
        <w:jc w:val="both"/>
        <w:rPr>
          <w:color w:val="000000"/>
          <w:spacing w:val="-4"/>
        </w:rPr>
      </w:pPr>
    </w:p>
    <w:p w:rsidR="0006038F" w:rsidRPr="003B3E5E" w:rsidRDefault="00A7052A" w:rsidP="00F85FDD">
      <w:pPr>
        <w:shd w:val="clear" w:color="auto" w:fill="FFFFFF"/>
        <w:ind w:left="5" w:right="5" w:firstLine="768"/>
        <w:jc w:val="both"/>
      </w:pPr>
      <w:proofErr w:type="gramStart"/>
      <w:r w:rsidRPr="003B3E5E">
        <w:rPr>
          <w:color w:val="000000"/>
          <w:spacing w:val="-3"/>
        </w:rPr>
        <w:t xml:space="preserve">Yenimahalle İlçesi </w:t>
      </w:r>
      <w:proofErr w:type="spellStart"/>
      <w:r w:rsidRPr="003B3E5E">
        <w:rPr>
          <w:color w:val="000000"/>
          <w:spacing w:val="-3"/>
        </w:rPr>
        <w:t>Ergazi</w:t>
      </w:r>
      <w:proofErr w:type="spellEnd"/>
      <w:r w:rsidRPr="003B3E5E">
        <w:rPr>
          <w:color w:val="000000"/>
          <w:spacing w:val="-3"/>
        </w:rPr>
        <w:t xml:space="preserve"> Mahallesinde bulunan imar planında "Kreş Alanı" olarak ayrılmış </w:t>
      </w:r>
      <w:r w:rsidRPr="003B3E5E">
        <w:rPr>
          <w:color w:val="000000"/>
          <w:spacing w:val="-7"/>
        </w:rPr>
        <w:t>2.000,00 m</w:t>
      </w:r>
      <w:r w:rsidRPr="003B3E5E">
        <w:rPr>
          <w:color w:val="000000"/>
          <w:spacing w:val="-7"/>
          <w:vertAlign w:val="superscript"/>
        </w:rPr>
        <w:t>2</w:t>
      </w:r>
      <w:r w:rsidRPr="003B3E5E">
        <w:rPr>
          <w:color w:val="000000"/>
          <w:spacing w:val="-7"/>
        </w:rPr>
        <w:t>'den ibaret imarın 63810 ada 1 numaralı parselindeki Belediyemize ait 208,00 m</w:t>
      </w:r>
      <w:r w:rsidRPr="003B3E5E">
        <w:rPr>
          <w:color w:val="000000"/>
          <w:spacing w:val="-7"/>
          <w:vertAlign w:val="superscript"/>
        </w:rPr>
        <w:t>2</w:t>
      </w:r>
      <w:r w:rsidRPr="003B3E5E">
        <w:rPr>
          <w:color w:val="000000"/>
          <w:spacing w:val="-7"/>
        </w:rPr>
        <w:t xml:space="preserve"> hissenin Kreş Alanı olarak kullanılmak üzere 5393 Sayılı Kanununun 75. Maddesi (d) bendi kapsamında 10 yıl süre ile bedelsiz olarak Diyanet İşleri Başkanlığına tahsisi</w:t>
      </w:r>
      <w:r w:rsidR="00F85FDD">
        <w:rPr>
          <w:color w:val="000000"/>
          <w:spacing w:val="-7"/>
        </w:rPr>
        <w:t>ne</w:t>
      </w:r>
      <w:r w:rsidR="005015A5" w:rsidRPr="003B3E5E">
        <w:rPr>
          <w:color w:val="000000"/>
          <w:spacing w:val="1"/>
        </w:rPr>
        <w:t xml:space="preserve"> </w:t>
      </w:r>
      <w:r w:rsidR="0076026D" w:rsidRPr="003B3E5E">
        <w:t>ilişkin teklif oylanarak oybirliğiyle kabul edildi.</w:t>
      </w:r>
      <w:proofErr w:type="gramEnd"/>
    </w:p>
    <w:p w:rsidR="0006038F" w:rsidRPr="005015A5" w:rsidRDefault="0006038F" w:rsidP="0006038F">
      <w:pPr>
        <w:shd w:val="clear" w:color="auto" w:fill="FFFFFF"/>
        <w:ind w:right="-1" w:firstLine="708"/>
        <w:jc w:val="both"/>
      </w:pPr>
    </w:p>
    <w:p w:rsidR="0006038F" w:rsidRDefault="0006038F" w:rsidP="0006038F">
      <w:pPr>
        <w:shd w:val="clear" w:color="auto" w:fill="FFFFFF"/>
        <w:ind w:right="-1" w:firstLine="708"/>
        <w:jc w:val="both"/>
      </w:pPr>
    </w:p>
    <w:p w:rsidR="005015A5" w:rsidRPr="005015A5" w:rsidRDefault="005015A5" w:rsidP="0006038F">
      <w:pPr>
        <w:shd w:val="clear" w:color="auto" w:fill="FFFFFF"/>
        <w:ind w:right="-1" w:firstLine="708"/>
        <w:jc w:val="both"/>
      </w:pPr>
    </w:p>
    <w:p w:rsidR="00901451" w:rsidRDefault="00901451" w:rsidP="0006038F">
      <w:pPr>
        <w:shd w:val="clear" w:color="auto" w:fill="FFFFFF"/>
        <w:ind w:right="-1" w:firstLine="708"/>
        <w:jc w:val="both"/>
        <w:rPr>
          <w:sz w:val="23"/>
          <w:szCs w:val="23"/>
        </w:rPr>
      </w:pPr>
    </w:p>
    <w:p w:rsidR="005015A5" w:rsidRDefault="005015A5" w:rsidP="0006038F">
      <w:pPr>
        <w:shd w:val="clear" w:color="auto" w:fill="FFFFFF"/>
        <w:ind w:right="-1" w:firstLine="708"/>
        <w:jc w:val="both"/>
        <w:rPr>
          <w:sz w:val="23"/>
          <w:szCs w:val="23"/>
        </w:rPr>
      </w:pPr>
    </w:p>
    <w:p w:rsidR="005015A5" w:rsidRDefault="005015A5" w:rsidP="0006038F">
      <w:pPr>
        <w:shd w:val="clear" w:color="auto" w:fill="FFFFFF"/>
        <w:ind w:right="-1" w:firstLine="708"/>
        <w:jc w:val="both"/>
        <w:rPr>
          <w:sz w:val="23"/>
          <w:szCs w:val="23"/>
        </w:rPr>
      </w:pPr>
    </w:p>
    <w:p w:rsidR="00901451" w:rsidRDefault="00901451" w:rsidP="0006038F">
      <w:pPr>
        <w:shd w:val="clear" w:color="auto" w:fill="FFFFFF"/>
        <w:ind w:right="-1" w:firstLine="708"/>
        <w:jc w:val="both"/>
        <w:rPr>
          <w:sz w:val="23"/>
          <w:szCs w:val="23"/>
        </w:rPr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06038F" w:rsidTr="0095093F">
        <w:trPr>
          <w:trHeight w:val="594"/>
          <w:jc w:val="center"/>
        </w:trPr>
        <w:tc>
          <w:tcPr>
            <w:tcW w:w="3147" w:type="dxa"/>
          </w:tcPr>
          <w:p w:rsidR="0006038F" w:rsidRDefault="00F85FDD" w:rsidP="0095093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  <w:r w:rsidR="0006038F">
              <w:rPr>
                <w:color w:val="000000"/>
              </w:rPr>
              <w:t xml:space="preserve"> </w:t>
            </w:r>
          </w:p>
          <w:p w:rsidR="0006038F" w:rsidRDefault="005015A5" w:rsidP="00F85FD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Meclis </w:t>
            </w:r>
            <w:r w:rsidR="00F85FDD">
              <w:rPr>
                <w:color w:val="000000"/>
              </w:rPr>
              <w:t>1.</w:t>
            </w:r>
            <w:r w:rsidR="0006038F">
              <w:rPr>
                <w:color w:val="000000"/>
              </w:rPr>
              <w:t>Başkan</w:t>
            </w:r>
            <w:r w:rsidR="00F85FDD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06038F" w:rsidRDefault="00F85FDD" w:rsidP="0095093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Ali YILDIRIM</w:t>
            </w:r>
          </w:p>
          <w:p w:rsidR="0006038F" w:rsidRDefault="0006038F" w:rsidP="0095093F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06038F" w:rsidRDefault="00F85FDD" w:rsidP="0095093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06038F" w:rsidRDefault="0006038F" w:rsidP="0095093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06038F" w:rsidRDefault="0006038F" w:rsidP="0006038F">
      <w:pPr>
        <w:shd w:val="clear" w:color="auto" w:fill="FFFFFF"/>
        <w:ind w:right="-1" w:firstLine="708"/>
        <w:jc w:val="both"/>
      </w:pPr>
    </w:p>
    <w:sectPr w:rsidR="0006038F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20002A87" w:usb1="00000000" w:usb2="00000000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23E0F18"/>
    <w:multiLevelType w:val="singleLevel"/>
    <w:tmpl w:val="99D4D23A"/>
    <w:lvl w:ilvl="0">
      <w:start w:val="2"/>
      <w:numFmt w:val="lowerLetter"/>
      <w:lvlText w:val="%1)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3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23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5"/>
  </w:num>
  <w:num w:numId="9">
    <w:abstractNumId w:val="19"/>
  </w:num>
  <w:num w:numId="10">
    <w:abstractNumId w:val="15"/>
  </w:num>
  <w:num w:numId="11">
    <w:abstractNumId w:val="32"/>
  </w:num>
  <w:num w:numId="12">
    <w:abstractNumId w:val="14"/>
  </w:num>
  <w:num w:numId="13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1"/>
  </w:num>
  <w:num w:numId="15">
    <w:abstractNumId w:val="13"/>
  </w:num>
  <w:num w:numId="16">
    <w:abstractNumId w:val="9"/>
  </w:num>
  <w:num w:numId="17">
    <w:abstractNumId w:val="2"/>
  </w:num>
  <w:num w:numId="18">
    <w:abstractNumId w:val="25"/>
  </w:num>
  <w:num w:numId="19">
    <w:abstractNumId w:val="28"/>
  </w:num>
  <w:num w:numId="20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3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30"/>
  </w:num>
  <w:num w:numId="28">
    <w:abstractNumId w:val="1"/>
  </w:num>
  <w:num w:numId="29">
    <w:abstractNumId w:val="18"/>
  </w:num>
  <w:num w:numId="30">
    <w:abstractNumId w:val="10"/>
  </w:num>
  <w:num w:numId="31">
    <w:abstractNumId w:val="36"/>
  </w:num>
  <w:num w:numId="32">
    <w:abstractNumId w:val="12"/>
  </w:num>
  <w:num w:numId="33">
    <w:abstractNumId w:val="6"/>
  </w:num>
  <w:num w:numId="34">
    <w:abstractNumId w:val="24"/>
  </w:num>
  <w:num w:numId="35">
    <w:abstractNumId w:val="26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  <w:num w:numId="40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03F"/>
    <w:rsid w:val="000542CD"/>
    <w:rsid w:val="00054545"/>
    <w:rsid w:val="000546FB"/>
    <w:rsid w:val="00055A76"/>
    <w:rsid w:val="0006038F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2A32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E7E04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2C9F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857"/>
    <w:rsid w:val="002D24B0"/>
    <w:rsid w:val="002D3D51"/>
    <w:rsid w:val="002D423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FCC"/>
    <w:rsid w:val="00304CC2"/>
    <w:rsid w:val="00304FEB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3E5E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F32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4C61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9BE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20BB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286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5A5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0FE8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509"/>
    <w:rsid w:val="005D45E0"/>
    <w:rsid w:val="005D6F25"/>
    <w:rsid w:val="005D73B2"/>
    <w:rsid w:val="005D7A89"/>
    <w:rsid w:val="005D7D18"/>
    <w:rsid w:val="005E06EE"/>
    <w:rsid w:val="005E0AD1"/>
    <w:rsid w:val="005E0C10"/>
    <w:rsid w:val="005E1CB0"/>
    <w:rsid w:val="005E270C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B6B78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1BC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21DA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26D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B8"/>
    <w:rsid w:val="007A348C"/>
    <w:rsid w:val="007A368C"/>
    <w:rsid w:val="007A4080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46B8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451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3EA2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250"/>
    <w:rsid w:val="00950301"/>
    <w:rsid w:val="0095093F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12CD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052A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5F61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8732C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5E8C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426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3A7E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521"/>
    <w:rsid w:val="00E23712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57F1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BA3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5FDD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524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76026D"/>
    <w:rPr>
      <w:rFonts w:ascii="Trebuchet MS" w:eastAsia="Trebuchet MS" w:hAnsi="Trebuchet MS" w:cs="Trebuchet MS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76026D"/>
    <w:pPr>
      <w:shd w:val="clear" w:color="auto" w:fill="FFFFFF"/>
      <w:spacing w:after="120" w:line="0" w:lineRule="atLeast"/>
    </w:pPr>
    <w:rPr>
      <w:rFonts w:ascii="Trebuchet MS" w:eastAsia="Trebuchet MS" w:hAnsi="Trebuchet MS" w:cs="Trebuchet MS"/>
      <w:sz w:val="20"/>
      <w:szCs w:val="20"/>
    </w:rPr>
  </w:style>
  <w:style w:type="character" w:customStyle="1" w:styleId="GvdemetniKaln">
    <w:name w:val="Gövde metni + Kalın"/>
    <w:basedOn w:val="Gvdemetni0"/>
    <w:rsid w:val="007602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Gvdemetni1ptbolukbraklyor">
    <w:name w:val="Gövde metni + 1 pt boşluk bırakılıyor"/>
    <w:basedOn w:val="Gvdemetni0"/>
    <w:rsid w:val="007602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34B748-E454-42A3-AAEE-4CE440E79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huseyin.gokduz</cp:lastModifiedBy>
  <cp:revision>2</cp:revision>
  <cp:lastPrinted>2021-03-16T13:54:00Z</cp:lastPrinted>
  <dcterms:created xsi:type="dcterms:W3CDTF">2021-05-26T08:46:00Z</dcterms:created>
  <dcterms:modified xsi:type="dcterms:W3CDTF">2021-05-26T08:46:00Z</dcterms:modified>
</cp:coreProperties>
</file>