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979" w:rsidRDefault="00401E09" w:rsidP="002856BD">
      <w:pPr>
        <w:jc w:val="both"/>
      </w:pPr>
      <w:r>
        <w:t xml:space="preserve"> </w:t>
      </w:r>
      <w:r w:rsidR="0094450D">
        <w:tab/>
      </w:r>
      <w:r w:rsidR="002856BD">
        <w:t xml:space="preserve">     </w:t>
      </w:r>
      <w:r w:rsidR="00E669CB">
        <w:t xml:space="preserve">  </w:t>
      </w:r>
      <w:r w:rsidR="002856BD">
        <w:t xml:space="preserve">    </w:t>
      </w:r>
    </w:p>
    <w:p w:rsidR="002856BD" w:rsidRDefault="000F4979" w:rsidP="002856BD">
      <w:pPr>
        <w:jc w:val="both"/>
      </w:pPr>
      <w:r>
        <w:t xml:space="preserve">                       </w:t>
      </w:r>
      <w:r w:rsidR="002856BD">
        <w:t xml:space="preserve">  T.C.</w:t>
      </w:r>
    </w:p>
    <w:p w:rsidR="002856BD" w:rsidRDefault="002856BD" w:rsidP="002856BD">
      <w:pPr>
        <w:jc w:val="both"/>
      </w:pPr>
      <w:r>
        <w:t>ANKARA BÜYÜKŞEHİR BELEDİYESİ</w:t>
      </w:r>
    </w:p>
    <w:p w:rsidR="002856BD" w:rsidRDefault="002856BD" w:rsidP="002856BD">
      <w:pPr>
        <w:jc w:val="both"/>
      </w:pPr>
      <w:r>
        <w:t xml:space="preserve">                BELEDİYE MECLİSİ</w:t>
      </w:r>
    </w:p>
    <w:p w:rsidR="002856BD" w:rsidRDefault="002856BD" w:rsidP="002856BD">
      <w:pPr>
        <w:tabs>
          <w:tab w:val="left" w:pos="1935"/>
        </w:tabs>
        <w:jc w:val="both"/>
      </w:pPr>
    </w:p>
    <w:p w:rsidR="005E0DD1" w:rsidRDefault="005E0DD1" w:rsidP="002856BD">
      <w:pPr>
        <w:tabs>
          <w:tab w:val="left" w:pos="1935"/>
        </w:tabs>
        <w:jc w:val="both"/>
      </w:pPr>
    </w:p>
    <w:p w:rsidR="005E0DD1" w:rsidRDefault="005E0DD1" w:rsidP="002856BD">
      <w:pPr>
        <w:tabs>
          <w:tab w:val="left" w:pos="1935"/>
        </w:tabs>
        <w:jc w:val="both"/>
      </w:pPr>
    </w:p>
    <w:p w:rsidR="002856BD" w:rsidRDefault="002856BD" w:rsidP="002856BD">
      <w:pPr>
        <w:jc w:val="both"/>
      </w:pPr>
      <w:r>
        <w:t>Karar No:</w:t>
      </w:r>
      <w:r w:rsidR="000155A4">
        <w:t>1178</w:t>
      </w:r>
      <w:r>
        <w:t xml:space="preserve"> </w:t>
      </w:r>
      <w:r>
        <w:tab/>
      </w:r>
      <w:r>
        <w:tab/>
      </w:r>
      <w:r>
        <w:tab/>
      </w:r>
      <w:r>
        <w:tab/>
        <w:t xml:space="preserve"> </w:t>
      </w:r>
      <w:r>
        <w:tab/>
      </w:r>
      <w:r>
        <w:tab/>
        <w:t xml:space="preserve">     </w:t>
      </w:r>
      <w:r w:rsidR="00106A13">
        <w:tab/>
      </w:r>
      <w:r w:rsidR="00106A13">
        <w:tab/>
      </w:r>
      <w:r w:rsidR="00036802">
        <w:tab/>
      </w:r>
      <w:r w:rsidR="00615931">
        <w:t>13</w:t>
      </w:r>
      <w:r>
        <w:t>.0</w:t>
      </w:r>
      <w:r w:rsidR="00C04E68">
        <w:t>7</w:t>
      </w:r>
      <w:r>
        <w:t>.2018</w:t>
      </w:r>
    </w:p>
    <w:p w:rsidR="00F55E58" w:rsidRDefault="00F55E58" w:rsidP="00F55E58">
      <w:pPr>
        <w:ind w:right="543"/>
      </w:pPr>
    </w:p>
    <w:p w:rsidR="005E0DD1" w:rsidRDefault="005E0DD1" w:rsidP="00F55E58">
      <w:pPr>
        <w:ind w:right="543"/>
      </w:pPr>
    </w:p>
    <w:p w:rsidR="002856BD" w:rsidRDefault="002856BD" w:rsidP="00F55E58">
      <w:pPr>
        <w:ind w:right="543"/>
        <w:jc w:val="center"/>
      </w:pPr>
      <w:r>
        <w:t>K A R A R</w:t>
      </w:r>
    </w:p>
    <w:p w:rsidR="00E81272" w:rsidRDefault="00E81272" w:rsidP="00A6575C">
      <w:pPr>
        <w:jc w:val="both"/>
      </w:pPr>
    </w:p>
    <w:p w:rsidR="00A6575C" w:rsidRDefault="00A6575C" w:rsidP="00E81272">
      <w:pPr>
        <w:ind w:firstLine="708"/>
        <w:jc w:val="both"/>
      </w:pPr>
    </w:p>
    <w:p w:rsidR="000F4979" w:rsidRDefault="000F4979" w:rsidP="00E81272">
      <w:pPr>
        <w:ind w:firstLine="708"/>
        <w:jc w:val="both"/>
      </w:pPr>
    </w:p>
    <w:p w:rsidR="00C6720E" w:rsidRDefault="00F247CF" w:rsidP="00C6720E">
      <w:pPr>
        <w:ind w:firstLine="708"/>
        <w:jc w:val="both"/>
      </w:pPr>
      <w:proofErr w:type="spellStart"/>
      <w:r w:rsidRPr="00172DE9">
        <w:t>Kahramankazan</w:t>
      </w:r>
      <w:proofErr w:type="spellEnd"/>
      <w:r w:rsidRPr="00172DE9">
        <w:t xml:space="preserve"> İlçesi </w:t>
      </w:r>
      <w:proofErr w:type="spellStart"/>
      <w:r w:rsidRPr="00172DE9">
        <w:t>Satıkadın</w:t>
      </w:r>
      <w:proofErr w:type="spellEnd"/>
      <w:r w:rsidRPr="00172DE9">
        <w:t xml:space="preserve"> Mahallesi 220951 ada 1 parselde 1/5000 ve 1/1000 ölçekli imar plan değişikliğine</w:t>
      </w:r>
      <w:r>
        <w:t xml:space="preserve"> </w:t>
      </w:r>
      <w:r w:rsidR="00606476">
        <w:t xml:space="preserve">ilişkin </w:t>
      </w:r>
      <w:r w:rsidR="00274095">
        <w:t>İma</w:t>
      </w:r>
      <w:r w:rsidR="00615931">
        <w:t>r ve Bayındırlık Ko</w:t>
      </w:r>
      <w:r>
        <w:t>misyonunun 13.07.2018 gün ve 238</w:t>
      </w:r>
      <w:r w:rsidR="00274095">
        <w:t xml:space="preserve"> sayılı raporu </w:t>
      </w:r>
      <w:r w:rsidR="00C6720E" w:rsidRPr="002D7EE1">
        <w:t xml:space="preserve">Büyükşehir Belediye Meclisimizin </w:t>
      </w:r>
      <w:r w:rsidR="00615931">
        <w:t>13</w:t>
      </w:r>
      <w:r w:rsidR="00C6720E" w:rsidRPr="002D7EE1">
        <w:t>.0</w:t>
      </w:r>
      <w:r w:rsidR="00C6720E">
        <w:t>7</w:t>
      </w:r>
      <w:r w:rsidR="00C6720E" w:rsidRPr="002D7EE1">
        <w:t>.2018 tarihli toplantısında okundu.</w:t>
      </w:r>
    </w:p>
    <w:p w:rsidR="00C6720E" w:rsidRDefault="00C6720E" w:rsidP="00C6720E">
      <w:pPr>
        <w:ind w:firstLine="708"/>
        <w:jc w:val="both"/>
      </w:pPr>
    </w:p>
    <w:p w:rsidR="00F247CF" w:rsidRDefault="00C6720E" w:rsidP="00F247CF">
      <w:pPr>
        <w:shd w:val="clear" w:color="auto" w:fill="FFFFFF"/>
        <w:autoSpaceDE w:val="0"/>
        <w:autoSpaceDN w:val="0"/>
        <w:adjustRightInd w:val="0"/>
        <w:jc w:val="both"/>
        <w:rPr>
          <w:color w:val="000000"/>
        </w:rPr>
      </w:pPr>
      <w:r>
        <w:tab/>
      </w:r>
      <w:r w:rsidRPr="0034630A">
        <w:t>Konu</w:t>
      </w:r>
      <w:r w:rsidR="00274095">
        <w:t xml:space="preserve"> üzerinde yapılan görüşmelerden sonra; </w:t>
      </w:r>
      <w:proofErr w:type="spellStart"/>
      <w:r w:rsidR="00F247CF" w:rsidRPr="005505C1">
        <w:rPr>
          <w:color w:val="000000"/>
        </w:rPr>
        <w:t>Kahramankazan</w:t>
      </w:r>
      <w:proofErr w:type="spellEnd"/>
      <w:r w:rsidR="00F247CF" w:rsidRPr="005505C1">
        <w:rPr>
          <w:color w:val="000000"/>
        </w:rPr>
        <w:t xml:space="preserve"> Belediyesinin 08.05.2018 gün ve E.4841 sayılı yazısı </w:t>
      </w:r>
      <w:proofErr w:type="gramStart"/>
      <w:r w:rsidR="00F247CF" w:rsidRPr="005505C1">
        <w:rPr>
          <w:color w:val="000000"/>
        </w:rPr>
        <w:t>ile;</w:t>
      </w:r>
      <w:proofErr w:type="gramEnd"/>
      <w:r w:rsidR="00F247CF" w:rsidRPr="005505C1">
        <w:rPr>
          <w:color w:val="000000"/>
        </w:rPr>
        <w:t xml:space="preserve"> </w:t>
      </w:r>
      <w:proofErr w:type="spellStart"/>
      <w:r w:rsidR="00F247CF" w:rsidRPr="005505C1">
        <w:rPr>
          <w:color w:val="000000"/>
        </w:rPr>
        <w:t>Kahramankazan</w:t>
      </w:r>
      <w:proofErr w:type="spellEnd"/>
      <w:r w:rsidR="00F247CF" w:rsidRPr="005505C1">
        <w:rPr>
          <w:color w:val="000000"/>
        </w:rPr>
        <w:t xml:space="preserve"> Belediye Meclisinin 04.05.2018 gün ve 88 sayılı kara</w:t>
      </w:r>
      <w:r w:rsidR="00F247CF">
        <w:rPr>
          <w:color w:val="000000"/>
        </w:rPr>
        <w:t>rı</w:t>
      </w:r>
      <w:r w:rsidR="00F247CF" w:rsidRPr="005505C1">
        <w:rPr>
          <w:color w:val="000000"/>
        </w:rPr>
        <w:t xml:space="preserve"> ile uygun görülen, </w:t>
      </w:r>
      <w:proofErr w:type="spellStart"/>
      <w:r w:rsidR="00F247CF" w:rsidRPr="005505C1">
        <w:rPr>
          <w:color w:val="000000"/>
        </w:rPr>
        <w:t>Satıkad</w:t>
      </w:r>
      <w:r w:rsidR="00F247CF">
        <w:rPr>
          <w:color w:val="000000"/>
        </w:rPr>
        <w:t>ın</w:t>
      </w:r>
      <w:proofErr w:type="spellEnd"/>
      <w:r w:rsidR="00F247CF" w:rsidRPr="005505C1">
        <w:rPr>
          <w:color w:val="000000"/>
        </w:rPr>
        <w:t xml:space="preserve"> Mahallesi 220951 ada 1 parsele" ait 1/1000 ölçekli uygulama imar planı değişikliği, 1/5000 ölçekli nazım imar planı değişikliği teklifi ile birlikte 5216 sayılı yasanın 14. maddesi gereğince onaylanmak üzere </w:t>
      </w:r>
      <w:r w:rsidR="00F247CF">
        <w:rPr>
          <w:color w:val="000000"/>
        </w:rPr>
        <w:t>İmar ve Şehircilik Dairesi Başkanlığına sunulduğu,</w:t>
      </w:r>
    </w:p>
    <w:p w:rsidR="00F247CF" w:rsidRPr="005505C1" w:rsidRDefault="00F247CF" w:rsidP="00F247CF">
      <w:pPr>
        <w:shd w:val="clear" w:color="auto" w:fill="FFFFFF"/>
        <w:autoSpaceDE w:val="0"/>
        <w:autoSpaceDN w:val="0"/>
        <w:adjustRightInd w:val="0"/>
        <w:jc w:val="both"/>
      </w:pPr>
    </w:p>
    <w:p w:rsidR="00F247CF" w:rsidRPr="005505C1" w:rsidRDefault="00F247CF" w:rsidP="00F247CF">
      <w:pPr>
        <w:shd w:val="clear" w:color="auto" w:fill="FFFFFF"/>
        <w:autoSpaceDE w:val="0"/>
        <w:autoSpaceDN w:val="0"/>
        <w:adjustRightInd w:val="0"/>
        <w:jc w:val="both"/>
      </w:pPr>
      <w:r>
        <w:rPr>
          <w:color w:val="000000"/>
        </w:rPr>
        <w:tab/>
      </w:r>
      <w:proofErr w:type="spellStart"/>
      <w:proofErr w:type="gramStart"/>
      <w:r w:rsidRPr="005505C1">
        <w:rPr>
          <w:color w:val="000000"/>
        </w:rPr>
        <w:t>Satıkad</w:t>
      </w:r>
      <w:r>
        <w:rPr>
          <w:color w:val="000000"/>
        </w:rPr>
        <w:t>ın</w:t>
      </w:r>
      <w:proofErr w:type="spellEnd"/>
      <w:r w:rsidRPr="005505C1">
        <w:rPr>
          <w:color w:val="000000"/>
        </w:rPr>
        <w:t xml:space="preserve"> Mahallesi vatandaşa ait 5443m</w:t>
      </w:r>
      <w:r w:rsidRPr="005505C1">
        <w:rPr>
          <w:color w:val="000000"/>
          <w:vertAlign w:val="superscript"/>
        </w:rPr>
        <w:t>2</w:t>
      </w:r>
      <w:r w:rsidRPr="005505C1">
        <w:rPr>
          <w:color w:val="000000"/>
        </w:rPr>
        <w:t xml:space="preserve"> yüzölçümlü 220951 (eski 1167 ada 7) ada 1 </w:t>
      </w:r>
      <w:proofErr w:type="spellStart"/>
      <w:r w:rsidRPr="005505C1">
        <w:rPr>
          <w:color w:val="000000"/>
        </w:rPr>
        <w:t>nolu</w:t>
      </w:r>
      <w:proofErr w:type="spellEnd"/>
      <w:r w:rsidRPr="005505C1">
        <w:rPr>
          <w:color w:val="000000"/>
        </w:rPr>
        <w:t xml:space="preserve"> parselin, </w:t>
      </w:r>
      <w:proofErr w:type="spellStart"/>
      <w:r w:rsidRPr="005505C1">
        <w:rPr>
          <w:color w:val="000000"/>
        </w:rPr>
        <w:t>Kahramankazan</w:t>
      </w:r>
      <w:proofErr w:type="spellEnd"/>
      <w:r w:rsidRPr="005505C1">
        <w:rPr>
          <w:color w:val="000000"/>
        </w:rPr>
        <w:t xml:space="preserve"> Belediye Meclisinin 06.05.2015 gün ve 98 sayılı kararıyla uygun görülerek, Büyükşehir Belediye Meclisinin 27.11.2015 gün ve 2443 sayı kararla onaylı 1/5000 ve 1/1000 ölçekli İmar planlarında, E=1.00 </w:t>
      </w:r>
      <w:proofErr w:type="spellStart"/>
      <w:r w:rsidRPr="005505C1">
        <w:rPr>
          <w:color w:val="000000"/>
        </w:rPr>
        <w:t>Yençok</w:t>
      </w:r>
      <w:proofErr w:type="spellEnd"/>
      <w:r w:rsidRPr="005505C1">
        <w:rPr>
          <w:color w:val="000000"/>
        </w:rPr>
        <w:t>=Serbest yapılaşma koşullu Konut Dışı Kentsel Servis Alanı kullanımında kaldığı,</w:t>
      </w:r>
      <w:proofErr w:type="gramEnd"/>
    </w:p>
    <w:p w:rsidR="00F247CF" w:rsidRDefault="00F247CF" w:rsidP="00F247CF">
      <w:pPr>
        <w:shd w:val="clear" w:color="auto" w:fill="FFFFFF"/>
        <w:autoSpaceDE w:val="0"/>
        <w:autoSpaceDN w:val="0"/>
        <w:adjustRightInd w:val="0"/>
        <w:jc w:val="both"/>
        <w:rPr>
          <w:color w:val="000000"/>
          <w:u w:val="single"/>
        </w:rPr>
      </w:pPr>
    </w:p>
    <w:p w:rsidR="00F247CF" w:rsidRPr="005505C1" w:rsidRDefault="00F247CF" w:rsidP="00F247CF">
      <w:pPr>
        <w:shd w:val="clear" w:color="auto" w:fill="FFFFFF"/>
        <w:autoSpaceDE w:val="0"/>
        <w:autoSpaceDN w:val="0"/>
        <w:adjustRightInd w:val="0"/>
        <w:jc w:val="both"/>
      </w:pPr>
      <w:r>
        <w:rPr>
          <w:color w:val="000000"/>
        </w:rPr>
        <w:tab/>
      </w:r>
      <w:r>
        <w:rPr>
          <w:color w:val="000000"/>
          <w:u w:val="single"/>
        </w:rPr>
        <w:t>İlçe</w:t>
      </w:r>
      <w:r w:rsidRPr="005505C1">
        <w:rPr>
          <w:color w:val="000000"/>
          <w:u w:val="single"/>
        </w:rPr>
        <w:t xml:space="preserve"> Belediye Meclis Kararı ve Plan Açıklama Raporunda;</w:t>
      </w:r>
    </w:p>
    <w:p w:rsidR="00F247CF" w:rsidRPr="005505C1" w:rsidRDefault="00F247CF" w:rsidP="00F247CF">
      <w:pPr>
        <w:shd w:val="clear" w:color="auto" w:fill="FFFFFF"/>
        <w:autoSpaceDE w:val="0"/>
        <w:autoSpaceDN w:val="0"/>
        <w:adjustRightInd w:val="0"/>
        <w:jc w:val="both"/>
      </w:pPr>
      <w:r>
        <w:rPr>
          <w:iCs/>
          <w:color w:val="000000"/>
        </w:rPr>
        <w:tab/>
      </w:r>
      <w:proofErr w:type="gramStart"/>
      <w:r w:rsidRPr="005505C1">
        <w:rPr>
          <w:iCs/>
          <w:color w:val="000000"/>
        </w:rPr>
        <w:t>5393 sayılı Belediye kanunun 80. maddesinde "Belediye sınırla</w:t>
      </w:r>
      <w:r>
        <w:rPr>
          <w:iCs/>
          <w:color w:val="000000"/>
        </w:rPr>
        <w:t>rı</w:t>
      </w:r>
      <w:r w:rsidRPr="005505C1">
        <w:rPr>
          <w:iCs/>
          <w:color w:val="000000"/>
        </w:rPr>
        <w:t xml:space="preserve"> ve mücavir alanları içinde, kara yolu ile yolcu taşıma hakkına sahip gerçek ve tüzel kişilerin şehirlerarası otobüs terminali kurmalarına ve işletmeleri ile her türlü akaryakıt ile sıvılaştırılmış petrol gazı (LPG) ve sıvılaştırılmış doğalgaz (LNG) istasyonlarına nazım imar ve uygulama imar pl</w:t>
      </w:r>
      <w:r>
        <w:rPr>
          <w:iCs/>
          <w:color w:val="000000"/>
        </w:rPr>
        <w:t>a</w:t>
      </w:r>
      <w:r w:rsidRPr="005505C1">
        <w:rPr>
          <w:iCs/>
          <w:color w:val="000000"/>
        </w:rPr>
        <w:t xml:space="preserve">nına uygun olmak kaydıyla belediye tarafından izin verilebilir. </w:t>
      </w:r>
      <w:proofErr w:type="gramEnd"/>
      <w:r w:rsidRPr="005505C1">
        <w:rPr>
          <w:iCs/>
          <w:color w:val="000000"/>
        </w:rPr>
        <w:t>Akaryakıt istasyonlarına izin verilmesi için nazım imar pl</w:t>
      </w:r>
      <w:r>
        <w:rPr>
          <w:iCs/>
          <w:color w:val="000000"/>
        </w:rPr>
        <w:t>a</w:t>
      </w:r>
      <w:r w:rsidRPr="005505C1">
        <w:rPr>
          <w:iCs/>
          <w:color w:val="000000"/>
        </w:rPr>
        <w:t>nında akaryakıt istasyonu olarak gösterilmesi şarttır. Bu istasyonlara çalışma ruhsatı büyük</w:t>
      </w:r>
      <w:r>
        <w:rPr>
          <w:iCs/>
          <w:color w:val="000000"/>
        </w:rPr>
        <w:t>ş</w:t>
      </w:r>
      <w:r w:rsidRPr="005505C1">
        <w:rPr>
          <w:iCs/>
          <w:color w:val="000000"/>
        </w:rPr>
        <w:t xml:space="preserve">ehirlerde büyükşehir belediyesi tarafından verilir. " </w:t>
      </w:r>
      <w:r w:rsidRPr="005505C1">
        <w:rPr>
          <w:color w:val="000000"/>
        </w:rPr>
        <w:t>hükmü gereğince mevcut imar planlar</w:t>
      </w:r>
      <w:r>
        <w:rPr>
          <w:color w:val="000000"/>
        </w:rPr>
        <w:t>ın</w:t>
      </w:r>
      <w:r w:rsidRPr="005505C1">
        <w:rPr>
          <w:color w:val="000000"/>
        </w:rPr>
        <w:t>daki konut dışı kentsel çalışma alanı kullanımından Akaryakıt Ve Servis İstasyonu kullanımına dönüştürülmesi amacıyla yapıldığı,</w:t>
      </w:r>
    </w:p>
    <w:p w:rsidR="00F247CF" w:rsidRDefault="00F247CF" w:rsidP="00F247CF">
      <w:pPr>
        <w:shd w:val="clear" w:color="auto" w:fill="FFFFFF"/>
        <w:autoSpaceDE w:val="0"/>
        <w:autoSpaceDN w:val="0"/>
        <w:adjustRightInd w:val="0"/>
        <w:jc w:val="both"/>
        <w:rPr>
          <w:color w:val="000000"/>
        </w:rPr>
      </w:pPr>
    </w:p>
    <w:p w:rsidR="00F247CF" w:rsidRPr="005505C1" w:rsidRDefault="00F247CF" w:rsidP="00F247CF">
      <w:pPr>
        <w:shd w:val="clear" w:color="auto" w:fill="FFFFFF"/>
        <w:autoSpaceDE w:val="0"/>
        <w:autoSpaceDN w:val="0"/>
        <w:adjustRightInd w:val="0"/>
        <w:jc w:val="both"/>
      </w:pPr>
      <w:r>
        <w:rPr>
          <w:color w:val="000000"/>
        </w:rPr>
        <w:tab/>
      </w:r>
      <w:r w:rsidRPr="005505C1">
        <w:rPr>
          <w:color w:val="000000"/>
        </w:rPr>
        <w:t xml:space="preserve">Ayrıca </w:t>
      </w:r>
      <w:r>
        <w:rPr>
          <w:color w:val="000000"/>
        </w:rPr>
        <w:t>İlçe</w:t>
      </w:r>
      <w:r w:rsidRPr="005505C1">
        <w:rPr>
          <w:color w:val="000000"/>
        </w:rPr>
        <w:t xml:space="preserve"> Belediye Başkanlığı 07.12.2004 tarih 66 sayılı, Büyükşehir Belediye Başkanlığı 25.01.2008 tarih 8580 sayılı ve 05.04.2016 tarih 27 sayılı işyeri açma ve çalışma ruhsatları</w:t>
      </w:r>
      <w:r>
        <w:rPr>
          <w:color w:val="000000"/>
        </w:rPr>
        <w:t xml:space="preserve"> </w:t>
      </w:r>
      <w:r w:rsidRPr="005505C1">
        <w:rPr>
          <w:color w:val="000000"/>
        </w:rPr>
        <w:t xml:space="preserve">13.04.2016 tarihli Enerji Piyasası Düzenleme Kurumu LPG </w:t>
      </w:r>
      <w:proofErr w:type="spellStart"/>
      <w:r>
        <w:rPr>
          <w:color w:val="000000"/>
        </w:rPr>
        <w:t>O</w:t>
      </w:r>
      <w:r w:rsidRPr="005505C1">
        <w:rPr>
          <w:color w:val="000000"/>
        </w:rPr>
        <w:t>togaz</w:t>
      </w:r>
      <w:proofErr w:type="spellEnd"/>
      <w:r w:rsidRPr="005505C1">
        <w:rPr>
          <w:color w:val="000000"/>
        </w:rPr>
        <w:t xml:space="preserve"> Bayilik Lisansı ve aynı kurumdan 07.04.2016 tarihli Bayilik Lisansı, 10.04.1995 izin tarihli geçiş yolu izin belgesi, niteliği </w:t>
      </w:r>
      <w:proofErr w:type="gramStart"/>
      <w:r w:rsidRPr="005505C1">
        <w:rPr>
          <w:color w:val="000000"/>
        </w:rPr>
        <w:t>kagir</w:t>
      </w:r>
      <w:proofErr w:type="gramEnd"/>
      <w:r w:rsidRPr="005505C1">
        <w:rPr>
          <w:color w:val="000000"/>
        </w:rPr>
        <w:t xml:space="preserve"> benzinlik binası benzin pompalan </w:t>
      </w:r>
      <w:proofErr w:type="spellStart"/>
      <w:r w:rsidRPr="005505C1">
        <w:rPr>
          <w:color w:val="000000"/>
        </w:rPr>
        <w:t>otogaz</w:t>
      </w:r>
      <w:proofErr w:type="spellEnd"/>
      <w:r w:rsidRPr="005505C1">
        <w:rPr>
          <w:color w:val="000000"/>
        </w:rPr>
        <w:t xml:space="preserve"> pompası bulunan arsa olarak belirtilen 03.08.2016 tarihli tapu kaydı, 03.11.2000 tarihli yapı kullanma izin belgesi ve 02.12.1999 tarihli Karayolları Genel Müdürlüğünden alınmış Yol Boyu Tesisleri Etüdünün olduğunun belirtildiği,</w:t>
      </w:r>
    </w:p>
    <w:p w:rsidR="00F247CF" w:rsidRDefault="00F247CF" w:rsidP="00F247CF">
      <w:pPr>
        <w:shd w:val="clear" w:color="auto" w:fill="FFFFFF"/>
        <w:autoSpaceDE w:val="0"/>
        <w:autoSpaceDN w:val="0"/>
        <w:adjustRightInd w:val="0"/>
        <w:jc w:val="both"/>
        <w:rPr>
          <w:color w:val="000000"/>
        </w:rPr>
      </w:pPr>
    </w:p>
    <w:p w:rsidR="00F247CF" w:rsidRPr="005505C1" w:rsidRDefault="00F247CF" w:rsidP="00F247CF">
      <w:pPr>
        <w:shd w:val="clear" w:color="auto" w:fill="FFFFFF"/>
        <w:autoSpaceDE w:val="0"/>
        <w:autoSpaceDN w:val="0"/>
        <w:adjustRightInd w:val="0"/>
        <w:jc w:val="both"/>
      </w:pPr>
      <w:r>
        <w:rPr>
          <w:color w:val="000000"/>
        </w:rPr>
        <w:tab/>
        <w:t>İlçe</w:t>
      </w:r>
      <w:r w:rsidRPr="005505C1">
        <w:rPr>
          <w:color w:val="000000"/>
        </w:rPr>
        <w:t xml:space="preserve"> Belediye Başkanlığının 08.05.2003 gün ve 305 sayılı yazısında; söz konusu alanda benzinlik yapılması ve işletilmesinde fenni yönden sakınca olmadığı ve imar planında bu adanın KDKÇA olarak ayrıldığının bildirildiği,</w:t>
      </w:r>
    </w:p>
    <w:p w:rsidR="00F247CF" w:rsidRDefault="00F247CF" w:rsidP="00F247CF">
      <w:pPr>
        <w:shd w:val="clear" w:color="auto" w:fill="FFFFFF"/>
        <w:autoSpaceDE w:val="0"/>
        <w:autoSpaceDN w:val="0"/>
        <w:adjustRightInd w:val="0"/>
        <w:jc w:val="both"/>
        <w:rPr>
          <w:color w:val="000000"/>
        </w:rPr>
      </w:pPr>
    </w:p>
    <w:p w:rsidR="00F247CF" w:rsidRDefault="00F247CF" w:rsidP="00F247CF">
      <w:pPr>
        <w:jc w:val="both"/>
        <w:rPr>
          <w:color w:val="000000"/>
        </w:rPr>
      </w:pPr>
      <w:r>
        <w:rPr>
          <w:color w:val="000000"/>
        </w:rPr>
        <w:tab/>
      </w:r>
    </w:p>
    <w:p w:rsidR="00F247CF" w:rsidRDefault="00F247CF" w:rsidP="00F247CF">
      <w:pPr>
        <w:jc w:val="both"/>
        <w:rPr>
          <w:color w:val="000000"/>
        </w:rPr>
      </w:pPr>
    </w:p>
    <w:p w:rsidR="00F247CF" w:rsidRDefault="00F247CF" w:rsidP="00F247CF">
      <w:pPr>
        <w:ind w:left="708" w:firstLine="708"/>
        <w:jc w:val="both"/>
      </w:pPr>
      <w:r>
        <w:rPr>
          <w:color w:val="000000"/>
        </w:rPr>
        <w:t xml:space="preserve">  </w:t>
      </w:r>
      <w:r>
        <w:t>T.C.</w:t>
      </w:r>
    </w:p>
    <w:p w:rsidR="00F247CF" w:rsidRDefault="00F247CF" w:rsidP="00F247CF">
      <w:pPr>
        <w:jc w:val="both"/>
      </w:pPr>
      <w:r>
        <w:t>ANKARA BÜYÜKŞEHİR BELEDİYESİ</w:t>
      </w:r>
    </w:p>
    <w:p w:rsidR="00F247CF" w:rsidRDefault="00F247CF" w:rsidP="00F247CF">
      <w:pPr>
        <w:jc w:val="both"/>
      </w:pPr>
      <w:r>
        <w:t xml:space="preserve">                BELEDİYE MECLİSİ</w:t>
      </w:r>
    </w:p>
    <w:p w:rsidR="00F247CF" w:rsidRDefault="00F247CF" w:rsidP="00F247CF">
      <w:pPr>
        <w:tabs>
          <w:tab w:val="left" w:pos="1935"/>
        </w:tabs>
        <w:jc w:val="both"/>
      </w:pPr>
    </w:p>
    <w:p w:rsidR="00F247CF" w:rsidRDefault="00F247CF" w:rsidP="00F247CF">
      <w:pPr>
        <w:tabs>
          <w:tab w:val="left" w:pos="1935"/>
        </w:tabs>
        <w:jc w:val="both"/>
      </w:pPr>
    </w:p>
    <w:p w:rsidR="00F247CF" w:rsidRDefault="00F247CF" w:rsidP="00F247CF">
      <w:pPr>
        <w:tabs>
          <w:tab w:val="left" w:pos="1935"/>
        </w:tabs>
        <w:jc w:val="both"/>
      </w:pPr>
    </w:p>
    <w:p w:rsidR="00F247CF" w:rsidRDefault="00F247CF" w:rsidP="00F247CF">
      <w:pPr>
        <w:jc w:val="both"/>
      </w:pPr>
      <w:r>
        <w:t xml:space="preserve">Karar No:1178 </w:t>
      </w:r>
      <w:r>
        <w:tab/>
      </w:r>
      <w:r>
        <w:tab/>
      </w:r>
      <w:r>
        <w:tab/>
      </w:r>
      <w:r>
        <w:tab/>
        <w:t xml:space="preserve"> </w:t>
      </w:r>
      <w:r>
        <w:tab/>
      </w:r>
      <w:r>
        <w:tab/>
        <w:t xml:space="preserve">     </w:t>
      </w:r>
      <w:r>
        <w:tab/>
      </w:r>
      <w:r>
        <w:tab/>
      </w:r>
      <w:r>
        <w:tab/>
        <w:t>13.07.2018</w:t>
      </w:r>
    </w:p>
    <w:p w:rsidR="00F247CF" w:rsidRDefault="00F247CF" w:rsidP="00F247CF">
      <w:pPr>
        <w:ind w:right="543"/>
      </w:pPr>
    </w:p>
    <w:p w:rsidR="00F247CF" w:rsidRDefault="00F247CF" w:rsidP="00F247CF">
      <w:pPr>
        <w:ind w:right="543"/>
      </w:pPr>
    </w:p>
    <w:p w:rsidR="00F247CF" w:rsidRDefault="00F247CF" w:rsidP="00F247CF">
      <w:pPr>
        <w:shd w:val="clear" w:color="auto" w:fill="FFFFFF"/>
        <w:autoSpaceDE w:val="0"/>
        <w:autoSpaceDN w:val="0"/>
        <w:adjustRightInd w:val="0"/>
        <w:jc w:val="center"/>
        <w:rPr>
          <w:color w:val="000000"/>
        </w:rPr>
      </w:pPr>
      <w:r>
        <w:t>-2-</w:t>
      </w:r>
    </w:p>
    <w:p w:rsidR="00F247CF" w:rsidRDefault="00F247CF" w:rsidP="00F247CF">
      <w:pPr>
        <w:shd w:val="clear" w:color="auto" w:fill="FFFFFF"/>
        <w:autoSpaceDE w:val="0"/>
        <w:autoSpaceDN w:val="0"/>
        <w:adjustRightInd w:val="0"/>
        <w:jc w:val="both"/>
        <w:rPr>
          <w:color w:val="000000"/>
        </w:rPr>
      </w:pPr>
    </w:p>
    <w:p w:rsidR="00F247CF" w:rsidRDefault="00F247CF" w:rsidP="00F247CF">
      <w:pPr>
        <w:shd w:val="clear" w:color="auto" w:fill="FFFFFF"/>
        <w:autoSpaceDE w:val="0"/>
        <w:autoSpaceDN w:val="0"/>
        <w:adjustRightInd w:val="0"/>
        <w:ind w:firstLine="708"/>
        <w:jc w:val="both"/>
        <w:rPr>
          <w:color w:val="000000"/>
        </w:rPr>
      </w:pPr>
    </w:p>
    <w:p w:rsidR="00F247CF" w:rsidRPr="005505C1" w:rsidRDefault="00F247CF" w:rsidP="00F247CF">
      <w:pPr>
        <w:shd w:val="clear" w:color="auto" w:fill="FFFFFF"/>
        <w:autoSpaceDE w:val="0"/>
        <w:autoSpaceDN w:val="0"/>
        <w:adjustRightInd w:val="0"/>
        <w:ind w:firstLine="708"/>
        <w:jc w:val="both"/>
      </w:pPr>
      <w:r w:rsidRPr="005505C1">
        <w:rPr>
          <w:color w:val="000000"/>
        </w:rPr>
        <w:t>Söz konusu parsele ait, geçiş yolu izin belgesi, mevcut akaryakıt ve LPG bayilik lisansları ile ruhsatlar vb. belgelerin plan sunum dosyasında yer aldığı,</w:t>
      </w:r>
    </w:p>
    <w:p w:rsidR="00F247CF" w:rsidRDefault="00F247CF" w:rsidP="00F247CF">
      <w:pPr>
        <w:shd w:val="clear" w:color="auto" w:fill="FFFFFF"/>
        <w:autoSpaceDE w:val="0"/>
        <w:autoSpaceDN w:val="0"/>
        <w:adjustRightInd w:val="0"/>
        <w:jc w:val="both"/>
        <w:rPr>
          <w:color w:val="000000"/>
        </w:rPr>
      </w:pPr>
      <w:r>
        <w:rPr>
          <w:color w:val="000000"/>
        </w:rPr>
        <w:tab/>
      </w:r>
      <w:r>
        <w:rPr>
          <w:color w:val="000000"/>
        </w:rPr>
        <w:tab/>
      </w:r>
    </w:p>
    <w:p w:rsidR="00F247CF" w:rsidRPr="005505C1" w:rsidRDefault="00F247CF" w:rsidP="00F247CF">
      <w:pPr>
        <w:shd w:val="clear" w:color="auto" w:fill="FFFFFF"/>
        <w:autoSpaceDE w:val="0"/>
        <w:autoSpaceDN w:val="0"/>
        <w:adjustRightInd w:val="0"/>
        <w:jc w:val="both"/>
      </w:pPr>
      <w:r>
        <w:rPr>
          <w:color w:val="000000"/>
        </w:rPr>
        <w:tab/>
      </w:r>
      <w:r w:rsidRPr="005505C1">
        <w:rPr>
          <w:color w:val="000000"/>
        </w:rPr>
        <w:t xml:space="preserve">E=1.00 </w:t>
      </w:r>
      <w:proofErr w:type="spellStart"/>
      <w:r w:rsidRPr="005505C1">
        <w:rPr>
          <w:color w:val="000000"/>
        </w:rPr>
        <w:t>Yençok</w:t>
      </w:r>
      <w:proofErr w:type="spellEnd"/>
      <w:r w:rsidRPr="005505C1">
        <w:rPr>
          <w:color w:val="000000"/>
        </w:rPr>
        <w:t>=Serbest yapılaşma koşullu, Konut Dışı Kentsel Servis Alanı kullanımından, E=0.5</w:t>
      </w:r>
      <w:r>
        <w:rPr>
          <w:color w:val="000000"/>
        </w:rPr>
        <w:t>0</w:t>
      </w:r>
      <w:r w:rsidRPr="005505C1">
        <w:rPr>
          <w:color w:val="000000"/>
        </w:rPr>
        <w:t xml:space="preserve"> </w:t>
      </w:r>
      <w:proofErr w:type="spellStart"/>
      <w:r w:rsidRPr="005505C1">
        <w:rPr>
          <w:color w:val="000000"/>
        </w:rPr>
        <w:t>Yençok</w:t>
      </w:r>
      <w:proofErr w:type="spellEnd"/>
      <w:r w:rsidRPr="005505C1">
        <w:rPr>
          <w:color w:val="000000"/>
        </w:rPr>
        <w:t xml:space="preserve">=9.50m. </w:t>
      </w:r>
      <w:proofErr w:type="gramStart"/>
      <w:r w:rsidRPr="005505C1">
        <w:rPr>
          <w:color w:val="000000"/>
        </w:rPr>
        <w:t>yapılaşma</w:t>
      </w:r>
      <w:proofErr w:type="gramEnd"/>
      <w:r w:rsidRPr="005505C1">
        <w:rPr>
          <w:color w:val="000000"/>
        </w:rPr>
        <w:t xml:space="preserve"> koşullu "Akaryakıt ve LPG Satış Servis İstasyon Alanı" kullanımına dönüştürüldüğü,</w:t>
      </w:r>
    </w:p>
    <w:p w:rsidR="00F247CF" w:rsidRDefault="00F247CF" w:rsidP="00F247CF">
      <w:pPr>
        <w:shd w:val="clear" w:color="auto" w:fill="FFFFFF"/>
        <w:autoSpaceDE w:val="0"/>
        <w:autoSpaceDN w:val="0"/>
        <w:adjustRightInd w:val="0"/>
        <w:jc w:val="both"/>
        <w:rPr>
          <w:color w:val="000000"/>
        </w:rPr>
      </w:pPr>
    </w:p>
    <w:p w:rsidR="00F247CF" w:rsidRPr="005505C1" w:rsidRDefault="00F247CF" w:rsidP="00F247CF">
      <w:pPr>
        <w:shd w:val="clear" w:color="auto" w:fill="FFFFFF"/>
        <w:autoSpaceDE w:val="0"/>
        <w:autoSpaceDN w:val="0"/>
        <w:adjustRightInd w:val="0"/>
        <w:jc w:val="both"/>
      </w:pPr>
      <w:r>
        <w:rPr>
          <w:color w:val="000000"/>
        </w:rPr>
        <w:tab/>
      </w:r>
      <w:r w:rsidRPr="005505C1">
        <w:rPr>
          <w:color w:val="000000"/>
        </w:rPr>
        <w:t>1. Akaryakıt Ve Servis İstasyonu Alanında LPG Yapılabilir.</w:t>
      </w:r>
    </w:p>
    <w:p w:rsidR="00F247CF" w:rsidRPr="005505C1" w:rsidRDefault="00F247CF" w:rsidP="00F247CF">
      <w:pPr>
        <w:shd w:val="clear" w:color="auto" w:fill="FFFFFF"/>
        <w:autoSpaceDE w:val="0"/>
        <w:autoSpaceDN w:val="0"/>
        <w:adjustRightInd w:val="0"/>
        <w:jc w:val="both"/>
      </w:pPr>
      <w:r>
        <w:rPr>
          <w:color w:val="000000"/>
        </w:rPr>
        <w:tab/>
      </w:r>
      <w:r w:rsidRPr="005505C1">
        <w:rPr>
          <w:color w:val="000000"/>
        </w:rPr>
        <w:t>2. Açıklanmayan Hususlarda 3194 Sayılı İmar Kanunu Ve İlgili Yönetmelikleri İle İmar Planı Ve İmar Planı Hükümleri Geçerlidir.</w:t>
      </w:r>
    </w:p>
    <w:p w:rsidR="00F247CF" w:rsidRPr="005505C1" w:rsidRDefault="00F247CF" w:rsidP="00F247CF">
      <w:pPr>
        <w:shd w:val="clear" w:color="auto" w:fill="FFFFFF"/>
        <w:autoSpaceDE w:val="0"/>
        <w:autoSpaceDN w:val="0"/>
        <w:adjustRightInd w:val="0"/>
        <w:jc w:val="both"/>
      </w:pPr>
      <w:r>
        <w:rPr>
          <w:color w:val="000000"/>
        </w:rPr>
        <w:tab/>
      </w:r>
      <w:r w:rsidRPr="005505C1">
        <w:rPr>
          <w:color w:val="000000"/>
        </w:rPr>
        <w:t>3.Planda "5015 Sayılı Petrol Piyasası Kanunu Ve İlgili Yönetmelik Hükümleri", "Karayolu Kenarında Yapılacak Ve Açılacak Tesisler Hakkında Yönetmelik", "Sanayi Ve Ticaret Bakanlığı'nın Akaryakıt İstasyonları Emniyet Gerekleri Standartları" Tebliği İle İlgili Diğer Mevzuat Hükümlerine Uyulacaktır.</w:t>
      </w:r>
    </w:p>
    <w:p w:rsidR="00F247CF" w:rsidRPr="005505C1" w:rsidRDefault="00F247CF" w:rsidP="00F247CF">
      <w:pPr>
        <w:shd w:val="clear" w:color="auto" w:fill="FFFFFF"/>
        <w:autoSpaceDE w:val="0"/>
        <w:autoSpaceDN w:val="0"/>
        <w:adjustRightInd w:val="0"/>
        <w:jc w:val="both"/>
      </w:pPr>
      <w:r>
        <w:rPr>
          <w:color w:val="000000"/>
        </w:rPr>
        <w:tab/>
      </w:r>
      <w:r w:rsidRPr="005505C1">
        <w:rPr>
          <w:color w:val="000000"/>
        </w:rPr>
        <w:t>4.Akaryakıt-LPG Ve Servis İstasyonu Alanında İlgili TSE Standartlarına (11939, 12820 Vb.) Uyulacaktır.</w:t>
      </w:r>
    </w:p>
    <w:p w:rsidR="00F247CF" w:rsidRPr="005505C1" w:rsidRDefault="00F247CF" w:rsidP="00F247CF">
      <w:pPr>
        <w:shd w:val="clear" w:color="auto" w:fill="FFFFFF"/>
        <w:autoSpaceDE w:val="0"/>
        <w:autoSpaceDN w:val="0"/>
        <w:adjustRightInd w:val="0"/>
        <w:jc w:val="both"/>
      </w:pPr>
      <w:r>
        <w:rPr>
          <w:color w:val="000000"/>
        </w:rPr>
        <w:tab/>
      </w:r>
      <w:r w:rsidRPr="005505C1">
        <w:rPr>
          <w:color w:val="000000"/>
        </w:rPr>
        <w:t>5.Bu Planda E</w:t>
      </w:r>
      <w:r>
        <w:rPr>
          <w:color w:val="000000"/>
        </w:rPr>
        <w:t>=</w:t>
      </w:r>
      <w:r w:rsidRPr="005505C1">
        <w:rPr>
          <w:color w:val="000000"/>
        </w:rPr>
        <w:t xml:space="preserve">0.50 </w:t>
      </w:r>
      <w:proofErr w:type="spellStart"/>
      <w:r w:rsidRPr="005505C1">
        <w:rPr>
          <w:color w:val="000000"/>
        </w:rPr>
        <w:t>Yençok</w:t>
      </w:r>
      <w:proofErr w:type="spellEnd"/>
      <w:r w:rsidRPr="005505C1">
        <w:rPr>
          <w:color w:val="000000"/>
        </w:rPr>
        <w:t>= 9.50 M Olacaktır. 5 adet plan notu önerildiği,</w:t>
      </w:r>
    </w:p>
    <w:p w:rsidR="00F247CF" w:rsidRDefault="00F247CF" w:rsidP="00F247CF">
      <w:pPr>
        <w:pStyle w:val="ListeParagraf"/>
        <w:tabs>
          <w:tab w:val="left" w:pos="0"/>
        </w:tabs>
        <w:ind w:left="0"/>
        <w:jc w:val="both"/>
        <w:rPr>
          <w:color w:val="000000"/>
        </w:rPr>
      </w:pPr>
    </w:p>
    <w:p w:rsidR="00F247CF" w:rsidRPr="005505C1" w:rsidRDefault="00F247CF" w:rsidP="00F247CF">
      <w:pPr>
        <w:pStyle w:val="ListeParagraf"/>
        <w:tabs>
          <w:tab w:val="left" w:pos="0"/>
        </w:tabs>
        <w:ind w:left="0"/>
        <w:jc w:val="both"/>
        <w:rPr>
          <w:color w:val="000000"/>
        </w:rPr>
      </w:pPr>
      <w:r>
        <w:rPr>
          <w:color w:val="000000"/>
        </w:rPr>
        <w:tab/>
      </w:r>
      <w:r w:rsidRPr="005505C1">
        <w:rPr>
          <w:color w:val="000000"/>
        </w:rPr>
        <w:t xml:space="preserve">Söz konusu plan değişikliği talebi daha önceden de Asya-Tek Planlama Mimarlık Müh. </w:t>
      </w:r>
      <w:proofErr w:type="spellStart"/>
      <w:r w:rsidRPr="005505C1">
        <w:rPr>
          <w:color w:val="000000"/>
        </w:rPr>
        <w:t>İnş</w:t>
      </w:r>
      <w:proofErr w:type="spellEnd"/>
      <w:r w:rsidRPr="005505C1">
        <w:rPr>
          <w:color w:val="000000"/>
        </w:rPr>
        <w:t xml:space="preserve">. </w:t>
      </w:r>
      <w:proofErr w:type="spellStart"/>
      <w:r w:rsidRPr="005505C1">
        <w:rPr>
          <w:color w:val="000000"/>
        </w:rPr>
        <w:t>Taah</w:t>
      </w:r>
      <w:proofErr w:type="spellEnd"/>
      <w:r w:rsidRPr="005505C1">
        <w:rPr>
          <w:color w:val="000000"/>
        </w:rPr>
        <w:t xml:space="preserve">. Tic. Ve San. Ltd. </w:t>
      </w:r>
      <w:proofErr w:type="spellStart"/>
      <w:r w:rsidRPr="005505C1">
        <w:rPr>
          <w:color w:val="000000"/>
        </w:rPr>
        <w:t>Şti.'nin</w:t>
      </w:r>
      <w:proofErr w:type="spellEnd"/>
      <w:r w:rsidRPr="005505C1">
        <w:rPr>
          <w:color w:val="000000"/>
        </w:rPr>
        <w:t xml:space="preserve"> 23.09.2016 gün ve 57493 sayılı dilekçesi Başkanlığımıza sunulduğu ve Büyükşehir Belediye Meclisinin 24.11.2016 gün ve 2294 sayılı kararıyla da reddedildiği,</w:t>
      </w:r>
    </w:p>
    <w:p w:rsidR="00F247CF" w:rsidRDefault="00F247CF" w:rsidP="00F247CF">
      <w:pPr>
        <w:pStyle w:val="ListeParagraf"/>
        <w:tabs>
          <w:tab w:val="left" w:pos="0"/>
        </w:tabs>
        <w:ind w:left="0"/>
        <w:jc w:val="both"/>
        <w:rPr>
          <w:color w:val="000000"/>
        </w:rPr>
      </w:pPr>
    </w:p>
    <w:p w:rsidR="004C70B8" w:rsidRPr="00842B05" w:rsidRDefault="00F247CF" w:rsidP="00F247CF">
      <w:pPr>
        <w:shd w:val="clear" w:color="auto" w:fill="FFFFFF"/>
        <w:autoSpaceDE w:val="0"/>
        <w:autoSpaceDN w:val="0"/>
        <w:adjustRightInd w:val="0"/>
        <w:jc w:val="both"/>
      </w:pPr>
      <w:r>
        <w:rPr>
          <w:color w:val="000000"/>
        </w:rPr>
        <w:tab/>
        <w:t xml:space="preserve">Hususları tespit edilmiş olup, </w:t>
      </w:r>
      <w:r w:rsidRPr="005505C1">
        <w:rPr>
          <w:color w:val="000000"/>
        </w:rPr>
        <w:t xml:space="preserve"> </w:t>
      </w:r>
      <w:r>
        <w:rPr>
          <w:color w:val="000000"/>
        </w:rPr>
        <w:t xml:space="preserve">İlçe </w:t>
      </w:r>
      <w:r w:rsidRPr="005505C1">
        <w:rPr>
          <w:color w:val="000000"/>
        </w:rPr>
        <w:t xml:space="preserve">Belediye Meclisinin 2018 </w:t>
      </w:r>
      <w:r>
        <w:rPr>
          <w:color w:val="000000"/>
        </w:rPr>
        <w:t>/</w:t>
      </w:r>
      <w:r w:rsidRPr="005505C1">
        <w:rPr>
          <w:color w:val="000000"/>
        </w:rPr>
        <w:t xml:space="preserve"> 88 sayılı kararıyla uygun görülen </w:t>
      </w:r>
      <w:proofErr w:type="spellStart"/>
      <w:r w:rsidRPr="005505C1">
        <w:rPr>
          <w:color w:val="000000"/>
        </w:rPr>
        <w:t>Satıkad</w:t>
      </w:r>
      <w:r>
        <w:rPr>
          <w:color w:val="000000"/>
        </w:rPr>
        <w:t>ın</w:t>
      </w:r>
      <w:proofErr w:type="spellEnd"/>
      <w:r w:rsidRPr="005505C1">
        <w:rPr>
          <w:color w:val="000000"/>
        </w:rPr>
        <w:t xml:space="preserve"> Mahallesi 220951 ada 1 parsele ait 1/1000 ölçekli uygulama imar planı ve 1/5000 ölçekli nazım imar planı teklif</w:t>
      </w:r>
      <w:r>
        <w:rPr>
          <w:color w:val="000000"/>
        </w:rPr>
        <w:t>ler</w:t>
      </w:r>
      <w:r w:rsidRPr="005505C1">
        <w:rPr>
          <w:color w:val="000000"/>
        </w:rPr>
        <w:t xml:space="preserve">inin </w:t>
      </w:r>
      <w:r>
        <w:rPr>
          <w:color w:val="000000"/>
        </w:rPr>
        <w:t>“</w:t>
      </w:r>
      <w:proofErr w:type="spellStart"/>
      <w:r>
        <w:rPr>
          <w:color w:val="000000"/>
        </w:rPr>
        <w:t>onayı</w:t>
      </w:r>
      <w:r w:rsidR="00D1390D">
        <w:rPr>
          <w:color w:val="000000"/>
        </w:rPr>
        <w:t>”</w:t>
      </w:r>
      <w:r w:rsidR="003216E7">
        <w:rPr>
          <w:color w:val="000000"/>
        </w:rPr>
        <w:t>na</w:t>
      </w:r>
      <w:proofErr w:type="spellEnd"/>
      <w:r w:rsidR="00917D71">
        <w:rPr>
          <w:color w:val="000000"/>
        </w:rPr>
        <w:t xml:space="preserve"> </w:t>
      </w:r>
      <w:r w:rsidR="00274095">
        <w:t xml:space="preserve">ilişkin İmar ve Bayındırlık Komisyonu Raporu </w:t>
      </w:r>
      <w:r w:rsidR="00F96AD3">
        <w:rPr>
          <w:color w:val="000000"/>
        </w:rPr>
        <w:t>oylanarak oy</w:t>
      </w:r>
      <w:r w:rsidR="00D1390D">
        <w:rPr>
          <w:color w:val="000000"/>
        </w:rPr>
        <w:t>çokluğu</w:t>
      </w:r>
      <w:r w:rsidR="00F96AD3">
        <w:rPr>
          <w:color w:val="000000"/>
        </w:rPr>
        <w:t xml:space="preserve"> ile kabul edildi.</w:t>
      </w:r>
    </w:p>
    <w:p w:rsidR="00106A13" w:rsidRDefault="00106A13" w:rsidP="00842B05">
      <w:pPr>
        <w:jc w:val="both"/>
      </w:pPr>
    </w:p>
    <w:p w:rsidR="00F96AD3" w:rsidRDefault="00F96AD3" w:rsidP="00842B05">
      <w:pPr>
        <w:jc w:val="both"/>
      </w:pPr>
    </w:p>
    <w:p w:rsidR="00693581" w:rsidRDefault="00693581" w:rsidP="00842B05">
      <w:pPr>
        <w:jc w:val="both"/>
      </w:pPr>
    </w:p>
    <w:p w:rsidR="00693581" w:rsidRDefault="00693581" w:rsidP="00842B05">
      <w:pPr>
        <w:jc w:val="both"/>
      </w:pPr>
    </w:p>
    <w:p w:rsidR="002856BD" w:rsidRDefault="002856BD" w:rsidP="002856BD"/>
    <w:p w:rsidR="00615931" w:rsidRDefault="00615931" w:rsidP="00615931">
      <w:pPr>
        <w:pStyle w:val="GvdeMetniGirintisi2"/>
        <w:ind w:firstLine="0"/>
        <w:jc w:val="left"/>
      </w:pPr>
      <w:r>
        <w:t>Nail ÇİMEN</w:t>
      </w:r>
      <w:r>
        <w:tab/>
      </w:r>
      <w:r>
        <w:tab/>
        <w:t xml:space="preserve">   </w:t>
      </w:r>
      <w:r>
        <w:tab/>
        <w:t xml:space="preserve">           </w:t>
      </w:r>
      <w:r>
        <w:tab/>
        <w:t xml:space="preserve">Nurdan ÇOBAN </w:t>
      </w:r>
      <w:r>
        <w:tab/>
        <w:t xml:space="preserve"> </w:t>
      </w:r>
      <w:r>
        <w:tab/>
      </w:r>
      <w:proofErr w:type="spellStart"/>
      <w:r>
        <w:t>Abdülfettah</w:t>
      </w:r>
      <w:proofErr w:type="spellEnd"/>
      <w:r>
        <w:t xml:space="preserve"> GÜNGÖR</w:t>
      </w:r>
    </w:p>
    <w:p w:rsidR="00BD3A16" w:rsidRDefault="00615931" w:rsidP="00615931">
      <w:pPr>
        <w:pStyle w:val="GvdeMetniGirintisi2"/>
        <w:ind w:firstLine="0"/>
        <w:jc w:val="left"/>
      </w:pPr>
      <w:r>
        <w:t>Meclis 2.Başkan V.</w:t>
      </w:r>
      <w:r>
        <w:tab/>
      </w:r>
      <w:r>
        <w:tab/>
        <w:t xml:space="preserve">            Divan </w:t>
      </w:r>
      <w:proofErr w:type="gramStart"/>
      <w:r>
        <w:t>Katibi</w:t>
      </w:r>
      <w:proofErr w:type="gramEnd"/>
      <w:r>
        <w:tab/>
      </w:r>
      <w:r>
        <w:tab/>
        <w:t xml:space="preserve">           </w:t>
      </w:r>
      <w:r>
        <w:tab/>
        <w:t>Divan Katibi</w:t>
      </w:r>
    </w:p>
    <w:p w:rsidR="00956AE1" w:rsidRDefault="00956AE1" w:rsidP="002856BD">
      <w:pPr>
        <w:jc w:val="both"/>
      </w:pPr>
    </w:p>
    <w:sectPr w:rsidR="00956AE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5A4"/>
    <w:rsid w:val="00015EBB"/>
    <w:rsid w:val="000178BB"/>
    <w:rsid w:val="00017A20"/>
    <w:rsid w:val="00020159"/>
    <w:rsid w:val="00020B9C"/>
    <w:rsid w:val="00021648"/>
    <w:rsid w:val="000218B6"/>
    <w:rsid w:val="00024583"/>
    <w:rsid w:val="0002647B"/>
    <w:rsid w:val="00027D2F"/>
    <w:rsid w:val="00032D28"/>
    <w:rsid w:val="000339BB"/>
    <w:rsid w:val="00034D87"/>
    <w:rsid w:val="00034F3B"/>
    <w:rsid w:val="00035297"/>
    <w:rsid w:val="0003541F"/>
    <w:rsid w:val="0003652C"/>
    <w:rsid w:val="00036802"/>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716"/>
    <w:rsid w:val="000A2E4C"/>
    <w:rsid w:val="000A60EF"/>
    <w:rsid w:val="000A669D"/>
    <w:rsid w:val="000A6B3D"/>
    <w:rsid w:val="000A76F5"/>
    <w:rsid w:val="000A7E87"/>
    <w:rsid w:val="000B427E"/>
    <w:rsid w:val="000B6E71"/>
    <w:rsid w:val="000C1563"/>
    <w:rsid w:val="000C2122"/>
    <w:rsid w:val="000C22A3"/>
    <w:rsid w:val="000C2DD2"/>
    <w:rsid w:val="000C3BCF"/>
    <w:rsid w:val="000C624F"/>
    <w:rsid w:val="000C75AF"/>
    <w:rsid w:val="000D0E02"/>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979"/>
    <w:rsid w:val="000F4C5E"/>
    <w:rsid w:val="000F6BC8"/>
    <w:rsid w:val="000F7E3C"/>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579"/>
    <w:rsid w:val="00142B57"/>
    <w:rsid w:val="00143A5A"/>
    <w:rsid w:val="00143F01"/>
    <w:rsid w:val="0014473E"/>
    <w:rsid w:val="0014480A"/>
    <w:rsid w:val="00144F84"/>
    <w:rsid w:val="00145410"/>
    <w:rsid w:val="00146EAD"/>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38C7"/>
    <w:rsid w:val="001A452A"/>
    <w:rsid w:val="001A524A"/>
    <w:rsid w:val="001A69CC"/>
    <w:rsid w:val="001B068D"/>
    <w:rsid w:val="001B425C"/>
    <w:rsid w:val="001B5F3F"/>
    <w:rsid w:val="001B5FC4"/>
    <w:rsid w:val="001B6239"/>
    <w:rsid w:val="001C0088"/>
    <w:rsid w:val="001C053B"/>
    <w:rsid w:val="001C09D3"/>
    <w:rsid w:val="001C0C38"/>
    <w:rsid w:val="001C3EC2"/>
    <w:rsid w:val="001C50B9"/>
    <w:rsid w:val="001C633A"/>
    <w:rsid w:val="001C7425"/>
    <w:rsid w:val="001D087E"/>
    <w:rsid w:val="001D0F4C"/>
    <w:rsid w:val="001D16CD"/>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65C8"/>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34FB"/>
    <w:rsid w:val="00205221"/>
    <w:rsid w:val="0020562B"/>
    <w:rsid w:val="0020684E"/>
    <w:rsid w:val="002077DB"/>
    <w:rsid w:val="00210F8E"/>
    <w:rsid w:val="0021198A"/>
    <w:rsid w:val="00212768"/>
    <w:rsid w:val="00214F22"/>
    <w:rsid w:val="00216282"/>
    <w:rsid w:val="00220972"/>
    <w:rsid w:val="0022249C"/>
    <w:rsid w:val="00225815"/>
    <w:rsid w:val="002261AD"/>
    <w:rsid w:val="002266A0"/>
    <w:rsid w:val="00226B4E"/>
    <w:rsid w:val="002307DD"/>
    <w:rsid w:val="002321FD"/>
    <w:rsid w:val="00232584"/>
    <w:rsid w:val="002327F2"/>
    <w:rsid w:val="002355F5"/>
    <w:rsid w:val="002372E0"/>
    <w:rsid w:val="002376DB"/>
    <w:rsid w:val="0024078A"/>
    <w:rsid w:val="00241533"/>
    <w:rsid w:val="0024330E"/>
    <w:rsid w:val="002433E3"/>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095"/>
    <w:rsid w:val="00274D8F"/>
    <w:rsid w:val="002750B9"/>
    <w:rsid w:val="00280E8B"/>
    <w:rsid w:val="00281C9F"/>
    <w:rsid w:val="00281EA9"/>
    <w:rsid w:val="00283757"/>
    <w:rsid w:val="0028381F"/>
    <w:rsid w:val="00284866"/>
    <w:rsid w:val="002856BD"/>
    <w:rsid w:val="002859A4"/>
    <w:rsid w:val="002860B9"/>
    <w:rsid w:val="00286532"/>
    <w:rsid w:val="00287EC9"/>
    <w:rsid w:val="00291727"/>
    <w:rsid w:val="00291BD1"/>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3D51"/>
    <w:rsid w:val="002D7903"/>
    <w:rsid w:val="002E03C4"/>
    <w:rsid w:val="002E1379"/>
    <w:rsid w:val="002E2CA8"/>
    <w:rsid w:val="002E3019"/>
    <w:rsid w:val="002E4524"/>
    <w:rsid w:val="002E49BB"/>
    <w:rsid w:val="002E4F2F"/>
    <w:rsid w:val="002F0C75"/>
    <w:rsid w:val="002F16F9"/>
    <w:rsid w:val="002F31A0"/>
    <w:rsid w:val="002F41D2"/>
    <w:rsid w:val="002F43A2"/>
    <w:rsid w:val="002F615C"/>
    <w:rsid w:val="002F7083"/>
    <w:rsid w:val="002F7D1F"/>
    <w:rsid w:val="00302062"/>
    <w:rsid w:val="00303FCC"/>
    <w:rsid w:val="0030445D"/>
    <w:rsid w:val="00304CC2"/>
    <w:rsid w:val="00306021"/>
    <w:rsid w:val="0030645F"/>
    <w:rsid w:val="003100C8"/>
    <w:rsid w:val="00310B1D"/>
    <w:rsid w:val="0031171E"/>
    <w:rsid w:val="00312622"/>
    <w:rsid w:val="00313F56"/>
    <w:rsid w:val="00315114"/>
    <w:rsid w:val="00315879"/>
    <w:rsid w:val="00315D55"/>
    <w:rsid w:val="00315FC9"/>
    <w:rsid w:val="003169FE"/>
    <w:rsid w:val="003179AE"/>
    <w:rsid w:val="00317F9F"/>
    <w:rsid w:val="0032011E"/>
    <w:rsid w:val="00320EC7"/>
    <w:rsid w:val="003216E7"/>
    <w:rsid w:val="00325433"/>
    <w:rsid w:val="00325871"/>
    <w:rsid w:val="0032675C"/>
    <w:rsid w:val="003308DB"/>
    <w:rsid w:val="00330BDD"/>
    <w:rsid w:val="003311B8"/>
    <w:rsid w:val="00332125"/>
    <w:rsid w:val="00335882"/>
    <w:rsid w:val="0033666D"/>
    <w:rsid w:val="00336958"/>
    <w:rsid w:val="00336DAF"/>
    <w:rsid w:val="003400AA"/>
    <w:rsid w:val="0034162E"/>
    <w:rsid w:val="00341A7A"/>
    <w:rsid w:val="00341C52"/>
    <w:rsid w:val="00342895"/>
    <w:rsid w:val="003446BD"/>
    <w:rsid w:val="00344E59"/>
    <w:rsid w:val="00344ED4"/>
    <w:rsid w:val="00347278"/>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6114"/>
    <w:rsid w:val="00370A72"/>
    <w:rsid w:val="003710EC"/>
    <w:rsid w:val="00372651"/>
    <w:rsid w:val="003731A8"/>
    <w:rsid w:val="00373E51"/>
    <w:rsid w:val="00373F75"/>
    <w:rsid w:val="00375C95"/>
    <w:rsid w:val="00375E01"/>
    <w:rsid w:val="003807BA"/>
    <w:rsid w:val="003812E0"/>
    <w:rsid w:val="003821BC"/>
    <w:rsid w:val="00382FEA"/>
    <w:rsid w:val="00383169"/>
    <w:rsid w:val="00384225"/>
    <w:rsid w:val="00384666"/>
    <w:rsid w:val="003851AD"/>
    <w:rsid w:val="00387242"/>
    <w:rsid w:val="003878F1"/>
    <w:rsid w:val="00387EF8"/>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6C05"/>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52E1"/>
    <w:rsid w:val="003E6F7E"/>
    <w:rsid w:val="003E6FC4"/>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5A0"/>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3F0E"/>
    <w:rsid w:val="004A70AD"/>
    <w:rsid w:val="004B016D"/>
    <w:rsid w:val="004B055C"/>
    <w:rsid w:val="004B0926"/>
    <w:rsid w:val="004B17E0"/>
    <w:rsid w:val="004B2444"/>
    <w:rsid w:val="004B2749"/>
    <w:rsid w:val="004B2F88"/>
    <w:rsid w:val="004B4A4F"/>
    <w:rsid w:val="004B6B59"/>
    <w:rsid w:val="004B731C"/>
    <w:rsid w:val="004C1713"/>
    <w:rsid w:val="004C4A4F"/>
    <w:rsid w:val="004C5E39"/>
    <w:rsid w:val="004C6F0B"/>
    <w:rsid w:val="004C70B8"/>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5"/>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08A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7F6B"/>
    <w:rsid w:val="00570C6C"/>
    <w:rsid w:val="00570EA7"/>
    <w:rsid w:val="005716DA"/>
    <w:rsid w:val="005736A2"/>
    <w:rsid w:val="005740B5"/>
    <w:rsid w:val="00574C19"/>
    <w:rsid w:val="00574EE6"/>
    <w:rsid w:val="0057511D"/>
    <w:rsid w:val="0057553E"/>
    <w:rsid w:val="00575590"/>
    <w:rsid w:val="0057600D"/>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DD1"/>
    <w:rsid w:val="005E1CB0"/>
    <w:rsid w:val="005E4192"/>
    <w:rsid w:val="005E5AB6"/>
    <w:rsid w:val="005E6292"/>
    <w:rsid w:val="005E720D"/>
    <w:rsid w:val="005E7903"/>
    <w:rsid w:val="005F054A"/>
    <w:rsid w:val="005F0ADD"/>
    <w:rsid w:val="005F13E3"/>
    <w:rsid w:val="005F1987"/>
    <w:rsid w:val="005F1A66"/>
    <w:rsid w:val="005F2DB0"/>
    <w:rsid w:val="005F5138"/>
    <w:rsid w:val="005F59A2"/>
    <w:rsid w:val="005F6392"/>
    <w:rsid w:val="005F6A63"/>
    <w:rsid w:val="005F7C7A"/>
    <w:rsid w:val="0060129D"/>
    <w:rsid w:val="00601F34"/>
    <w:rsid w:val="0060257D"/>
    <w:rsid w:val="0060476A"/>
    <w:rsid w:val="00605EE5"/>
    <w:rsid w:val="00606476"/>
    <w:rsid w:val="006078FA"/>
    <w:rsid w:val="006100D0"/>
    <w:rsid w:val="00610276"/>
    <w:rsid w:val="00610957"/>
    <w:rsid w:val="00611A9F"/>
    <w:rsid w:val="00613988"/>
    <w:rsid w:val="00615692"/>
    <w:rsid w:val="00615931"/>
    <w:rsid w:val="00616142"/>
    <w:rsid w:val="006219B8"/>
    <w:rsid w:val="00622D15"/>
    <w:rsid w:val="00624E20"/>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3FA"/>
    <w:rsid w:val="0067557E"/>
    <w:rsid w:val="00676883"/>
    <w:rsid w:val="0067707F"/>
    <w:rsid w:val="00677C1A"/>
    <w:rsid w:val="006805B6"/>
    <w:rsid w:val="006806B5"/>
    <w:rsid w:val="00680A37"/>
    <w:rsid w:val="0068186D"/>
    <w:rsid w:val="00681AF7"/>
    <w:rsid w:val="00683314"/>
    <w:rsid w:val="00683A87"/>
    <w:rsid w:val="00683D66"/>
    <w:rsid w:val="0068477F"/>
    <w:rsid w:val="00684D2A"/>
    <w:rsid w:val="0068620E"/>
    <w:rsid w:val="00686895"/>
    <w:rsid w:val="00686B53"/>
    <w:rsid w:val="006902F3"/>
    <w:rsid w:val="00691DC6"/>
    <w:rsid w:val="0069338F"/>
    <w:rsid w:val="00693581"/>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5C94"/>
    <w:rsid w:val="00726492"/>
    <w:rsid w:val="00727259"/>
    <w:rsid w:val="00727567"/>
    <w:rsid w:val="00727A12"/>
    <w:rsid w:val="00727E4D"/>
    <w:rsid w:val="007301E2"/>
    <w:rsid w:val="00730B22"/>
    <w:rsid w:val="00733EC2"/>
    <w:rsid w:val="007352B2"/>
    <w:rsid w:val="0073626E"/>
    <w:rsid w:val="007410A9"/>
    <w:rsid w:val="00741736"/>
    <w:rsid w:val="007418FB"/>
    <w:rsid w:val="0074214E"/>
    <w:rsid w:val="00742EC3"/>
    <w:rsid w:val="00743A67"/>
    <w:rsid w:val="0074462C"/>
    <w:rsid w:val="007456FB"/>
    <w:rsid w:val="0075101D"/>
    <w:rsid w:val="00755BD9"/>
    <w:rsid w:val="00757788"/>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13D1"/>
    <w:rsid w:val="00783A94"/>
    <w:rsid w:val="00783E4B"/>
    <w:rsid w:val="007861F5"/>
    <w:rsid w:val="007869CE"/>
    <w:rsid w:val="00787487"/>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598"/>
    <w:rsid w:val="007B0AEE"/>
    <w:rsid w:val="007B1151"/>
    <w:rsid w:val="007B18C3"/>
    <w:rsid w:val="007B3E02"/>
    <w:rsid w:val="007B49D9"/>
    <w:rsid w:val="007B7CFD"/>
    <w:rsid w:val="007C0834"/>
    <w:rsid w:val="007C12C9"/>
    <w:rsid w:val="007C2728"/>
    <w:rsid w:val="007C3026"/>
    <w:rsid w:val="007C362F"/>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4AD5"/>
    <w:rsid w:val="008261C8"/>
    <w:rsid w:val="00827E83"/>
    <w:rsid w:val="008309BB"/>
    <w:rsid w:val="00831180"/>
    <w:rsid w:val="00831972"/>
    <w:rsid w:val="00831F6F"/>
    <w:rsid w:val="00831F9F"/>
    <w:rsid w:val="0083211A"/>
    <w:rsid w:val="00832699"/>
    <w:rsid w:val="008328ED"/>
    <w:rsid w:val="008344C7"/>
    <w:rsid w:val="00834945"/>
    <w:rsid w:val="00837942"/>
    <w:rsid w:val="00837ED5"/>
    <w:rsid w:val="00840EA2"/>
    <w:rsid w:val="00840ED0"/>
    <w:rsid w:val="00840F3D"/>
    <w:rsid w:val="00841A7B"/>
    <w:rsid w:val="00842B05"/>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004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625"/>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17D71"/>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7786"/>
    <w:rsid w:val="0094165D"/>
    <w:rsid w:val="00941CA7"/>
    <w:rsid w:val="009425A5"/>
    <w:rsid w:val="0094445A"/>
    <w:rsid w:val="0094450D"/>
    <w:rsid w:val="00946149"/>
    <w:rsid w:val="009466A5"/>
    <w:rsid w:val="00946A0B"/>
    <w:rsid w:val="00947AFD"/>
    <w:rsid w:val="00950301"/>
    <w:rsid w:val="0095112F"/>
    <w:rsid w:val="0095126D"/>
    <w:rsid w:val="00951FF6"/>
    <w:rsid w:val="00952098"/>
    <w:rsid w:val="00952CDB"/>
    <w:rsid w:val="0095351E"/>
    <w:rsid w:val="0095359E"/>
    <w:rsid w:val="00954026"/>
    <w:rsid w:val="009540BF"/>
    <w:rsid w:val="0095444D"/>
    <w:rsid w:val="00956A5F"/>
    <w:rsid w:val="00956AE1"/>
    <w:rsid w:val="00960134"/>
    <w:rsid w:val="009621B7"/>
    <w:rsid w:val="00965C94"/>
    <w:rsid w:val="00966594"/>
    <w:rsid w:val="00967D4E"/>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E53"/>
    <w:rsid w:val="0099451B"/>
    <w:rsid w:val="009956F5"/>
    <w:rsid w:val="009A108E"/>
    <w:rsid w:val="009A17CC"/>
    <w:rsid w:val="009A21E2"/>
    <w:rsid w:val="009A6AE8"/>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1B9"/>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604BC"/>
    <w:rsid w:val="00A60ADB"/>
    <w:rsid w:val="00A63BC7"/>
    <w:rsid w:val="00A6575C"/>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D0D1E"/>
    <w:rsid w:val="00AD1E6D"/>
    <w:rsid w:val="00AD2621"/>
    <w:rsid w:val="00AD2E92"/>
    <w:rsid w:val="00AD330A"/>
    <w:rsid w:val="00AD683F"/>
    <w:rsid w:val="00AD6CDC"/>
    <w:rsid w:val="00AD6F71"/>
    <w:rsid w:val="00AD727F"/>
    <w:rsid w:val="00AE25AA"/>
    <w:rsid w:val="00AE2E9E"/>
    <w:rsid w:val="00AE30CC"/>
    <w:rsid w:val="00AE572A"/>
    <w:rsid w:val="00AE5DD8"/>
    <w:rsid w:val="00AE6791"/>
    <w:rsid w:val="00AE76F5"/>
    <w:rsid w:val="00AF08C3"/>
    <w:rsid w:val="00AF0B71"/>
    <w:rsid w:val="00AF17C8"/>
    <w:rsid w:val="00AF1DDA"/>
    <w:rsid w:val="00AF3256"/>
    <w:rsid w:val="00AF5300"/>
    <w:rsid w:val="00AF602E"/>
    <w:rsid w:val="00AF637C"/>
    <w:rsid w:val="00AF703F"/>
    <w:rsid w:val="00AF7FB4"/>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0911"/>
    <w:rsid w:val="00B21DCD"/>
    <w:rsid w:val="00B22030"/>
    <w:rsid w:val="00B2661E"/>
    <w:rsid w:val="00B272D6"/>
    <w:rsid w:val="00B3085B"/>
    <w:rsid w:val="00B30C1C"/>
    <w:rsid w:val="00B3154E"/>
    <w:rsid w:val="00B322EC"/>
    <w:rsid w:val="00B334F1"/>
    <w:rsid w:val="00B34D79"/>
    <w:rsid w:val="00B35F85"/>
    <w:rsid w:val="00B36F69"/>
    <w:rsid w:val="00B37BD8"/>
    <w:rsid w:val="00B40779"/>
    <w:rsid w:val="00B416DE"/>
    <w:rsid w:val="00B44BFF"/>
    <w:rsid w:val="00B501F6"/>
    <w:rsid w:val="00B5076A"/>
    <w:rsid w:val="00B52D98"/>
    <w:rsid w:val="00B53C4B"/>
    <w:rsid w:val="00B54A2D"/>
    <w:rsid w:val="00B60300"/>
    <w:rsid w:val="00B606AB"/>
    <w:rsid w:val="00B60D50"/>
    <w:rsid w:val="00B6105A"/>
    <w:rsid w:val="00B62630"/>
    <w:rsid w:val="00B62975"/>
    <w:rsid w:val="00B63373"/>
    <w:rsid w:val="00B66522"/>
    <w:rsid w:val="00B67E6A"/>
    <w:rsid w:val="00B7038D"/>
    <w:rsid w:val="00B70785"/>
    <w:rsid w:val="00B708F9"/>
    <w:rsid w:val="00B727F9"/>
    <w:rsid w:val="00B73EC9"/>
    <w:rsid w:val="00B74687"/>
    <w:rsid w:val="00B75002"/>
    <w:rsid w:val="00B75DDB"/>
    <w:rsid w:val="00B76056"/>
    <w:rsid w:val="00B7631C"/>
    <w:rsid w:val="00B76545"/>
    <w:rsid w:val="00B76594"/>
    <w:rsid w:val="00B778A9"/>
    <w:rsid w:val="00B80833"/>
    <w:rsid w:val="00B81487"/>
    <w:rsid w:val="00B81937"/>
    <w:rsid w:val="00B82518"/>
    <w:rsid w:val="00B82AC3"/>
    <w:rsid w:val="00B82B71"/>
    <w:rsid w:val="00B83C2C"/>
    <w:rsid w:val="00B83E9F"/>
    <w:rsid w:val="00B8426E"/>
    <w:rsid w:val="00B85F5E"/>
    <w:rsid w:val="00B87437"/>
    <w:rsid w:val="00B909EE"/>
    <w:rsid w:val="00B90A88"/>
    <w:rsid w:val="00B94D1D"/>
    <w:rsid w:val="00B951FD"/>
    <w:rsid w:val="00B95C79"/>
    <w:rsid w:val="00B967D2"/>
    <w:rsid w:val="00B969FE"/>
    <w:rsid w:val="00B97CF2"/>
    <w:rsid w:val="00BA03F6"/>
    <w:rsid w:val="00BA0C06"/>
    <w:rsid w:val="00BA1732"/>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D13E5"/>
    <w:rsid w:val="00BD1958"/>
    <w:rsid w:val="00BD240D"/>
    <w:rsid w:val="00BD2490"/>
    <w:rsid w:val="00BD3085"/>
    <w:rsid w:val="00BD3A16"/>
    <w:rsid w:val="00BD55F1"/>
    <w:rsid w:val="00BD5C93"/>
    <w:rsid w:val="00BD5FC7"/>
    <w:rsid w:val="00BE1970"/>
    <w:rsid w:val="00BE26B6"/>
    <w:rsid w:val="00BE334C"/>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4E68"/>
    <w:rsid w:val="00C05469"/>
    <w:rsid w:val="00C05A4A"/>
    <w:rsid w:val="00C05C3D"/>
    <w:rsid w:val="00C11C2C"/>
    <w:rsid w:val="00C12A43"/>
    <w:rsid w:val="00C12C60"/>
    <w:rsid w:val="00C1356E"/>
    <w:rsid w:val="00C14E42"/>
    <w:rsid w:val="00C16FC8"/>
    <w:rsid w:val="00C20AEA"/>
    <w:rsid w:val="00C235F8"/>
    <w:rsid w:val="00C23D2E"/>
    <w:rsid w:val="00C25533"/>
    <w:rsid w:val="00C2647D"/>
    <w:rsid w:val="00C26962"/>
    <w:rsid w:val="00C26B79"/>
    <w:rsid w:val="00C26DDB"/>
    <w:rsid w:val="00C27775"/>
    <w:rsid w:val="00C3113B"/>
    <w:rsid w:val="00C3258A"/>
    <w:rsid w:val="00C326FF"/>
    <w:rsid w:val="00C34EC5"/>
    <w:rsid w:val="00C35F7F"/>
    <w:rsid w:val="00C36947"/>
    <w:rsid w:val="00C4000A"/>
    <w:rsid w:val="00C40A71"/>
    <w:rsid w:val="00C41090"/>
    <w:rsid w:val="00C4122C"/>
    <w:rsid w:val="00C41913"/>
    <w:rsid w:val="00C4212E"/>
    <w:rsid w:val="00C42F02"/>
    <w:rsid w:val="00C4557E"/>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20E"/>
    <w:rsid w:val="00C678BF"/>
    <w:rsid w:val="00C724E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72B3"/>
    <w:rsid w:val="00CE7699"/>
    <w:rsid w:val="00CF04F0"/>
    <w:rsid w:val="00CF09FF"/>
    <w:rsid w:val="00CF0E3F"/>
    <w:rsid w:val="00CF24EE"/>
    <w:rsid w:val="00CF63ED"/>
    <w:rsid w:val="00CF74D0"/>
    <w:rsid w:val="00D00430"/>
    <w:rsid w:val="00D008F1"/>
    <w:rsid w:val="00D009CF"/>
    <w:rsid w:val="00D0148B"/>
    <w:rsid w:val="00D0152E"/>
    <w:rsid w:val="00D02A9B"/>
    <w:rsid w:val="00D050EC"/>
    <w:rsid w:val="00D069B9"/>
    <w:rsid w:val="00D0761B"/>
    <w:rsid w:val="00D11013"/>
    <w:rsid w:val="00D11704"/>
    <w:rsid w:val="00D11BB4"/>
    <w:rsid w:val="00D12543"/>
    <w:rsid w:val="00D13860"/>
    <w:rsid w:val="00D1390D"/>
    <w:rsid w:val="00D140C0"/>
    <w:rsid w:val="00D14217"/>
    <w:rsid w:val="00D14445"/>
    <w:rsid w:val="00D14477"/>
    <w:rsid w:val="00D14B43"/>
    <w:rsid w:val="00D14C23"/>
    <w:rsid w:val="00D17B30"/>
    <w:rsid w:val="00D20C98"/>
    <w:rsid w:val="00D22240"/>
    <w:rsid w:val="00D23CBC"/>
    <w:rsid w:val="00D24026"/>
    <w:rsid w:val="00D261B7"/>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30A9"/>
    <w:rsid w:val="00D83440"/>
    <w:rsid w:val="00D838EE"/>
    <w:rsid w:val="00D83CB2"/>
    <w:rsid w:val="00D85FC7"/>
    <w:rsid w:val="00D901EF"/>
    <w:rsid w:val="00D90A10"/>
    <w:rsid w:val="00D9370D"/>
    <w:rsid w:val="00D93783"/>
    <w:rsid w:val="00D939DF"/>
    <w:rsid w:val="00D93C70"/>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5332"/>
    <w:rsid w:val="00DC6085"/>
    <w:rsid w:val="00DC6347"/>
    <w:rsid w:val="00DC6BA5"/>
    <w:rsid w:val="00DC77FD"/>
    <w:rsid w:val="00DD0FEB"/>
    <w:rsid w:val="00DD159F"/>
    <w:rsid w:val="00DD3348"/>
    <w:rsid w:val="00DD38D1"/>
    <w:rsid w:val="00DD6334"/>
    <w:rsid w:val="00DE077E"/>
    <w:rsid w:val="00DE32CA"/>
    <w:rsid w:val="00DE4431"/>
    <w:rsid w:val="00DE5593"/>
    <w:rsid w:val="00DE57EB"/>
    <w:rsid w:val="00DF3EB8"/>
    <w:rsid w:val="00DF407E"/>
    <w:rsid w:val="00DF5903"/>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2AD"/>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69CB"/>
    <w:rsid w:val="00E71948"/>
    <w:rsid w:val="00E7286A"/>
    <w:rsid w:val="00E7597C"/>
    <w:rsid w:val="00E76B6D"/>
    <w:rsid w:val="00E776DE"/>
    <w:rsid w:val="00E803A6"/>
    <w:rsid w:val="00E80E7B"/>
    <w:rsid w:val="00E81133"/>
    <w:rsid w:val="00E81272"/>
    <w:rsid w:val="00E82748"/>
    <w:rsid w:val="00E84EBC"/>
    <w:rsid w:val="00E865D2"/>
    <w:rsid w:val="00E91B28"/>
    <w:rsid w:val="00E92959"/>
    <w:rsid w:val="00E92A39"/>
    <w:rsid w:val="00E92B23"/>
    <w:rsid w:val="00E94D26"/>
    <w:rsid w:val="00E96542"/>
    <w:rsid w:val="00E97EEA"/>
    <w:rsid w:val="00EA0725"/>
    <w:rsid w:val="00EA0E9A"/>
    <w:rsid w:val="00EA12AC"/>
    <w:rsid w:val="00EA1F51"/>
    <w:rsid w:val="00EA2D21"/>
    <w:rsid w:val="00EA2D58"/>
    <w:rsid w:val="00EA2EFC"/>
    <w:rsid w:val="00EA492D"/>
    <w:rsid w:val="00EA4A55"/>
    <w:rsid w:val="00EA59EB"/>
    <w:rsid w:val="00EA62E0"/>
    <w:rsid w:val="00EA76CA"/>
    <w:rsid w:val="00EA7C2D"/>
    <w:rsid w:val="00EB14C9"/>
    <w:rsid w:val="00EB16BB"/>
    <w:rsid w:val="00EB243D"/>
    <w:rsid w:val="00EB4E74"/>
    <w:rsid w:val="00EB4F4E"/>
    <w:rsid w:val="00EB5276"/>
    <w:rsid w:val="00EB5AD7"/>
    <w:rsid w:val="00EB63C1"/>
    <w:rsid w:val="00EB7252"/>
    <w:rsid w:val="00EC1633"/>
    <w:rsid w:val="00EC235B"/>
    <w:rsid w:val="00EC3667"/>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A00"/>
    <w:rsid w:val="00EE6934"/>
    <w:rsid w:val="00EF09DD"/>
    <w:rsid w:val="00EF0B6F"/>
    <w:rsid w:val="00EF36D3"/>
    <w:rsid w:val="00EF3A91"/>
    <w:rsid w:val="00EF55A8"/>
    <w:rsid w:val="00EF57B9"/>
    <w:rsid w:val="00EF659A"/>
    <w:rsid w:val="00F01085"/>
    <w:rsid w:val="00F037EA"/>
    <w:rsid w:val="00F03ABE"/>
    <w:rsid w:val="00F04BFE"/>
    <w:rsid w:val="00F052DA"/>
    <w:rsid w:val="00F053AF"/>
    <w:rsid w:val="00F079F4"/>
    <w:rsid w:val="00F103EE"/>
    <w:rsid w:val="00F118E9"/>
    <w:rsid w:val="00F11A0F"/>
    <w:rsid w:val="00F11BF1"/>
    <w:rsid w:val="00F128C2"/>
    <w:rsid w:val="00F142BF"/>
    <w:rsid w:val="00F14744"/>
    <w:rsid w:val="00F150D3"/>
    <w:rsid w:val="00F151A1"/>
    <w:rsid w:val="00F153FA"/>
    <w:rsid w:val="00F157D3"/>
    <w:rsid w:val="00F1592C"/>
    <w:rsid w:val="00F16F55"/>
    <w:rsid w:val="00F212DC"/>
    <w:rsid w:val="00F221CD"/>
    <w:rsid w:val="00F22A8B"/>
    <w:rsid w:val="00F247CF"/>
    <w:rsid w:val="00F26290"/>
    <w:rsid w:val="00F27184"/>
    <w:rsid w:val="00F276CE"/>
    <w:rsid w:val="00F30A43"/>
    <w:rsid w:val="00F30A6C"/>
    <w:rsid w:val="00F31404"/>
    <w:rsid w:val="00F3294E"/>
    <w:rsid w:val="00F357FA"/>
    <w:rsid w:val="00F3611E"/>
    <w:rsid w:val="00F36418"/>
    <w:rsid w:val="00F400B0"/>
    <w:rsid w:val="00F42997"/>
    <w:rsid w:val="00F4430C"/>
    <w:rsid w:val="00F44410"/>
    <w:rsid w:val="00F45B26"/>
    <w:rsid w:val="00F474DB"/>
    <w:rsid w:val="00F4780C"/>
    <w:rsid w:val="00F520B0"/>
    <w:rsid w:val="00F52C7A"/>
    <w:rsid w:val="00F545C3"/>
    <w:rsid w:val="00F55E58"/>
    <w:rsid w:val="00F56268"/>
    <w:rsid w:val="00F573A5"/>
    <w:rsid w:val="00F573F8"/>
    <w:rsid w:val="00F57DEC"/>
    <w:rsid w:val="00F61250"/>
    <w:rsid w:val="00F61B94"/>
    <w:rsid w:val="00F61CA1"/>
    <w:rsid w:val="00F646C4"/>
    <w:rsid w:val="00F64D64"/>
    <w:rsid w:val="00F65B64"/>
    <w:rsid w:val="00F66135"/>
    <w:rsid w:val="00F66FDC"/>
    <w:rsid w:val="00F67311"/>
    <w:rsid w:val="00F67508"/>
    <w:rsid w:val="00F70F13"/>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90548"/>
    <w:rsid w:val="00F90F48"/>
    <w:rsid w:val="00F91F13"/>
    <w:rsid w:val="00F927B8"/>
    <w:rsid w:val="00F93A1C"/>
    <w:rsid w:val="00F95804"/>
    <w:rsid w:val="00F95BF2"/>
    <w:rsid w:val="00F96AD3"/>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E0D8D"/>
    <w:rsid w:val="00FE1DE0"/>
    <w:rsid w:val="00FE3088"/>
    <w:rsid w:val="00FE3B81"/>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B3BA5-824D-4545-8289-80943F2E5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618</Words>
  <Characters>4305</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2018-07-16T06:49:00Z</cp:lastPrinted>
  <dcterms:created xsi:type="dcterms:W3CDTF">2018-07-16T06:47:00Z</dcterms:created>
  <dcterms:modified xsi:type="dcterms:W3CDTF">2018-07-16T06:49:00Z</dcterms:modified>
</cp:coreProperties>
</file>