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655BA1">
        <w:t>540</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3F4F9A" w:rsidRDefault="006724B8" w:rsidP="001B1A4D">
      <w:pPr>
        <w:jc w:val="both"/>
      </w:pPr>
    </w:p>
    <w:p w:rsidR="003178B8" w:rsidRPr="0064002B" w:rsidRDefault="0064002B" w:rsidP="006724B8">
      <w:pPr>
        <w:ind w:firstLine="708"/>
        <w:jc w:val="both"/>
      </w:pPr>
      <w:r w:rsidRPr="0064002B">
        <w:t xml:space="preserve">Kadın Girişimcilik Merkezleri veya Proje Geliştirme Merkezleri kurulmasına </w:t>
      </w:r>
      <w:r w:rsidR="003178B8" w:rsidRPr="0064002B">
        <w:t xml:space="preserve">ilişkin </w:t>
      </w:r>
      <w:r w:rsidR="00E537EC" w:rsidRPr="0064002B">
        <w:t xml:space="preserve">Kadın </w:t>
      </w:r>
      <w:r w:rsidR="00642FBD">
        <w:t xml:space="preserve">ve </w:t>
      </w:r>
      <w:r w:rsidR="00E537EC" w:rsidRPr="0064002B">
        <w:t>Erkek Fırsat Eşitliği</w:t>
      </w:r>
      <w:r w:rsidR="003178B8" w:rsidRPr="0064002B">
        <w:t xml:space="preserve"> Komisyonunun </w:t>
      </w:r>
      <w:r w:rsidR="001504DB" w:rsidRPr="0064002B">
        <w:t>2</w:t>
      </w:r>
      <w:r w:rsidR="006724B8" w:rsidRPr="0064002B">
        <w:t>6</w:t>
      </w:r>
      <w:r w:rsidR="003178B8" w:rsidRPr="0064002B">
        <w:t>.0</w:t>
      </w:r>
      <w:r w:rsidR="005439E3" w:rsidRPr="0064002B">
        <w:t>2</w:t>
      </w:r>
      <w:r w:rsidR="003178B8" w:rsidRPr="0064002B">
        <w:t xml:space="preserve">.2021 gün ve </w:t>
      </w:r>
      <w:r w:rsidRPr="0064002B">
        <w:t>11</w:t>
      </w:r>
      <w:r w:rsidR="003178B8" w:rsidRPr="0064002B">
        <w:t xml:space="preserve"> sayılı raporu Büy</w:t>
      </w:r>
      <w:r w:rsidR="00D124BF" w:rsidRPr="0064002B">
        <w:t>ükşehir Belediye Meclisimizin 11</w:t>
      </w:r>
      <w:r w:rsidR="005439E3" w:rsidRPr="0064002B">
        <w:t>.03</w:t>
      </w:r>
      <w:r w:rsidR="003178B8" w:rsidRPr="0064002B">
        <w:t>.2021 tarihli toplantısında okundu.</w:t>
      </w:r>
    </w:p>
    <w:p w:rsidR="003178B8" w:rsidRPr="0064002B" w:rsidRDefault="003178B8" w:rsidP="006724B8">
      <w:pPr>
        <w:ind w:firstLine="708"/>
        <w:jc w:val="both"/>
      </w:pPr>
    </w:p>
    <w:p w:rsidR="00304FEB" w:rsidRPr="0064002B" w:rsidRDefault="003178B8" w:rsidP="00D14797">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64002B">
        <w:rPr>
          <w:rFonts w:ascii="Times New Roman" w:hAnsi="Times New Roman" w:cs="Times New Roman"/>
          <w:sz w:val="24"/>
          <w:szCs w:val="24"/>
        </w:rPr>
        <w:t>Konu üzerinde yapılan görüşmelerden sonra;</w:t>
      </w:r>
      <w:r w:rsidR="00C57958" w:rsidRPr="0064002B">
        <w:rPr>
          <w:rFonts w:ascii="Times New Roman" w:hAnsi="Times New Roman" w:cs="Times New Roman"/>
          <w:sz w:val="24"/>
          <w:szCs w:val="24"/>
        </w:rPr>
        <w:t xml:space="preserve"> </w:t>
      </w:r>
      <w:bookmarkStart w:id="0" w:name="_GoBack"/>
      <w:bookmarkEnd w:id="0"/>
      <w:r w:rsidR="0064002B" w:rsidRPr="0064002B">
        <w:rPr>
          <w:rFonts w:ascii="Times New Roman" w:hAnsi="Times New Roman" w:cs="Times New Roman"/>
          <w:sz w:val="24"/>
          <w:szCs w:val="24"/>
        </w:rPr>
        <w:t>İş hayatına atılma, girişimcilik konularında fikir ya da projesi olan kadınlara yol gösterecek ilgili kurum ve kuruluşlara işbirliği yapılarak Kadın Girişimcilik Merkezleri veya Proje Geliştirme Merkezleri kurulması konusunda Sosyal Hizmetler Dairesi Başkanlığınca gerekli inceleme ve araştırmaların yapılması</w:t>
      </w:r>
      <w:r w:rsidR="00DD0CDF" w:rsidRPr="0064002B">
        <w:rPr>
          <w:rFonts w:ascii="Times New Roman" w:hAnsi="Times New Roman" w:cs="Times New Roman"/>
          <w:sz w:val="24"/>
          <w:szCs w:val="24"/>
        </w:rPr>
        <w:t>na</w:t>
      </w:r>
      <w:r w:rsidR="00B72ECE" w:rsidRPr="0064002B">
        <w:rPr>
          <w:rFonts w:ascii="Times New Roman" w:hAnsi="Times New Roman" w:cs="Times New Roman"/>
          <w:sz w:val="24"/>
          <w:szCs w:val="24"/>
        </w:rPr>
        <w:t xml:space="preserve"> </w:t>
      </w:r>
      <w:r w:rsidRPr="0064002B">
        <w:rPr>
          <w:rStyle w:val="FontStyle18"/>
          <w:sz w:val="24"/>
          <w:szCs w:val="24"/>
        </w:rPr>
        <w:t xml:space="preserve">ilişkin </w:t>
      </w:r>
      <w:r w:rsidR="00E537EC" w:rsidRPr="0064002B">
        <w:rPr>
          <w:rFonts w:ascii="Times New Roman" w:hAnsi="Times New Roman" w:cs="Times New Roman"/>
          <w:sz w:val="24"/>
          <w:szCs w:val="24"/>
        </w:rPr>
        <w:t>Kadın</w:t>
      </w:r>
      <w:r w:rsidR="00642FBD">
        <w:rPr>
          <w:rFonts w:ascii="Times New Roman" w:hAnsi="Times New Roman" w:cs="Times New Roman"/>
          <w:sz w:val="24"/>
          <w:szCs w:val="24"/>
        </w:rPr>
        <w:t xml:space="preserve"> ve </w:t>
      </w:r>
      <w:r w:rsidR="00E537EC" w:rsidRPr="0064002B">
        <w:rPr>
          <w:rFonts w:ascii="Times New Roman" w:hAnsi="Times New Roman" w:cs="Times New Roman"/>
          <w:sz w:val="24"/>
          <w:szCs w:val="24"/>
        </w:rPr>
        <w:t xml:space="preserve">Erkek Fırsat Eşitliği </w:t>
      </w:r>
      <w:r w:rsidR="006724B8" w:rsidRPr="0064002B">
        <w:rPr>
          <w:rFonts w:ascii="Times New Roman" w:hAnsi="Times New Roman" w:cs="Times New Roman"/>
          <w:sz w:val="24"/>
          <w:szCs w:val="24"/>
        </w:rPr>
        <w:t>Komisyonu</w:t>
      </w:r>
      <w:r w:rsidRPr="0064002B">
        <w:rPr>
          <w:rFonts w:ascii="Times New Roman" w:hAnsi="Times New Roman" w:cs="Times New Roman"/>
          <w:sz w:val="24"/>
          <w:szCs w:val="24"/>
        </w:rPr>
        <w:t xml:space="preserve"> Raporu oylanarak</w:t>
      </w:r>
      <w:r w:rsidR="002F33D3" w:rsidRPr="0064002B">
        <w:rPr>
          <w:rFonts w:ascii="Times New Roman" w:hAnsi="Times New Roman" w:cs="Times New Roman"/>
          <w:sz w:val="24"/>
          <w:szCs w:val="24"/>
        </w:rPr>
        <w:t xml:space="preserve"> oybirliği</w:t>
      </w:r>
      <w:r w:rsidRPr="0064002B">
        <w:rPr>
          <w:rFonts w:ascii="Times New Roman" w:hAnsi="Times New Roman" w:cs="Times New Roman"/>
          <w:sz w:val="24"/>
          <w:szCs w:val="24"/>
        </w:rPr>
        <w:t xml:space="preserve"> ile kabul edildi.</w:t>
      </w:r>
      <w:proofErr w:type="gramEnd"/>
    </w:p>
    <w:p w:rsidR="000E33A0" w:rsidRPr="006724B8"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DC725A">
      <w:pPr>
        <w:autoSpaceDE w:val="0"/>
        <w:autoSpaceDN w:val="0"/>
        <w:adjustRightInd w:val="0"/>
        <w:jc w:val="both"/>
      </w:pPr>
    </w:p>
    <w:p w:rsidR="005C1F65" w:rsidRDefault="005C1F65" w:rsidP="005C1F65"/>
    <w:p w:rsidR="005C1F65" w:rsidRPr="00584372" w:rsidRDefault="005C1F65" w:rsidP="005C1F65"/>
    <w:p w:rsidR="005C1F65" w:rsidRPr="00584372" w:rsidRDefault="005C1F65" w:rsidP="005C1F65">
      <w:pPr>
        <w:jc w:val="center"/>
      </w:pPr>
      <w:r w:rsidRPr="00584372">
        <w:lastRenderedPageBreak/>
        <w:t>T.C.</w:t>
      </w:r>
    </w:p>
    <w:p w:rsidR="005C1F65" w:rsidRPr="00584372" w:rsidRDefault="005C1F65" w:rsidP="005C1F65">
      <w:pPr>
        <w:jc w:val="center"/>
      </w:pPr>
      <w:r w:rsidRPr="00584372">
        <w:t>ANKARA BÜYÜKŞEHİR BELEDİYE MECLİSİ</w:t>
      </w:r>
    </w:p>
    <w:p w:rsidR="005C1F65" w:rsidRDefault="005C1F65" w:rsidP="005C1F65">
      <w:pPr>
        <w:jc w:val="center"/>
      </w:pPr>
      <w:proofErr w:type="gramStart"/>
      <w:r w:rsidRPr="00584372">
        <w:t>Kadın ve Erkek Fırsat Eşitliği Komisyonu Raporu.</w:t>
      </w:r>
      <w:proofErr w:type="gramEnd"/>
    </w:p>
    <w:p w:rsidR="005C1F65" w:rsidRDefault="005C1F65" w:rsidP="005C1F65"/>
    <w:p w:rsidR="005C1F65" w:rsidRDefault="005C1F65" w:rsidP="005C1F65"/>
    <w:p w:rsidR="005C1F65" w:rsidRDefault="005C1F65" w:rsidP="005C1F65">
      <w:r w:rsidRPr="00584372">
        <w:t xml:space="preserve">Rapor No: </w:t>
      </w:r>
      <w:r>
        <w:t>11</w:t>
      </w:r>
      <w:r w:rsidRPr="00584372">
        <w:tab/>
      </w:r>
      <w:r>
        <w:tab/>
        <w:t xml:space="preserve">   </w:t>
      </w:r>
      <w:r w:rsidRPr="00584372">
        <w:t xml:space="preserve">                                                                                 </w:t>
      </w:r>
      <w:r w:rsidRPr="00584372">
        <w:tab/>
      </w:r>
      <w:r>
        <w:t xml:space="preserve">   26.02.2021</w:t>
      </w:r>
    </w:p>
    <w:p w:rsidR="005C1F65" w:rsidRDefault="005C1F65" w:rsidP="005C1F65"/>
    <w:p w:rsidR="005C1F65" w:rsidRPr="00584372" w:rsidRDefault="005C1F65" w:rsidP="005C1F65"/>
    <w:p w:rsidR="005C1F65" w:rsidRDefault="005C1F65" w:rsidP="005C1F65">
      <w:pPr>
        <w:jc w:val="center"/>
      </w:pPr>
      <w:r w:rsidRPr="00584372">
        <w:t>BÜYÜKŞEHİR BELEDİYE MECLİSİ BAŞKANLIĞINA</w:t>
      </w:r>
    </w:p>
    <w:p w:rsidR="005C1F65" w:rsidRDefault="005C1F65" w:rsidP="005C1F65">
      <w:pPr>
        <w:jc w:val="center"/>
      </w:pPr>
    </w:p>
    <w:p w:rsidR="005C1F65" w:rsidRDefault="005C1F65" w:rsidP="005C1F65">
      <w:pPr>
        <w:jc w:val="center"/>
      </w:pPr>
    </w:p>
    <w:p w:rsidR="005C1F65" w:rsidRDefault="005C1F65" w:rsidP="005C1F65">
      <w:pPr>
        <w:jc w:val="both"/>
        <w:rPr>
          <w:color w:val="000000"/>
        </w:rPr>
      </w:pPr>
    </w:p>
    <w:p w:rsidR="005C1F65" w:rsidRDefault="005C1F65" w:rsidP="005C1F65">
      <w:pPr>
        <w:ind w:firstLine="708"/>
        <w:jc w:val="both"/>
        <w:rPr>
          <w:color w:val="000000"/>
        </w:rPr>
      </w:pPr>
      <w:r>
        <w:t xml:space="preserve">Kadın Girişimcilik Merkezleri veya Proje Geliştirme Merkezleri kurulmasına </w:t>
      </w:r>
      <w:r w:rsidRPr="00C51371">
        <w:rPr>
          <w:color w:val="000000"/>
        </w:rPr>
        <w:t xml:space="preserve">ilişkin Büyükşehir Belediye Meclisinin </w:t>
      </w:r>
      <w:r>
        <w:rPr>
          <w:color w:val="000000"/>
        </w:rPr>
        <w:t xml:space="preserve">08.02.2021 </w:t>
      </w:r>
      <w:r w:rsidRPr="00C51371">
        <w:rPr>
          <w:color w:val="000000"/>
        </w:rPr>
        <w:t xml:space="preserve">tarih ve </w:t>
      </w:r>
      <w:r>
        <w:rPr>
          <w:color w:val="000000"/>
        </w:rPr>
        <w:t>31</w:t>
      </w:r>
      <w:r w:rsidRPr="00C51371">
        <w:rPr>
          <w:color w:val="000000"/>
        </w:rPr>
        <w:t>.</w:t>
      </w:r>
      <w:r>
        <w:rPr>
          <w:color w:val="000000"/>
        </w:rPr>
        <w:t xml:space="preserve"> </w:t>
      </w:r>
      <w:r w:rsidRPr="00C51371">
        <w:rPr>
          <w:color w:val="000000"/>
        </w:rPr>
        <w:t>gündem maddesi olarak komisyonumuza havale edilen dosya incelendi.</w:t>
      </w:r>
    </w:p>
    <w:p w:rsidR="005C1F65" w:rsidRPr="00C51371" w:rsidRDefault="005C1F65" w:rsidP="005C1F65">
      <w:pPr>
        <w:ind w:firstLine="708"/>
        <w:jc w:val="both"/>
      </w:pPr>
    </w:p>
    <w:p w:rsidR="005C1F65" w:rsidRDefault="005C1F65" w:rsidP="005C1F65">
      <w:pPr>
        <w:ind w:firstLine="708"/>
        <w:jc w:val="both"/>
      </w:pPr>
      <w:r>
        <w:t xml:space="preserve">Üye Muzaffer </w:t>
      </w:r>
      <w:proofErr w:type="spellStart"/>
      <w:r>
        <w:t>KARA’nın</w:t>
      </w:r>
      <w:proofErr w:type="spellEnd"/>
      <w:r>
        <w:t xml:space="preserve"> </w:t>
      </w:r>
      <w:r>
        <w:rPr>
          <w:color w:val="000000"/>
        </w:rPr>
        <w:t xml:space="preserve">verdiği önergede; </w:t>
      </w:r>
      <w:r>
        <w:t>Kadın Girişimcilik Merkezleri veya Proje Geliştirme Merkezleri kurulmasının istenildiği;</w:t>
      </w:r>
    </w:p>
    <w:p w:rsidR="005C1F65" w:rsidRDefault="005C1F65" w:rsidP="005C1F65">
      <w:pPr>
        <w:ind w:firstLine="708"/>
        <w:jc w:val="both"/>
      </w:pPr>
    </w:p>
    <w:p w:rsidR="005C1F65" w:rsidRPr="00695B33" w:rsidRDefault="005C1F65" w:rsidP="005C1F65">
      <w:pPr>
        <w:ind w:firstLine="708"/>
        <w:jc w:val="both"/>
        <w:rPr>
          <w:color w:val="000000"/>
        </w:rPr>
      </w:pPr>
      <w:r w:rsidRPr="00C51371">
        <w:rPr>
          <w:color w:val="000000"/>
        </w:rPr>
        <w:t>Komisyonumuzca yapılan incelemeler neticesinde;</w:t>
      </w:r>
      <w:r>
        <w:rPr>
          <w:color w:val="000000"/>
        </w:rPr>
        <w:t xml:space="preserve"> </w:t>
      </w:r>
      <w:r>
        <w:t>İş hayatına atılma, girişimcilik konularında fikir ya da projesi olan kadınlara yol gösterecek ilgili kurum ve kuruluşlara işbirliği yapılarak Kadın Girişimcilik Merkezleri veya Proje Geliştirme Merkezleri kurulması konusunda Sosyal Hizmetler Dairesi Başkanlığınca gerekli inceleme ve araştırmaların yapılması komisyonumuzca</w:t>
      </w:r>
      <w:r w:rsidRPr="00C51371">
        <w:rPr>
          <w:color w:val="000000"/>
        </w:rPr>
        <w:t xml:space="preserve"> uygun görülmüştür.</w:t>
      </w:r>
    </w:p>
    <w:p w:rsidR="005C1F65" w:rsidRDefault="005C1F65" w:rsidP="005C1F65">
      <w:pPr>
        <w:jc w:val="both"/>
      </w:pPr>
      <w:r w:rsidRPr="00584372">
        <w:tab/>
      </w:r>
    </w:p>
    <w:p w:rsidR="005C1F65" w:rsidRDefault="005C1F65" w:rsidP="005C1F65">
      <w:pPr>
        <w:ind w:firstLine="708"/>
        <w:jc w:val="both"/>
      </w:pPr>
      <w:r w:rsidRPr="00584372">
        <w:t xml:space="preserve">Raporumuz Büyükşehir Belediye Meclisinin Onayına </w:t>
      </w:r>
      <w:r>
        <w:t>arz olunur.</w:t>
      </w:r>
    </w:p>
    <w:p w:rsidR="005C1F65" w:rsidRDefault="005C1F65" w:rsidP="005C1F65">
      <w:pPr>
        <w:ind w:firstLine="708"/>
        <w:jc w:val="both"/>
      </w:pPr>
    </w:p>
    <w:p w:rsidR="005C1F65" w:rsidRDefault="005C1F65" w:rsidP="005C1F65">
      <w:pPr>
        <w:ind w:firstLine="708"/>
        <w:jc w:val="both"/>
      </w:pPr>
    </w:p>
    <w:p w:rsidR="005C1F65" w:rsidRDefault="005C1F65" w:rsidP="005C1F65">
      <w:pPr>
        <w:ind w:firstLine="708"/>
        <w:jc w:val="both"/>
      </w:pPr>
    </w:p>
    <w:p w:rsidR="005C1F65" w:rsidRDefault="005C1F65" w:rsidP="005C1F65">
      <w:pPr>
        <w:ind w:firstLine="708"/>
        <w:jc w:val="both"/>
      </w:pPr>
    </w:p>
    <w:p w:rsidR="005C1F65" w:rsidRDefault="005C1F65" w:rsidP="005C1F65">
      <w:pPr>
        <w:ind w:firstLine="708"/>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5C1F65" w:rsidTr="00821FD6">
        <w:trPr>
          <w:trHeight w:val="1417"/>
        </w:trPr>
        <w:tc>
          <w:tcPr>
            <w:tcW w:w="3231" w:type="dxa"/>
          </w:tcPr>
          <w:p w:rsidR="005C1F65" w:rsidRDefault="005C1F65" w:rsidP="00821FD6">
            <w:pPr>
              <w:jc w:val="center"/>
            </w:pPr>
            <w:r>
              <w:t>Fatma ERTEN</w:t>
            </w:r>
          </w:p>
          <w:p w:rsidR="005C1F65" w:rsidRPr="004F761C" w:rsidRDefault="005C1F65" w:rsidP="00821FD6">
            <w:pPr>
              <w:jc w:val="center"/>
            </w:pPr>
            <w:r w:rsidRPr="004F761C">
              <w:t>Komisyon Başkanı</w:t>
            </w:r>
          </w:p>
        </w:tc>
        <w:tc>
          <w:tcPr>
            <w:tcW w:w="3231" w:type="dxa"/>
          </w:tcPr>
          <w:p w:rsidR="005C1F65" w:rsidRDefault="005C1F65" w:rsidP="00821FD6">
            <w:pPr>
              <w:jc w:val="center"/>
            </w:pPr>
            <w:r>
              <w:t>Serhat SELVİ</w:t>
            </w:r>
          </w:p>
          <w:p w:rsidR="005C1F65" w:rsidRPr="004F761C" w:rsidRDefault="005C1F65" w:rsidP="00821FD6">
            <w:pPr>
              <w:jc w:val="center"/>
            </w:pPr>
            <w:r w:rsidRPr="004F761C">
              <w:t>Başkan Vekili</w:t>
            </w:r>
          </w:p>
        </w:tc>
        <w:tc>
          <w:tcPr>
            <w:tcW w:w="3231" w:type="dxa"/>
          </w:tcPr>
          <w:p w:rsidR="005C1F65" w:rsidRDefault="005C1F65" w:rsidP="00821FD6">
            <w:pPr>
              <w:jc w:val="center"/>
            </w:pPr>
            <w:proofErr w:type="spellStart"/>
            <w:r>
              <w:t>Aysun</w:t>
            </w:r>
            <w:proofErr w:type="spellEnd"/>
            <w:r>
              <w:t xml:space="preserve"> PEKMEZCİ</w:t>
            </w:r>
          </w:p>
          <w:p w:rsidR="005C1F65" w:rsidRPr="004F761C" w:rsidRDefault="005C1F65" w:rsidP="00821FD6">
            <w:pPr>
              <w:jc w:val="center"/>
            </w:pPr>
            <w:r w:rsidRPr="004F761C">
              <w:t>Üye</w:t>
            </w:r>
          </w:p>
        </w:tc>
      </w:tr>
      <w:tr w:rsidR="005C1F65" w:rsidTr="00821FD6">
        <w:trPr>
          <w:trHeight w:val="1417"/>
        </w:trPr>
        <w:tc>
          <w:tcPr>
            <w:tcW w:w="3231" w:type="dxa"/>
            <w:vAlign w:val="center"/>
          </w:tcPr>
          <w:p w:rsidR="005C1F65" w:rsidRDefault="005C1F65" w:rsidP="00821FD6">
            <w:pPr>
              <w:jc w:val="center"/>
            </w:pPr>
            <w:proofErr w:type="spellStart"/>
            <w:r>
              <w:t>Tuncer</w:t>
            </w:r>
            <w:proofErr w:type="spellEnd"/>
            <w:r>
              <w:t xml:space="preserve"> KAPLAN</w:t>
            </w:r>
          </w:p>
          <w:p w:rsidR="005C1F65" w:rsidRPr="004F761C" w:rsidRDefault="005C1F65" w:rsidP="00821FD6">
            <w:pPr>
              <w:jc w:val="center"/>
            </w:pPr>
            <w:r w:rsidRPr="004F761C">
              <w:t>Üye</w:t>
            </w:r>
          </w:p>
        </w:tc>
        <w:tc>
          <w:tcPr>
            <w:tcW w:w="3231" w:type="dxa"/>
            <w:vAlign w:val="center"/>
          </w:tcPr>
          <w:p w:rsidR="005C1F65" w:rsidRDefault="005C1F65" w:rsidP="00821FD6">
            <w:pPr>
              <w:jc w:val="center"/>
            </w:pPr>
            <w:r>
              <w:t>İsmail ÖNTAŞ</w:t>
            </w:r>
          </w:p>
          <w:p w:rsidR="005C1F65" w:rsidRPr="004F761C" w:rsidRDefault="005C1F65" w:rsidP="00821FD6">
            <w:pPr>
              <w:jc w:val="center"/>
            </w:pPr>
            <w:r w:rsidRPr="004F761C">
              <w:t>Üye</w:t>
            </w:r>
          </w:p>
        </w:tc>
        <w:tc>
          <w:tcPr>
            <w:tcW w:w="3231" w:type="dxa"/>
            <w:vAlign w:val="center"/>
          </w:tcPr>
          <w:p w:rsidR="005C1F65" w:rsidRDefault="005C1F65" w:rsidP="00821FD6">
            <w:pPr>
              <w:jc w:val="center"/>
            </w:pPr>
            <w:r>
              <w:t>Serpil ÖZTÜRK</w:t>
            </w:r>
          </w:p>
          <w:p w:rsidR="005C1F65" w:rsidRPr="004F761C" w:rsidRDefault="005C1F65" w:rsidP="00821FD6">
            <w:pPr>
              <w:jc w:val="center"/>
            </w:pPr>
            <w:r w:rsidRPr="004F761C">
              <w:t>Üye</w:t>
            </w:r>
          </w:p>
        </w:tc>
      </w:tr>
      <w:tr w:rsidR="005C1F65" w:rsidTr="00821FD6">
        <w:trPr>
          <w:trHeight w:val="1417"/>
        </w:trPr>
        <w:tc>
          <w:tcPr>
            <w:tcW w:w="3231" w:type="dxa"/>
            <w:vAlign w:val="bottom"/>
          </w:tcPr>
          <w:p w:rsidR="005C1F65" w:rsidRPr="00326848" w:rsidRDefault="005C1F65" w:rsidP="00821FD6">
            <w:pPr>
              <w:jc w:val="center"/>
            </w:pPr>
            <w:r w:rsidRPr="00326848">
              <w:t>Alper TAŞDELEN</w:t>
            </w:r>
          </w:p>
          <w:p w:rsidR="005C1F65" w:rsidRPr="00326848" w:rsidRDefault="005C1F65" w:rsidP="00821FD6">
            <w:pPr>
              <w:jc w:val="center"/>
            </w:pPr>
            <w:r w:rsidRPr="00326848">
              <w:t>Üye</w:t>
            </w:r>
          </w:p>
        </w:tc>
        <w:tc>
          <w:tcPr>
            <w:tcW w:w="3231" w:type="dxa"/>
            <w:vAlign w:val="bottom"/>
          </w:tcPr>
          <w:p w:rsidR="005C1F65" w:rsidRDefault="005C1F65" w:rsidP="00821FD6">
            <w:pPr>
              <w:jc w:val="center"/>
            </w:pPr>
            <w:r w:rsidRPr="00326848">
              <w:t>Muzaffer KARA</w:t>
            </w:r>
          </w:p>
          <w:p w:rsidR="005C1F65" w:rsidRPr="00326848" w:rsidRDefault="005C1F65" w:rsidP="00821FD6">
            <w:pPr>
              <w:jc w:val="center"/>
            </w:pPr>
            <w:r w:rsidRPr="00326848">
              <w:t>Üye</w:t>
            </w:r>
          </w:p>
        </w:tc>
        <w:tc>
          <w:tcPr>
            <w:tcW w:w="3231" w:type="dxa"/>
            <w:vAlign w:val="bottom"/>
          </w:tcPr>
          <w:p w:rsidR="005C1F65" w:rsidRDefault="005C1F65" w:rsidP="00821FD6">
            <w:pPr>
              <w:jc w:val="center"/>
            </w:pPr>
            <w:r>
              <w:t>Servet AKMAN</w:t>
            </w:r>
          </w:p>
          <w:p w:rsidR="005C1F65" w:rsidRPr="004F761C" w:rsidRDefault="005C1F65" w:rsidP="00821FD6">
            <w:pPr>
              <w:jc w:val="center"/>
            </w:pPr>
            <w:r w:rsidRPr="004F761C">
              <w:t>Üye</w:t>
            </w:r>
          </w:p>
        </w:tc>
      </w:tr>
    </w:tbl>
    <w:p w:rsidR="005C1F65" w:rsidRPr="00584372" w:rsidRDefault="005C1F65" w:rsidP="005C1F65">
      <w:pPr>
        <w:jc w:val="both"/>
      </w:pPr>
    </w:p>
    <w:p w:rsidR="005C1F65" w:rsidRPr="006D14D3" w:rsidRDefault="005C1F65" w:rsidP="00DC725A">
      <w:pPr>
        <w:autoSpaceDE w:val="0"/>
        <w:autoSpaceDN w:val="0"/>
        <w:adjustRightInd w:val="0"/>
        <w:jc w:val="both"/>
      </w:pPr>
    </w:p>
    <w:sectPr w:rsidR="005C1F65"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1F65"/>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2FBD"/>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63"/>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3E76"/>
    <w:rsid w:val="00E44502"/>
    <w:rsid w:val="00E44E66"/>
    <w:rsid w:val="00E45CE3"/>
    <w:rsid w:val="00E46456"/>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703F-2967-4BF5-BDEE-B4BA2C65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2021-03-10T09:09:00Z</cp:lastPrinted>
  <dcterms:created xsi:type="dcterms:W3CDTF">2021-03-12T07:01:00Z</dcterms:created>
  <dcterms:modified xsi:type="dcterms:W3CDTF">2021-03-17T08:22:00Z</dcterms:modified>
</cp:coreProperties>
</file>