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E030C">
        <w:t>9</w:t>
      </w:r>
      <w:r w:rsidR="00B61A76">
        <w:t>8</w:t>
      </w:r>
      <w:r w:rsidR="00F63A7F">
        <w:t>2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47905">
        <w:t>4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57182F" w:rsidRDefault="0057182F" w:rsidP="00B85B77">
      <w:pPr>
        <w:ind w:firstLine="708"/>
        <w:jc w:val="both"/>
      </w:pPr>
    </w:p>
    <w:p w:rsidR="005272F5" w:rsidRDefault="005272F5" w:rsidP="00B85B77">
      <w:pPr>
        <w:ind w:firstLine="708"/>
        <w:jc w:val="both"/>
      </w:pPr>
    </w:p>
    <w:p w:rsidR="00B61A76" w:rsidRDefault="00F63A7F" w:rsidP="00B61A76">
      <w:pPr>
        <w:ind w:firstLine="708"/>
        <w:jc w:val="both"/>
      </w:pPr>
      <w:r>
        <w:t xml:space="preserve">Metro ve </w:t>
      </w:r>
      <w:proofErr w:type="spellStart"/>
      <w:r>
        <w:t>Ankaray</w:t>
      </w:r>
      <w:proofErr w:type="spellEnd"/>
      <w:r>
        <w:t xml:space="preserve"> İstasyonlarının muhtelif alanlarında işyeri niteliğini taşıyan yerlerin 10 yıl süre ile kiraya verilmesine </w:t>
      </w:r>
      <w:r w:rsidR="005272F5">
        <w:t xml:space="preserve">ilişkin </w:t>
      </w:r>
      <w:r w:rsidR="00B61A76">
        <w:t>Hukuk ve Tarifeler</w:t>
      </w:r>
      <w:r w:rsidR="00A950BD">
        <w:t xml:space="preserve"> Komisyonunun </w:t>
      </w:r>
      <w:r w:rsidR="005272F5">
        <w:t>2</w:t>
      </w:r>
      <w:r w:rsidR="00B61A76">
        <w:t>2</w:t>
      </w:r>
      <w:r w:rsidR="00A950BD">
        <w:t xml:space="preserve">.07.2020 gün ve </w:t>
      </w:r>
      <w:r w:rsidR="00B61A76">
        <w:t>0</w:t>
      </w:r>
      <w:r>
        <w:t>6</w:t>
      </w:r>
      <w:r w:rsidR="00A950BD">
        <w:t xml:space="preserve"> sayılı raporu </w:t>
      </w:r>
      <w:r w:rsidR="00A950BD" w:rsidRPr="008857DD">
        <w:t xml:space="preserve">Büyükşehir Belediye Meclisinin </w:t>
      </w:r>
      <w:r w:rsidR="00A950BD">
        <w:t>1</w:t>
      </w:r>
      <w:r w:rsidR="009F400F">
        <w:t>4</w:t>
      </w:r>
      <w:r w:rsidR="00A950BD" w:rsidRPr="008857DD">
        <w:t>.0</w:t>
      </w:r>
      <w:r w:rsidR="00A950BD">
        <w:t>8</w:t>
      </w:r>
      <w:r w:rsidR="00A950BD" w:rsidRPr="008857DD">
        <w:t>.2020 tarihli toplantısında okundu.</w:t>
      </w:r>
    </w:p>
    <w:p w:rsidR="00B61A76" w:rsidRDefault="00B61A76" w:rsidP="00B61A76">
      <w:pPr>
        <w:ind w:firstLine="708"/>
        <w:jc w:val="both"/>
      </w:pPr>
    </w:p>
    <w:p w:rsidR="00F63A7F" w:rsidRDefault="00A950BD" w:rsidP="00F63A7F">
      <w:pPr>
        <w:pStyle w:val="GvdeMetni"/>
        <w:tabs>
          <w:tab w:val="left" w:pos="9356"/>
        </w:tabs>
        <w:ind w:firstLine="709"/>
        <w:contextualSpacing/>
      </w:pPr>
      <w:r>
        <w:t>Konu üzerinde yapılan incelemeler neticesinde;</w:t>
      </w:r>
      <w:r w:rsidRPr="00A950BD">
        <w:rPr>
          <w:color w:val="000000"/>
        </w:rPr>
        <w:t xml:space="preserve"> </w:t>
      </w:r>
      <w:r w:rsidR="00F63A7F">
        <w:t xml:space="preserve">Büyükşehir Belediye Meclisinin 10.04.2018 tarih ve 552 sayılı Kararıyla Metro ve </w:t>
      </w:r>
      <w:proofErr w:type="spellStart"/>
      <w:r w:rsidR="00F63A7F">
        <w:t>Ankaray</w:t>
      </w:r>
      <w:proofErr w:type="spellEnd"/>
      <w:r w:rsidR="00F63A7F">
        <w:t xml:space="preserve"> İstasyonlarının muhtelif alanlarında bulunan taşınmazların tasarruf ve kullanım hakkı EGO Genel Müdürlüğüne devredildiği;</w:t>
      </w:r>
    </w:p>
    <w:p w:rsidR="00F63A7F" w:rsidRDefault="00F63A7F" w:rsidP="00F63A7F">
      <w:pPr>
        <w:shd w:val="clear" w:color="auto" w:fill="FFFFFF"/>
        <w:ind w:right="22" w:firstLine="720"/>
        <w:jc w:val="both"/>
        <w:rPr>
          <w:color w:val="000000"/>
          <w:spacing w:val="5"/>
        </w:rPr>
      </w:pPr>
    </w:p>
    <w:p w:rsidR="00F45719" w:rsidRDefault="00F63A7F" w:rsidP="00F63A7F">
      <w:pPr>
        <w:shd w:val="clear" w:color="auto" w:fill="FFFFFF"/>
        <w:ind w:left="7" w:right="29" w:firstLine="706"/>
        <w:jc w:val="both"/>
      </w:pPr>
      <w:proofErr w:type="gramStart"/>
      <w:r>
        <w:rPr>
          <w:color w:val="000000"/>
          <w:spacing w:val="5"/>
        </w:rPr>
        <w:t xml:space="preserve">Bu kapsamda, EGO Genel Müdürlüğünün gelirlerini arttırmak amacıyla, Metro ve </w:t>
      </w:r>
      <w:proofErr w:type="spellStart"/>
      <w:r>
        <w:rPr>
          <w:color w:val="000000"/>
          <w:spacing w:val="5"/>
        </w:rPr>
        <w:t>Ankaray</w:t>
      </w:r>
      <w:proofErr w:type="spellEnd"/>
      <w:r>
        <w:rPr>
          <w:color w:val="000000"/>
          <w:spacing w:val="5"/>
        </w:rPr>
        <w:t xml:space="preserve"> </w:t>
      </w:r>
      <w:r>
        <w:rPr>
          <w:color w:val="000000"/>
          <w:spacing w:val="2"/>
        </w:rPr>
        <w:t xml:space="preserve">İstasyonlarının muhtelif alanlarında işyeri niteliği taşıyan ticarethane, ofis, satış büfesi, otopark </w:t>
      </w:r>
      <w:r>
        <w:rPr>
          <w:color w:val="000000"/>
        </w:rPr>
        <w:t xml:space="preserve">vb. gibi taşınmazların ve istasyonların uygun alanlarına konulabilecek ATM/ </w:t>
      </w:r>
      <w:proofErr w:type="spellStart"/>
      <w:r>
        <w:rPr>
          <w:color w:val="000000"/>
        </w:rPr>
        <w:t>Kiosk</w:t>
      </w:r>
      <w:proofErr w:type="spellEnd"/>
      <w:r>
        <w:rPr>
          <w:color w:val="000000"/>
        </w:rPr>
        <w:t xml:space="preserve"> yerlerinin </w:t>
      </w:r>
      <w:r>
        <w:rPr>
          <w:color w:val="000000"/>
          <w:spacing w:val="3"/>
        </w:rPr>
        <w:t xml:space="preserve">belirlenip, 2886 Sayılı Devlet İhale Kanunun ilgili maddeleri uyarınca 10 yıl süre ile ihale yoluyla kiraya verilmesine </w:t>
      </w:r>
      <w:r w:rsidR="00A950BD">
        <w:rPr>
          <w:color w:val="000000"/>
        </w:rPr>
        <w:t xml:space="preserve">ilişkin </w:t>
      </w:r>
      <w:r w:rsidR="00B61A76">
        <w:rPr>
          <w:color w:val="000000"/>
        </w:rPr>
        <w:t>Hukuk ve Tarifeler</w:t>
      </w:r>
      <w:r w:rsidR="00A950BD">
        <w:rPr>
          <w:color w:val="000000"/>
        </w:rPr>
        <w:t xml:space="preserve"> Komisyonu Raporu </w:t>
      </w:r>
      <w:r w:rsidR="00A950BD" w:rsidRPr="002D4E52">
        <w:t>oylanarak oybirliği ile kabul edildi.</w:t>
      </w:r>
      <w:proofErr w:type="gramEnd"/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F47905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Osman KARAASLAN 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418AB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E06234">
      <w:pPr>
        <w:autoSpaceDE w:val="0"/>
        <w:autoSpaceDN w:val="0"/>
        <w:adjustRightInd w:val="0"/>
      </w:pPr>
    </w:p>
    <w:p w:rsidR="00E06234" w:rsidRDefault="00E06234" w:rsidP="00E06234">
      <w:pPr>
        <w:autoSpaceDE w:val="0"/>
        <w:autoSpaceDN w:val="0"/>
        <w:adjustRightInd w:val="0"/>
      </w:pPr>
    </w:p>
    <w:p w:rsidR="00E06234" w:rsidRDefault="00E06234" w:rsidP="00E06234">
      <w:pPr>
        <w:autoSpaceDE w:val="0"/>
        <w:autoSpaceDN w:val="0"/>
        <w:adjustRightInd w:val="0"/>
      </w:pPr>
    </w:p>
    <w:p w:rsidR="00E06234" w:rsidRDefault="00E06234" w:rsidP="00E06234">
      <w:pPr>
        <w:autoSpaceDE w:val="0"/>
        <w:autoSpaceDN w:val="0"/>
        <w:adjustRightInd w:val="0"/>
      </w:pPr>
    </w:p>
    <w:p w:rsidR="00E06234" w:rsidRDefault="00E06234" w:rsidP="00E06234">
      <w:pPr>
        <w:autoSpaceDE w:val="0"/>
        <w:autoSpaceDN w:val="0"/>
        <w:adjustRightInd w:val="0"/>
      </w:pPr>
    </w:p>
    <w:p w:rsidR="00E06234" w:rsidRDefault="00E06234" w:rsidP="00E06234">
      <w:pPr>
        <w:autoSpaceDE w:val="0"/>
        <w:autoSpaceDN w:val="0"/>
        <w:adjustRightInd w:val="0"/>
      </w:pPr>
    </w:p>
    <w:p w:rsidR="00E06234" w:rsidRDefault="00E06234" w:rsidP="00E06234">
      <w:pPr>
        <w:autoSpaceDE w:val="0"/>
        <w:autoSpaceDN w:val="0"/>
        <w:adjustRightInd w:val="0"/>
      </w:pPr>
    </w:p>
    <w:p w:rsidR="00E06234" w:rsidRDefault="00E06234" w:rsidP="00E06234">
      <w:pPr>
        <w:autoSpaceDE w:val="0"/>
        <w:autoSpaceDN w:val="0"/>
        <w:adjustRightInd w:val="0"/>
      </w:pPr>
    </w:p>
    <w:p w:rsidR="00E06234" w:rsidRDefault="00E06234" w:rsidP="00E06234">
      <w:pPr>
        <w:autoSpaceDE w:val="0"/>
        <w:autoSpaceDN w:val="0"/>
        <w:adjustRightInd w:val="0"/>
      </w:pPr>
    </w:p>
    <w:p w:rsidR="00E06234" w:rsidRDefault="00E06234" w:rsidP="00E06234">
      <w:pPr>
        <w:autoSpaceDE w:val="0"/>
        <w:autoSpaceDN w:val="0"/>
        <w:adjustRightInd w:val="0"/>
      </w:pPr>
    </w:p>
    <w:p w:rsidR="00E06234" w:rsidRDefault="00E06234" w:rsidP="00E06234">
      <w:pPr>
        <w:autoSpaceDE w:val="0"/>
        <w:autoSpaceDN w:val="0"/>
        <w:adjustRightInd w:val="0"/>
      </w:pPr>
    </w:p>
    <w:p w:rsidR="00E06234" w:rsidRDefault="00E06234" w:rsidP="00E06234">
      <w:pPr>
        <w:autoSpaceDE w:val="0"/>
        <w:autoSpaceDN w:val="0"/>
        <w:adjustRightInd w:val="0"/>
      </w:pPr>
    </w:p>
    <w:p w:rsidR="00E06234" w:rsidRDefault="00E06234" w:rsidP="00E06234">
      <w:pPr>
        <w:autoSpaceDE w:val="0"/>
        <w:autoSpaceDN w:val="0"/>
        <w:adjustRightInd w:val="0"/>
      </w:pPr>
    </w:p>
    <w:p w:rsidR="00E06234" w:rsidRDefault="00E06234" w:rsidP="00E06234">
      <w:pPr>
        <w:autoSpaceDE w:val="0"/>
        <w:autoSpaceDN w:val="0"/>
        <w:adjustRightInd w:val="0"/>
      </w:pPr>
    </w:p>
    <w:p w:rsidR="00E06234" w:rsidRDefault="00E06234" w:rsidP="00E06234">
      <w:pPr>
        <w:autoSpaceDE w:val="0"/>
        <w:autoSpaceDN w:val="0"/>
        <w:adjustRightInd w:val="0"/>
      </w:pPr>
    </w:p>
    <w:p w:rsidR="00E06234" w:rsidRDefault="00E06234" w:rsidP="00E06234">
      <w:pPr>
        <w:autoSpaceDE w:val="0"/>
        <w:autoSpaceDN w:val="0"/>
        <w:adjustRightInd w:val="0"/>
      </w:pPr>
    </w:p>
    <w:p w:rsidR="00E06234" w:rsidRDefault="00E06234" w:rsidP="00E06234">
      <w:pPr>
        <w:autoSpaceDE w:val="0"/>
        <w:autoSpaceDN w:val="0"/>
        <w:adjustRightInd w:val="0"/>
      </w:pPr>
    </w:p>
    <w:p w:rsidR="00E06234" w:rsidRDefault="00E06234" w:rsidP="00E06234">
      <w:pPr>
        <w:autoSpaceDE w:val="0"/>
        <w:autoSpaceDN w:val="0"/>
        <w:adjustRightInd w:val="0"/>
      </w:pPr>
    </w:p>
    <w:p w:rsidR="00E06234" w:rsidRDefault="00E06234" w:rsidP="00E06234">
      <w:pPr>
        <w:autoSpaceDE w:val="0"/>
        <w:autoSpaceDN w:val="0"/>
        <w:adjustRightInd w:val="0"/>
      </w:pPr>
    </w:p>
    <w:p w:rsidR="00E06234" w:rsidRDefault="00E06234" w:rsidP="00E06234">
      <w:pPr>
        <w:jc w:val="center"/>
      </w:pPr>
    </w:p>
    <w:p w:rsidR="00E06234" w:rsidRDefault="00E06234" w:rsidP="00E06234">
      <w:pPr>
        <w:jc w:val="center"/>
      </w:pPr>
    </w:p>
    <w:p w:rsidR="00E06234" w:rsidRPr="002630F5" w:rsidRDefault="00E06234" w:rsidP="00E06234">
      <w:pPr>
        <w:jc w:val="center"/>
      </w:pPr>
      <w:r w:rsidRPr="002630F5">
        <w:t>T.C.</w:t>
      </w:r>
    </w:p>
    <w:p w:rsidR="00E06234" w:rsidRPr="002630F5" w:rsidRDefault="00E06234" w:rsidP="00E06234">
      <w:pPr>
        <w:jc w:val="center"/>
      </w:pPr>
      <w:r w:rsidRPr="002630F5">
        <w:t>ANKARA BÜYÜKŞEHİR BELEDİYE MECLİSİ</w:t>
      </w:r>
    </w:p>
    <w:p w:rsidR="00E06234" w:rsidRDefault="00E06234" w:rsidP="00E06234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E06234" w:rsidRDefault="00E06234" w:rsidP="00E06234">
      <w:pPr>
        <w:ind w:firstLine="708"/>
        <w:jc w:val="center"/>
      </w:pPr>
    </w:p>
    <w:p w:rsidR="00E06234" w:rsidRPr="002630F5" w:rsidRDefault="00E06234" w:rsidP="00E06234">
      <w:pPr>
        <w:jc w:val="both"/>
      </w:pPr>
      <w:r w:rsidRPr="002630F5">
        <w:t>Rapor No:</w:t>
      </w:r>
      <w:r>
        <w:t xml:space="preserve">06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  <w:t xml:space="preserve">     22</w:t>
      </w:r>
      <w:r w:rsidRPr="002630F5">
        <w:t>.</w:t>
      </w:r>
      <w:r>
        <w:t>07</w:t>
      </w:r>
      <w:r w:rsidRPr="002630F5">
        <w:t>.20</w:t>
      </w:r>
      <w:r>
        <w:t>20</w:t>
      </w:r>
    </w:p>
    <w:p w:rsidR="00E06234" w:rsidRDefault="00E06234" w:rsidP="00E06234">
      <w:pPr>
        <w:jc w:val="both"/>
      </w:pPr>
    </w:p>
    <w:p w:rsidR="00E06234" w:rsidRDefault="00E06234" w:rsidP="00E06234">
      <w:pPr>
        <w:jc w:val="center"/>
      </w:pPr>
      <w:r w:rsidRPr="002630F5">
        <w:t>BÜYÜKŞEHİR BELEDİYE MECLİSİ BAŞKANLIĞINA</w:t>
      </w:r>
    </w:p>
    <w:p w:rsidR="00E06234" w:rsidRDefault="00E06234" w:rsidP="00E06234">
      <w:pPr>
        <w:jc w:val="center"/>
      </w:pPr>
    </w:p>
    <w:p w:rsidR="00E06234" w:rsidRPr="002630F5" w:rsidRDefault="00E06234" w:rsidP="00E06234">
      <w:pPr>
        <w:jc w:val="center"/>
      </w:pPr>
    </w:p>
    <w:p w:rsidR="00E06234" w:rsidRPr="002630F5" w:rsidRDefault="00E06234" w:rsidP="00E06234">
      <w:pPr>
        <w:jc w:val="both"/>
      </w:pPr>
    </w:p>
    <w:p w:rsidR="00E06234" w:rsidRDefault="00E06234" w:rsidP="00E06234">
      <w:pPr>
        <w:pStyle w:val="GvdeMetni"/>
        <w:tabs>
          <w:tab w:val="left" w:pos="9356"/>
        </w:tabs>
        <w:ind w:firstLine="709"/>
        <w:contextualSpacing/>
      </w:pPr>
      <w:r>
        <w:t xml:space="preserve">Metro ve </w:t>
      </w:r>
      <w:proofErr w:type="spellStart"/>
      <w:r>
        <w:t>Ankaray</w:t>
      </w:r>
      <w:proofErr w:type="spellEnd"/>
      <w:r>
        <w:t xml:space="preserve"> istasyonlarının muhtelif alanlarında iş yeri niteliğini taşıyan yerlerin 10 (on) yıl süre ile kiraya verilmesine</w:t>
      </w:r>
      <w:r w:rsidRPr="00783332">
        <w:t xml:space="preserve"> ilişkin Büyükşehir Belediye Meclisinin </w:t>
      </w:r>
      <w:r>
        <w:t>08</w:t>
      </w:r>
      <w:r w:rsidRPr="00783332">
        <w:t>.0</w:t>
      </w:r>
      <w:r>
        <w:t>7</w:t>
      </w:r>
      <w:r w:rsidRPr="00783332">
        <w:t xml:space="preserve">.2020 gün ve </w:t>
      </w:r>
      <w:r>
        <w:t>151</w:t>
      </w:r>
      <w:r w:rsidRPr="00783332">
        <w:t>. gündem maddesi olarak komisyonumuza havale edilen dosya incelendi.</w:t>
      </w:r>
    </w:p>
    <w:p w:rsidR="00E06234" w:rsidRDefault="00E06234" w:rsidP="00E06234">
      <w:pPr>
        <w:pStyle w:val="GvdeMetni"/>
        <w:tabs>
          <w:tab w:val="left" w:pos="9356"/>
        </w:tabs>
        <w:ind w:firstLine="709"/>
        <w:contextualSpacing/>
      </w:pPr>
    </w:p>
    <w:p w:rsidR="00E06234" w:rsidRDefault="00E06234" w:rsidP="00E06234">
      <w:pPr>
        <w:pStyle w:val="GvdeMetni"/>
        <w:tabs>
          <w:tab w:val="left" w:pos="9356"/>
        </w:tabs>
        <w:ind w:firstLine="709"/>
        <w:contextualSpacing/>
      </w:pPr>
      <w:r w:rsidRPr="00E53FD9">
        <w:t>Komisyonumuzca yapılan incelemeler neticesinde;</w:t>
      </w:r>
      <w:r>
        <w:t xml:space="preserve"> Büyükşehir Belediye Meclisinin 10.04.2018 tarih ve 552 sayılı Kararıyla Metro ve </w:t>
      </w:r>
      <w:proofErr w:type="spellStart"/>
      <w:r>
        <w:t>Ankaray</w:t>
      </w:r>
      <w:proofErr w:type="spellEnd"/>
      <w:r>
        <w:t xml:space="preserve"> İstasyonlarının muhtelif alanlarında bulunan taşınmazların tasarruf ve kullanım hakkı EGO Genel Müdürlüğüne devredildiği;</w:t>
      </w:r>
    </w:p>
    <w:p w:rsidR="00E06234" w:rsidRDefault="00E06234" w:rsidP="00E06234">
      <w:pPr>
        <w:shd w:val="clear" w:color="auto" w:fill="FFFFFF"/>
        <w:ind w:right="22" w:firstLine="720"/>
        <w:jc w:val="both"/>
        <w:rPr>
          <w:color w:val="000000"/>
          <w:spacing w:val="5"/>
        </w:rPr>
      </w:pPr>
    </w:p>
    <w:p w:rsidR="00E06234" w:rsidRPr="00F2493C" w:rsidRDefault="00E06234" w:rsidP="00E06234">
      <w:pPr>
        <w:shd w:val="clear" w:color="auto" w:fill="FFFFFF"/>
        <w:ind w:right="22" w:firstLine="720"/>
        <w:jc w:val="both"/>
        <w:rPr>
          <w:color w:val="000000"/>
          <w:spacing w:val="-1"/>
        </w:rPr>
      </w:pPr>
      <w:proofErr w:type="gramStart"/>
      <w:r>
        <w:rPr>
          <w:color w:val="000000"/>
          <w:spacing w:val="5"/>
        </w:rPr>
        <w:t xml:space="preserve">Bu kapsamda, EGO Genel Müdürlüğünün gelirlerini arttırmak amacıyla, Metro ve </w:t>
      </w:r>
      <w:proofErr w:type="spellStart"/>
      <w:r>
        <w:rPr>
          <w:color w:val="000000"/>
          <w:spacing w:val="5"/>
        </w:rPr>
        <w:t>Ankaray</w:t>
      </w:r>
      <w:proofErr w:type="spellEnd"/>
      <w:r>
        <w:rPr>
          <w:color w:val="000000"/>
          <w:spacing w:val="5"/>
        </w:rPr>
        <w:t xml:space="preserve"> </w:t>
      </w:r>
      <w:r>
        <w:rPr>
          <w:color w:val="000000"/>
          <w:spacing w:val="2"/>
        </w:rPr>
        <w:t xml:space="preserve">İstasyonlarının muhtelif alanlarında işyeri niteliği taşıyan ticarethane, ofis, satış büfesi, otopark </w:t>
      </w:r>
      <w:r>
        <w:rPr>
          <w:color w:val="000000"/>
        </w:rPr>
        <w:t xml:space="preserve">vb. gibi taşınmazların ve istasyonların uygun alanlarına konulabilecek ATM/ </w:t>
      </w:r>
      <w:proofErr w:type="spellStart"/>
      <w:r>
        <w:rPr>
          <w:color w:val="000000"/>
        </w:rPr>
        <w:t>Kiosk</w:t>
      </w:r>
      <w:proofErr w:type="spellEnd"/>
      <w:r>
        <w:rPr>
          <w:color w:val="000000"/>
        </w:rPr>
        <w:t xml:space="preserve"> yerlerinin </w:t>
      </w:r>
      <w:r>
        <w:rPr>
          <w:color w:val="000000"/>
          <w:spacing w:val="3"/>
        </w:rPr>
        <w:t>belirlenip,2886 Sayılı Devlet İhale Kanunun ilgili maddeleri uyarınca 10 yıl süre ile ihale yoluyla kiraya verilmesi</w:t>
      </w:r>
      <w:r>
        <w:rPr>
          <w:color w:val="000000"/>
        </w:rPr>
        <w:t xml:space="preserve"> </w:t>
      </w:r>
      <w:r w:rsidRPr="00E53FD9">
        <w:rPr>
          <w:color w:val="000000"/>
          <w:spacing w:val="-4"/>
        </w:rPr>
        <w:t>k</w:t>
      </w:r>
      <w:r w:rsidRPr="00E53FD9">
        <w:rPr>
          <w:color w:val="000000"/>
          <w:spacing w:val="-1"/>
        </w:rPr>
        <w:t>omisyonumuzca uygun görülmüştür.</w:t>
      </w:r>
      <w:proofErr w:type="gramEnd"/>
    </w:p>
    <w:p w:rsidR="00E06234" w:rsidRPr="00E53FD9" w:rsidRDefault="00E06234" w:rsidP="00E06234">
      <w:pPr>
        <w:tabs>
          <w:tab w:val="left" w:pos="0"/>
        </w:tabs>
        <w:ind w:firstLine="709"/>
        <w:contextualSpacing/>
        <w:jc w:val="both"/>
      </w:pPr>
    </w:p>
    <w:p w:rsidR="00E06234" w:rsidRDefault="00E06234" w:rsidP="00E06234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  <w:r w:rsidRPr="00872ADD">
        <w:tab/>
        <w:t>Raporumuz Büyükşehir Belediye Meclisinin onayına arz olunur.</w:t>
      </w:r>
    </w:p>
    <w:p w:rsidR="00E06234" w:rsidRDefault="00E06234" w:rsidP="00E06234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E06234" w:rsidRDefault="00E06234" w:rsidP="00E06234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E06234" w:rsidRDefault="00E06234" w:rsidP="00E06234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E06234" w:rsidRDefault="00E06234" w:rsidP="00E06234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E06234" w:rsidRDefault="00E06234" w:rsidP="00E06234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tbl>
      <w:tblPr>
        <w:tblpPr w:leftFromText="141" w:rightFromText="141" w:vertAnchor="text" w:tblpY="-74"/>
        <w:tblW w:w="9770" w:type="dxa"/>
        <w:shd w:val="clear" w:color="auto" w:fill="FFFFFF" w:themeFill="background1"/>
        <w:tblLook w:val="04A0"/>
      </w:tblPr>
      <w:tblGrid>
        <w:gridCol w:w="3256"/>
        <w:gridCol w:w="3256"/>
        <w:gridCol w:w="3258"/>
      </w:tblGrid>
      <w:tr w:rsidR="00E06234" w:rsidRPr="00151DBB" w:rsidTr="007655FA">
        <w:trPr>
          <w:trHeight w:val="1701"/>
        </w:trPr>
        <w:tc>
          <w:tcPr>
            <w:tcW w:w="3256" w:type="dxa"/>
            <w:shd w:val="clear" w:color="auto" w:fill="FFFFFF" w:themeFill="background1"/>
          </w:tcPr>
          <w:p w:rsidR="00E06234" w:rsidRDefault="00E06234" w:rsidP="007655FA">
            <w:pPr>
              <w:jc w:val="center"/>
            </w:pPr>
            <w:r w:rsidRPr="00151DBB">
              <w:t>Ercan KINACI</w:t>
            </w:r>
          </w:p>
          <w:p w:rsidR="00E06234" w:rsidRPr="00151DBB" w:rsidRDefault="00E06234" w:rsidP="007655FA">
            <w:pPr>
              <w:jc w:val="center"/>
            </w:pPr>
            <w:r w:rsidRPr="00151DBB">
              <w:t xml:space="preserve">Hukuk ve Tarifeler </w:t>
            </w:r>
            <w:proofErr w:type="spellStart"/>
            <w:r w:rsidRPr="00151DBB">
              <w:t>Koms</w:t>
            </w:r>
            <w:proofErr w:type="spellEnd"/>
            <w:r w:rsidRPr="00151DBB">
              <w:t xml:space="preserve">. </w:t>
            </w:r>
            <w:proofErr w:type="spellStart"/>
            <w:r w:rsidRPr="00151DBB">
              <w:t>Başk</w:t>
            </w:r>
            <w:proofErr w:type="spellEnd"/>
            <w:r w:rsidRPr="00151DBB">
              <w:t>.</w:t>
            </w:r>
          </w:p>
        </w:tc>
        <w:tc>
          <w:tcPr>
            <w:tcW w:w="3256" w:type="dxa"/>
            <w:shd w:val="clear" w:color="auto" w:fill="FFFFFF" w:themeFill="background1"/>
          </w:tcPr>
          <w:p w:rsidR="00E06234" w:rsidRDefault="00E06234" w:rsidP="007655FA">
            <w:pPr>
              <w:jc w:val="center"/>
            </w:pPr>
            <w:r w:rsidRPr="00151DBB">
              <w:t>Abdullah Emin TEKİN</w:t>
            </w:r>
          </w:p>
          <w:p w:rsidR="00E06234" w:rsidRPr="00151DBB" w:rsidRDefault="00E06234" w:rsidP="007655FA">
            <w:pPr>
              <w:jc w:val="center"/>
            </w:pPr>
            <w:r w:rsidRPr="00151DBB">
              <w:t>Başkan Vekili</w:t>
            </w:r>
          </w:p>
        </w:tc>
        <w:tc>
          <w:tcPr>
            <w:tcW w:w="3258" w:type="dxa"/>
            <w:shd w:val="clear" w:color="auto" w:fill="FFFFFF" w:themeFill="background1"/>
          </w:tcPr>
          <w:p w:rsidR="00E06234" w:rsidRDefault="00E06234" w:rsidP="007655FA">
            <w:pPr>
              <w:jc w:val="center"/>
            </w:pPr>
            <w:proofErr w:type="spellStart"/>
            <w:r>
              <w:t>A</w:t>
            </w:r>
            <w:r w:rsidRPr="00151DBB">
              <w:t>ysun</w:t>
            </w:r>
            <w:proofErr w:type="spellEnd"/>
            <w:r w:rsidRPr="00151DBB">
              <w:t xml:space="preserve"> Liman YAŞACAN</w:t>
            </w:r>
          </w:p>
          <w:p w:rsidR="00E06234" w:rsidRPr="00151DBB" w:rsidRDefault="00E06234" w:rsidP="007655FA">
            <w:pPr>
              <w:jc w:val="center"/>
            </w:pPr>
            <w:r w:rsidRPr="00151DBB">
              <w:t>Üye</w:t>
            </w:r>
          </w:p>
        </w:tc>
      </w:tr>
      <w:tr w:rsidR="00E06234" w:rsidRPr="00151DBB" w:rsidTr="007655FA">
        <w:trPr>
          <w:trHeight w:val="1701"/>
        </w:trPr>
        <w:tc>
          <w:tcPr>
            <w:tcW w:w="3256" w:type="dxa"/>
            <w:shd w:val="clear" w:color="auto" w:fill="FFFFFF" w:themeFill="background1"/>
            <w:vAlign w:val="center"/>
          </w:tcPr>
          <w:p w:rsidR="00E06234" w:rsidRDefault="00E06234" w:rsidP="007655FA">
            <w:pPr>
              <w:jc w:val="center"/>
            </w:pPr>
            <w:r>
              <w:t>Burak KOCA</w:t>
            </w:r>
          </w:p>
          <w:p w:rsidR="00E06234" w:rsidRPr="00151DBB" w:rsidRDefault="00E06234" w:rsidP="007655FA">
            <w:pPr>
              <w:jc w:val="center"/>
            </w:pPr>
            <w:r w:rsidRPr="00151DBB">
              <w:t>Üye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:rsidR="00E06234" w:rsidRDefault="00E06234" w:rsidP="007655FA">
            <w:pPr>
              <w:jc w:val="center"/>
            </w:pPr>
            <w:r>
              <w:t>Edip BALCI</w:t>
            </w:r>
          </w:p>
          <w:p w:rsidR="00E06234" w:rsidRPr="00151DBB" w:rsidRDefault="00E06234" w:rsidP="007655FA">
            <w:pPr>
              <w:jc w:val="center"/>
            </w:pPr>
            <w:r w:rsidRPr="00151DBB">
              <w:t>Üye</w:t>
            </w:r>
          </w:p>
        </w:tc>
        <w:tc>
          <w:tcPr>
            <w:tcW w:w="3258" w:type="dxa"/>
            <w:shd w:val="clear" w:color="auto" w:fill="FFFFFF" w:themeFill="background1"/>
            <w:vAlign w:val="center"/>
          </w:tcPr>
          <w:p w:rsidR="00E06234" w:rsidRDefault="00E06234" w:rsidP="007655FA">
            <w:pPr>
              <w:jc w:val="center"/>
            </w:pPr>
            <w:r>
              <w:t>M</w:t>
            </w:r>
            <w:r w:rsidRPr="00151DBB">
              <w:t>ehmet ÜÇÖZ</w:t>
            </w:r>
          </w:p>
          <w:p w:rsidR="00E06234" w:rsidRPr="00151DBB" w:rsidRDefault="00E06234" w:rsidP="007655FA">
            <w:pPr>
              <w:jc w:val="center"/>
            </w:pPr>
            <w:r w:rsidRPr="00151DBB">
              <w:t>Üye</w:t>
            </w:r>
          </w:p>
        </w:tc>
      </w:tr>
      <w:tr w:rsidR="00E06234" w:rsidRPr="00151DBB" w:rsidTr="007655FA">
        <w:trPr>
          <w:trHeight w:val="1701"/>
        </w:trPr>
        <w:tc>
          <w:tcPr>
            <w:tcW w:w="3256" w:type="dxa"/>
            <w:shd w:val="clear" w:color="auto" w:fill="FFFFFF" w:themeFill="background1"/>
            <w:vAlign w:val="bottom"/>
          </w:tcPr>
          <w:p w:rsidR="00E06234" w:rsidRDefault="00E06234" w:rsidP="007655FA">
            <w:pPr>
              <w:jc w:val="center"/>
            </w:pPr>
            <w:r w:rsidRPr="00151DBB">
              <w:t>Ömer KOÇAK</w:t>
            </w:r>
          </w:p>
          <w:p w:rsidR="00E06234" w:rsidRPr="00151DBB" w:rsidRDefault="00E06234" w:rsidP="007655FA">
            <w:pPr>
              <w:jc w:val="center"/>
            </w:pPr>
            <w:r w:rsidRPr="00151DBB">
              <w:t>Üye</w:t>
            </w:r>
          </w:p>
        </w:tc>
        <w:tc>
          <w:tcPr>
            <w:tcW w:w="3256" w:type="dxa"/>
            <w:shd w:val="clear" w:color="auto" w:fill="FFFFFF" w:themeFill="background1"/>
            <w:vAlign w:val="bottom"/>
          </w:tcPr>
          <w:p w:rsidR="00E06234" w:rsidRDefault="00E06234" w:rsidP="007655FA">
            <w:pPr>
              <w:jc w:val="center"/>
            </w:pPr>
            <w:r>
              <w:t>H</w:t>
            </w:r>
            <w:r w:rsidRPr="00151DBB">
              <w:t>aydar DEMİR</w:t>
            </w:r>
          </w:p>
          <w:p w:rsidR="00E06234" w:rsidRPr="00151DBB" w:rsidRDefault="00E06234" w:rsidP="007655FA">
            <w:pPr>
              <w:jc w:val="center"/>
            </w:pPr>
            <w:r w:rsidRPr="00151DBB">
              <w:t>Üye</w:t>
            </w:r>
          </w:p>
        </w:tc>
        <w:tc>
          <w:tcPr>
            <w:tcW w:w="3258" w:type="dxa"/>
            <w:shd w:val="clear" w:color="auto" w:fill="FFFFFF" w:themeFill="background1"/>
            <w:vAlign w:val="bottom"/>
          </w:tcPr>
          <w:p w:rsidR="00E06234" w:rsidRDefault="00E06234" w:rsidP="007655FA">
            <w:pPr>
              <w:jc w:val="center"/>
            </w:pPr>
            <w:r w:rsidRPr="00151DBB">
              <w:t>Selim ÇIRPANOĞLU</w:t>
            </w:r>
          </w:p>
          <w:p w:rsidR="00E06234" w:rsidRPr="00151DBB" w:rsidRDefault="00E06234" w:rsidP="007655FA">
            <w:pPr>
              <w:jc w:val="center"/>
            </w:pPr>
            <w:r w:rsidRPr="00151DBB">
              <w:t>Üye</w:t>
            </w:r>
          </w:p>
        </w:tc>
      </w:tr>
    </w:tbl>
    <w:p w:rsidR="00E06234" w:rsidRDefault="00E06234" w:rsidP="00E06234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E06234" w:rsidRPr="00F056A8" w:rsidRDefault="00E06234" w:rsidP="00E06234">
      <w:pPr>
        <w:autoSpaceDE w:val="0"/>
        <w:autoSpaceDN w:val="0"/>
        <w:adjustRightInd w:val="0"/>
      </w:pPr>
    </w:p>
    <w:sectPr w:rsidR="00E06234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2CBE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23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2020-08-17T08:26:00Z</cp:lastPrinted>
  <dcterms:created xsi:type="dcterms:W3CDTF">2020-08-17T08:26:00Z</dcterms:created>
  <dcterms:modified xsi:type="dcterms:W3CDTF">2020-08-20T11:55:00Z</dcterms:modified>
</cp:coreProperties>
</file>