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6D29DF" w:rsidRDefault="006D29DF" w:rsidP="009F0C7D">
      <w:pPr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0D6038">
        <w:t>24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  <w:t xml:space="preserve">  12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7E5923" w:rsidRDefault="001D5E5F" w:rsidP="007E5923">
      <w:pPr>
        <w:ind w:left="2844" w:right="543" w:firstLine="696"/>
        <w:jc w:val="both"/>
      </w:pPr>
    </w:p>
    <w:p w:rsidR="00CF16A6" w:rsidRPr="000D6038" w:rsidRDefault="000D6038" w:rsidP="007E5923">
      <w:pPr>
        <w:ind w:firstLine="708"/>
        <w:jc w:val="both"/>
      </w:pPr>
      <w:r w:rsidRPr="000D6038">
        <w:t xml:space="preserve">Çankaya İlçesi </w:t>
      </w:r>
      <w:proofErr w:type="spellStart"/>
      <w:r w:rsidRPr="000D6038">
        <w:t>Alacaatlı</w:t>
      </w:r>
      <w:proofErr w:type="spellEnd"/>
      <w:r w:rsidRPr="000D6038">
        <w:t xml:space="preserve"> Mahallesi 42923 ada 3 parselde 1/5000 ölçekli nazım imar plan değişikliğine</w:t>
      </w:r>
      <w:r w:rsidR="007E5923" w:rsidRPr="000D6038">
        <w:t xml:space="preserve"> </w:t>
      </w:r>
      <w:r w:rsidR="00CF16A6" w:rsidRPr="000D6038">
        <w:t xml:space="preserve">ilişkin </w:t>
      </w:r>
      <w:r w:rsidR="001D5E5F" w:rsidRPr="000D6038">
        <w:t xml:space="preserve">İmar ve Bayındırlık Komisyonunun </w:t>
      </w:r>
      <w:r w:rsidR="007E5923" w:rsidRPr="000D6038">
        <w:t>15</w:t>
      </w:r>
      <w:r w:rsidR="00CF16A6" w:rsidRPr="000D6038">
        <w:t>.1</w:t>
      </w:r>
      <w:r w:rsidR="007E5923" w:rsidRPr="000D6038">
        <w:t>2</w:t>
      </w:r>
      <w:r w:rsidR="00CF16A6" w:rsidRPr="000D6038">
        <w:t xml:space="preserve">.2020 gün ve </w:t>
      </w:r>
      <w:r w:rsidR="007E5923" w:rsidRPr="000D6038">
        <w:t>53</w:t>
      </w:r>
      <w:r w:rsidRPr="000D6038">
        <w:t>9</w:t>
      </w:r>
      <w:r w:rsidR="00CF16A6" w:rsidRPr="000D6038">
        <w:t xml:space="preserve"> sayılı raporu Büyükşehir Belediye Meclisimizin </w:t>
      </w:r>
      <w:r w:rsidR="001D5E5F" w:rsidRPr="000D6038">
        <w:t>1</w:t>
      </w:r>
      <w:r w:rsidR="007E5923" w:rsidRPr="000D6038">
        <w:t>2</w:t>
      </w:r>
      <w:r w:rsidR="001D5E5F" w:rsidRPr="000D6038">
        <w:t>.</w:t>
      </w:r>
      <w:r w:rsidR="007E5923" w:rsidRPr="000D6038">
        <w:t>01</w:t>
      </w:r>
      <w:r w:rsidR="001D5E5F" w:rsidRPr="000D6038">
        <w:t>.202</w:t>
      </w:r>
      <w:r w:rsidR="007E5923" w:rsidRPr="000D6038">
        <w:t>1</w:t>
      </w:r>
      <w:r w:rsidR="00CF16A6" w:rsidRPr="000D6038">
        <w:t xml:space="preserve"> tarihli toplantısında okundu.</w:t>
      </w:r>
    </w:p>
    <w:p w:rsidR="004B5F02" w:rsidRPr="000D6038" w:rsidRDefault="004B5F02" w:rsidP="007E5923">
      <w:pPr>
        <w:jc w:val="both"/>
      </w:pPr>
    </w:p>
    <w:p w:rsidR="000D6038" w:rsidRPr="000D6038" w:rsidRDefault="003E6C7A" w:rsidP="000D6038">
      <w:pPr>
        <w:pStyle w:val="Style6"/>
        <w:widowControl/>
        <w:spacing w:before="226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t xml:space="preserve">Konu üzerinde yapılan görüşmelerden sonra; </w:t>
      </w:r>
      <w:r w:rsidR="000D6038" w:rsidRPr="000D6038">
        <w:rPr>
          <w:rStyle w:val="FontStyle13"/>
          <w:b w:val="0"/>
          <w:i w:val="0"/>
          <w:sz w:val="24"/>
          <w:szCs w:val="24"/>
        </w:rPr>
        <w:t xml:space="preserve">AKS Planlama tarafından verilen 24.09.2020 tarihli dilekçe ekinde, Çankaya İlçesi </w:t>
      </w:r>
      <w:proofErr w:type="spellStart"/>
      <w:r w:rsidR="000D6038" w:rsidRPr="000D6038">
        <w:rPr>
          <w:rStyle w:val="FontStyle13"/>
          <w:b w:val="0"/>
          <w:i w:val="0"/>
          <w:sz w:val="24"/>
          <w:szCs w:val="24"/>
        </w:rPr>
        <w:t>Alacaatlı</w:t>
      </w:r>
      <w:proofErr w:type="spellEnd"/>
      <w:r w:rsidR="000D6038" w:rsidRPr="000D6038">
        <w:rPr>
          <w:rStyle w:val="FontStyle13"/>
          <w:b w:val="0"/>
          <w:i w:val="0"/>
          <w:sz w:val="24"/>
          <w:szCs w:val="24"/>
        </w:rPr>
        <w:t xml:space="preserve"> Mahallesi 42923 ada 3 parsele ilişkin 1/5000 ölçekli nazım imar planı değişikliğinin İmar ve Şehircilik Dairesi Başkanlığına sunulduğu, </w:t>
      </w:r>
    </w:p>
    <w:p w:rsidR="000D6038" w:rsidRPr="000D6038" w:rsidRDefault="000D6038" w:rsidP="000D6038">
      <w:pPr>
        <w:pStyle w:val="Style6"/>
        <w:widowControl/>
        <w:spacing w:before="226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Yapılan incelemede;</w:t>
      </w:r>
    </w:p>
    <w:p w:rsidR="000D6038" w:rsidRPr="000D6038" w:rsidRDefault="000D6038" w:rsidP="000D6038">
      <w:pPr>
        <w:pStyle w:val="Style6"/>
        <w:widowControl/>
        <w:spacing w:line="240" w:lineRule="auto"/>
        <w:ind w:left="648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6"/>
        <w:widowControl/>
        <w:spacing w:line="240" w:lineRule="auto"/>
        <w:ind w:left="648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-Parselin toplam senet yüzölçümünün 4033 m</w:t>
      </w:r>
      <w:r w:rsidRPr="000D6038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0D6038">
        <w:rPr>
          <w:rStyle w:val="FontStyle13"/>
          <w:b w:val="0"/>
          <w:i w:val="0"/>
          <w:sz w:val="24"/>
          <w:szCs w:val="24"/>
        </w:rPr>
        <w:t xml:space="preserve"> ve mülkiyetinin Ömer Coşkun'a ait olduğu,</w:t>
      </w:r>
    </w:p>
    <w:p w:rsidR="000D6038" w:rsidRPr="000D6038" w:rsidRDefault="000D6038" w:rsidP="000D6038">
      <w:pPr>
        <w:pStyle w:val="Style8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 xml:space="preserve">42923 ada 3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 parsel Yenimahalle Belediyesi Mülkiyetinde iken 2886 sayılı Yasa gereğince satışa çıkarıldığı ve Yenimahalle Belediye Encümeni'nin 26.12.2013 tarih ve 2221 sayılı kararı ile satışının gerçekleştiği,</w:t>
      </w:r>
    </w:p>
    <w:p w:rsidR="000D6038" w:rsidRPr="000D6038" w:rsidRDefault="000D6038" w:rsidP="000D6038">
      <w:pPr>
        <w:pStyle w:val="Style8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8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-Büyükşehir Belediye Meclisinin 21.02.1994 gün ve 87 sayılı kararı ile onaylanan 1/5000 ölçekli Eskişehir Yolu-Güneybatı Ankara 2025 Kentsel Gelişme Bölgesi Eskişehir Yolu-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Alacaatlı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 Köyü Batısı İlave ve Revizyon Nazım İmar Planında "Semt Spor Alanı" kullanımında kaldığı,</w:t>
      </w:r>
    </w:p>
    <w:p w:rsidR="000D6038" w:rsidRPr="000D6038" w:rsidRDefault="000D6038" w:rsidP="000D6038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-Yenimahalle Belediye Meclisinin 13.09.1995 gün ve 166 sayılı kararı ile uygun görülüp, Büyükşehir Belediye Başkanlığı İmar Daire Başkanlığının 03.05.1996 gün ve 1-</w:t>
      </w:r>
      <w:proofErr w:type="gramStart"/>
      <w:r w:rsidRPr="000D6038">
        <w:rPr>
          <w:rStyle w:val="FontStyle13"/>
          <w:b w:val="0"/>
          <w:i w:val="0"/>
          <w:sz w:val="24"/>
          <w:szCs w:val="24"/>
        </w:rPr>
        <w:t>2/1789/96</w:t>
      </w:r>
      <w:proofErr w:type="gramEnd"/>
      <w:r w:rsidRPr="000D6038">
        <w:rPr>
          <w:rStyle w:val="FontStyle13"/>
          <w:b w:val="0"/>
          <w:i w:val="0"/>
          <w:sz w:val="24"/>
          <w:szCs w:val="24"/>
        </w:rPr>
        <w:t xml:space="preserve">-329 sayılı yazısıyla onaylanan 1/1000 ölçekli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Alacaatlı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 7. Bölge Uygulama İmar planı kapsamında ve bu planın uygulaması olan 84133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 Parselasyon Planında "Semt Spor Alanı" kullanımında kaldığı,</w:t>
      </w:r>
    </w:p>
    <w:p w:rsidR="000D6038" w:rsidRPr="000D6038" w:rsidRDefault="000D6038" w:rsidP="000D6038">
      <w:pPr>
        <w:pStyle w:val="Style6"/>
        <w:widowControl/>
        <w:spacing w:before="10"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6"/>
        <w:widowControl/>
        <w:spacing w:before="10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proofErr w:type="gramStart"/>
      <w:r w:rsidRPr="000D6038">
        <w:rPr>
          <w:rStyle w:val="FontStyle13"/>
          <w:b w:val="0"/>
          <w:i w:val="0"/>
          <w:sz w:val="24"/>
          <w:szCs w:val="24"/>
        </w:rPr>
        <w:t xml:space="preserve">-Yenimahalle Belediye Meclisinin 07.09.2012 gün 662 sayılı kararı ile uygun görülerek Büyükşehir Belediye Meclisinin 15.10.2012 gün 1814 sayılı kararı ile onaylı 1/1000 ölçekli uygulama imar planı ile 42923 ada 1 parselin bir kısmının E:0.20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:6.50m yapılaşma koşullu "Özel Spor Alanı" kullanımına ayrıldığı, bu alanın 42923 ada 2 parsel olarak tescil edildiği, 42923 ada 1 parselin diğer kısmının E:1.00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: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imari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 projeye göre yapılaşma koşullu "Semt Spor Alanı" kullanımında kaldığı ve bu alanın 42923 ada 3 parsel olarak tescil edildiği,</w:t>
      </w:r>
      <w:proofErr w:type="gramEnd"/>
    </w:p>
    <w:p w:rsidR="000D6038" w:rsidRPr="000D6038" w:rsidRDefault="000D6038" w:rsidP="000D6038">
      <w:pPr>
        <w:pStyle w:val="Style8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0D6038" w:rsidRDefault="000D6038" w:rsidP="000D6038">
      <w:pPr>
        <w:pStyle w:val="Style8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-42923 ada 3 parsele ilişkin Çankaya Belediye Meclisinin 11.06.2019 tarih 286 sayılı kararı ile uygun görülen 1/1000 ölçekli uygulama imar planı değişikliği ile kullanım kararı E:1.</w:t>
      </w:r>
      <w:proofErr w:type="gramStart"/>
      <w:r w:rsidRPr="000D6038">
        <w:rPr>
          <w:rStyle w:val="FontStyle13"/>
          <w:b w:val="0"/>
          <w:i w:val="0"/>
          <w:sz w:val="24"/>
          <w:szCs w:val="24"/>
        </w:rPr>
        <w:t xml:space="preserve">00 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Yençok</w:t>
      </w:r>
      <w:proofErr w:type="spellEnd"/>
      <w:proofErr w:type="gramEnd"/>
      <w:r w:rsidRPr="000D6038">
        <w:rPr>
          <w:rStyle w:val="FontStyle13"/>
          <w:b w:val="0"/>
          <w:i w:val="0"/>
          <w:sz w:val="24"/>
          <w:szCs w:val="24"/>
        </w:rPr>
        <w:t xml:space="preserve">:2 kat "Özel Spor Alanı" olarak belirlendiği, Büyükşehir Belediye Meclisinin 10.03.2020 tarih ve 308 sayılı kararı ile 1/1000 ölçekli uygulama imar planı teklifinin öncelikle 1/5000 ölçekli nazım imar plan değişikliği ile sunulması gerektiğinden "İlçesine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iadesi"ne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 karar verildiği,</w:t>
      </w:r>
    </w:p>
    <w:p w:rsidR="000D6038" w:rsidRDefault="000D6038" w:rsidP="000D6038">
      <w:pPr>
        <w:pStyle w:val="Style8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0D6038" w:rsidTr="008C29C4">
        <w:trPr>
          <w:trHeight w:val="1000"/>
        </w:trPr>
        <w:tc>
          <w:tcPr>
            <w:tcW w:w="3085" w:type="dxa"/>
            <w:vAlign w:val="center"/>
          </w:tcPr>
          <w:p w:rsidR="000D6038" w:rsidRDefault="000D6038" w:rsidP="008C29C4">
            <w:pPr>
              <w:jc w:val="center"/>
            </w:pPr>
            <w:r>
              <w:t xml:space="preserve">     T.C.</w:t>
            </w:r>
          </w:p>
          <w:p w:rsidR="000D6038" w:rsidRDefault="000D6038" w:rsidP="008C29C4">
            <w:pPr>
              <w:jc w:val="center"/>
            </w:pPr>
            <w:r>
              <w:t>ANKARA BÜYÜKŞEHİR</w:t>
            </w:r>
          </w:p>
          <w:p w:rsidR="000D6038" w:rsidRDefault="000D6038" w:rsidP="008C29C4">
            <w:pPr>
              <w:jc w:val="center"/>
            </w:pPr>
            <w:r>
              <w:t>BELEDİYE MECLİSİ</w:t>
            </w:r>
          </w:p>
          <w:p w:rsidR="000D6038" w:rsidRPr="00841632" w:rsidRDefault="000D6038" w:rsidP="008C29C4">
            <w:pPr>
              <w:jc w:val="center"/>
            </w:pPr>
          </w:p>
        </w:tc>
      </w:tr>
    </w:tbl>
    <w:p w:rsidR="000D6038" w:rsidRDefault="000D6038" w:rsidP="000D6038">
      <w:pPr>
        <w:tabs>
          <w:tab w:val="left" w:pos="1935"/>
        </w:tabs>
        <w:jc w:val="both"/>
      </w:pPr>
    </w:p>
    <w:p w:rsidR="000D6038" w:rsidRDefault="000D6038" w:rsidP="000D6038">
      <w:pPr>
        <w:jc w:val="both"/>
      </w:pPr>
      <w:r>
        <w:t xml:space="preserve">Karar No:24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12.01.2021</w:t>
      </w:r>
    </w:p>
    <w:p w:rsidR="000D6038" w:rsidRDefault="000D6038" w:rsidP="000D6038">
      <w:pPr>
        <w:pStyle w:val="Style8"/>
        <w:widowControl/>
        <w:spacing w:before="5" w:line="240" w:lineRule="auto"/>
        <w:ind w:firstLine="709"/>
        <w:jc w:val="center"/>
        <w:rPr>
          <w:rStyle w:val="FontStyle13"/>
          <w:b w:val="0"/>
          <w:i w:val="0"/>
          <w:sz w:val="24"/>
          <w:szCs w:val="24"/>
        </w:rPr>
      </w:pPr>
    </w:p>
    <w:p w:rsidR="000D6038" w:rsidRDefault="000D6038" w:rsidP="000D6038">
      <w:pPr>
        <w:pStyle w:val="Style8"/>
        <w:widowControl/>
        <w:spacing w:before="5" w:line="240" w:lineRule="auto"/>
        <w:ind w:firstLine="709"/>
        <w:jc w:val="center"/>
        <w:rPr>
          <w:rStyle w:val="FontStyle13"/>
          <w:b w:val="0"/>
          <w:i w:val="0"/>
          <w:sz w:val="24"/>
          <w:szCs w:val="24"/>
        </w:rPr>
      </w:pPr>
      <w:r>
        <w:rPr>
          <w:rStyle w:val="FontStyle13"/>
          <w:b w:val="0"/>
          <w:i w:val="0"/>
          <w:sz w:val="24"/>
          <w:szCs w:val="24"/>
        </w:rPr>
        <w:t>-2-</w:t>
      </w:r>
    </w:p>
    <w:p w:rsidR="000D6038" w:rsidRDefault="000D6038" w:rsidP="000D6038">
      <w:pPr>
        <w:pStyle w:val="Style8"/>
        <w:widowControl/>
        <w:spacing w:before="5" w:line="240" w:lineRule="auto"/>
        <w:ind w:firstLine="709"/>
        <w:jc w:val="center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8"/>
        <w:widowControl/>
        <w:spacing w:before="5" w:line="240" w:lineRule="auto"/>
        <w:ind w:firstLine="709"/>
        <w:jc w:val="center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6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6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-Gençlik ve Spor Bakanlığı Yatırım ve İşletmeler Genel Müdürlüğünün 06.03.2019 gün E.190396 sayılı yazısında 42923 ada 3 sayılı parselde kamulaştırma yapılması düşünülmediği ve mülkiyetin semt spor alanı kullanımından çıkarılmasını sağlayacak imar planı değişikliği yapılmasının uygun olacağı şeklinde görüş bildirildiği,</w:t>
      </w:r>
    </w:p>
    <w:p w:rsidR="000D6038" w:rsidRPr="000D6038" w:rsidRDefault="000D6038" w:rsidP="000D6038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-11.08.2020 tarihli dilekçe ekinde sunulan 1/5000 ölçekli nazım imar planı değişikliği ile 42923 ada 3 parsel kullanımının "Özel Spor Alanı" olarak belirlendiği,</w:t>
      </w:r>
    </w:p>
    <w:p w:rsidR="000D6038" w:rsidRPr="000D6038" w:rsidRDefault="000D6038" w:rsidP="000D6038">
      <w:pPr>
        <w:pStyle w:val="Style6"/>
        <w:widowControl/>
        <w:spacing w:before="5" w:line="240" w:lineRule="auto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6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 xml:space="preserve">1.Özel spor alanında E=1.00,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=2 kat olacaktır. Özel spor alanı içerisinde, açık spor alanları, kapalı spor salonları,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spa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, yüzme havuzu vb. tesislere ait maksimum yapı yüksekliği 12.50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m.'dir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>.</w:t>
      </w:r>
    </w:p>
    <w:p w:rsidR="000D6038" w:rsidRPr="000D6038" w:rsidRDefault="000D6038" w:rsidP="000D6038">
      <w:pPr>
        <w:pStyle w:val="Style6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 xml:space="preserve">2.Parsel bazında sondajlı jeolojik ve </w:t>
      </w:r>
      <w:proofErr w:type="spellStart"/>
      <w:r w:rsidRPr="000D6038">
        <w:rPr>
          <w:rStyle w:val="FontStyle13"/>
          <w:b w:val="0"/>
          <w:i w:val="0"/>
          <w:sz w:val="24"/>
          <w:szCs w:val="24"/>
        </w:rPr>
        <w:t>jeoteknik</w:t>
      </w:r>
      <w:proofErr w:type="spellEnd"/>
      <w:r w:rsidRPr="000D6038">
        <w:rPr>
          <w:rStyle w:val="FontStyle13"/>
          <w:b w:val="0"/>
          <w:i w:val="0"/>
          <w:sz w:val="24"/>
          <w:szCs w:val="24"/>
        </w:rPr>
        <w:t xml:space="preserve"> etüt raporu onaylanmadan mimari proje onayı yapılamaz.</w:t>
      </w:r>
    </w:p>
    <w:p w:rsidR="000D6038" w:rsidRPr="000D6038" w:rsidRDefault="000D6038" w:rsidP="000D6038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3.01.01.2019 tarihinde yürürlüğe giren Türkiye Bina Deprem Yönetmeliği ile Binaların Yangından Korunması Hakkında Yönetmelik hükümlerine uyulacaktır.</w:t>
      </w:r>
    </w:p>
    <w:p w:rsidR="000D6038" w:rsidRPr="000D6038" w:rsidRDefault="000D6038" w:rsidP="000D6038">
      <w:pPr>
        <w:pStyle w:val="Style6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4.Plan ve plan notlarında belirtilmeyen hususlarda; 3194 sayılı imar kanunu ile ilgili yönetmelik hükümleri geçerlidir.</w:t>
      </w:r>
    </w:p>
    <w:p w:rsidR="000D6038" w:rsidRPr="000D6038" w:rsidRDefault="000D6038" w:rsidP="000D6038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Şeklinde 4 adet plan notu bulunduğu,</w:t>
      </w:r>
    </w:p>
    <w:p w:rsidR="000D6038" w:rsidRPr="000D6038" w:rsidRDefault="000D6038" w:rsidP="000D6038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0D6038" w:rsidRDefault="000D6038" w:rsidP="000D6038">
      <w:pPr>
        <w:pStyle w:val="Style6"/>
        <w:widowControl/>
        <w:spacing w:before="14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D6038">
        <w:rPr>
          <w:rStyle w:val="FontStyle13"/>
          <w:b w:val="0"/>
          <w:i w:val="0"/>
          <w:sz w:val="24"/>
          <w:szCs w:val="24"/>
        </w:rPr>
        <w:t>Plan değişikliği işlemi için Çevre ve Şehircilik Bakanlığından alınan Plan işlem numarasının "UIP-37808,1" olduğu,</w:t>
      </w:r>
    </w:p>
    <w:p w:rsidR="000D6038" w:rsidRPr="000D6038" w:rsidRDefault="000D6038" w:rsidP="000D6038">
      <w:pPr>
        <w:pStyle w:val="Style6"/>
        <w:widowControl/>
        <w:spacing w:before="14"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0D6038" w:rsidRPr="000D6038" w:rsidRDefault="000D6038" w:rsidP="000D6038">
      <w:pPr>
        <w:pStyle w:val="Style7"/>
        <w:widowControl/>
        <w:spacing w:before="5" w:line="240" w:lineRule="auto"/>
        <w:ind w:firstLine="709"/>
        <w:rPr>
          <w:rStyle w:val="FontStyle14"/>
        </w:rPr>
      </w:pPr>
      <w:r w:rsidRPr="000D6038">
        <w:rPr>
          <w:rStyle w:val="FontStyle14"/>
        </w:rPr>
        <w:t xml:space="preserve">1 </w:t>
      </w:r>
      <w:proofErr w:type="spellStart"/>
      <w:r w:rsidRPr="000D6038">
        <w:rPr>
          <w:rStyle w:val="FontStyle14"/>
        </w:rPr>
        <w:t>nolu</w:t>
      </w:r>
      <w:proofErr w:type="spellEnd"/>
      <w:r w:rsidRPr="000D6038">
        <w:rPr>
          <w:rStyle w:val="FontStyle14"/>
        </w:rPr>
        <w:t xml:space="preserve"> plan notuna; "Özel spor alanı içerisinde, açık spor alanları, kapalı spor salonları, </w:t>
      </w:r>
      <w:proofErr w:type="spellStart"/>
      <w:r w:rsidRPr="000D6038">
        <w:rPr>
          <w:rStyle w:val="FontStyle14"/>
        </w:rPr>
        <w:t>spa</w:t>
      </w:r>
      <w:proofErr w:type="spellEnd"/>
      <w:r w:rsidRPr="000D6038">
        <w:rPr>
          <w:rStyle w:val="FontStyle14"/>
        </w:rPr>
        <w:t xml:space="preserve">, yüzme havuzu vb. tesislere ait maksimum yapı yüksekliği 12.50 </w:t>
      </w:r>
      <w:proofErr w:type="spellStart"/>
      <w:r w:rsidRPr="000D6038">
        <w:rPr>
          <w:rStyle w:val="FontStyle14"/>
        </w:rPr>
        <w:t>m.'dir</w:t>
      </w:r>
      <w:proofErr w:type="spellEnd"/>
      <w:r w:rsidRPr="000D6038">
        <w:rPr>
          <w:rStyle w:val="FontStyle14"/>
        </w:rPr>
        <w:t>." ifadesinin ilave edildiği,</w:t>
      </w:r>
    </w:p>
    <w:p w:rsidR="000D6038" w:rsidRPr="000D6038" w:rsidRDefault="000D6038" w:rsidP="000D6038">
      <w:pPr>
        <w:pStyle w:val="Style7"/>
        <w:widowControl/>
        <w:spacing w:before="5" w:line="240" w:lineRule="auto"/>
        <w:ind w:firstLine="709"/>
        <w:rPr>
          <w:rStyle w:val="FontStyle14"/>
        </w:rPr>
      </w:pPr>
      <w:r w:rsidRPr="000D6038">
        <w:rPr>
          <w:rStyle w:val="FontStyle14"/>
        </w:rPr>
        <w:t xml:space="preserve">1 </w:t>
      </w:r>
      <w:proofErr w:type="spellStart"/>
      <w:r w:rsidRPr="000D6038">
        <w:rPr>
          <w:rStyle w:val="FontStyle14"/>
        </w:rPr>
        <w:t>nolu</w:t>
      </w:r>
      <w:proofErr w:type="spellEnd"/>
      <w:r w:rsidRPr="000D6038">
        <w:rPr>
          <w:rStyle w:val="FontStyle14"/>
        </w:rPr>
        <w:t xml:space="preserve"> mevcut plan notunda </w:t>
      </w:r>
      <w:proofErr w:type="spellStart"/>
      <w:r w:rsidRPr="000D6038">
        <w:rPr>
          <w:rStyle w:val="FontStyle14"/>
        </w:rPr>
        <w:t>Yençok</w:t>
      </w:r>
      <w:proofErr w:type="spellEnd"/>
      <w:r w:rsidRPr="000D6038">
        <w:rPr>
          <w:rStyle w:val="FontStyle14"/>
        </w:rPr>
        <w:t xml:space="preserve">:2 kat olarak belirtilmişse de plan notunun devamında yapı yüksekliğinin 12.50m. </w:t>
      </w:r>
      <w:proofErr w:type="gramStart"/>
      <w:r w:rsidRPr="000D6038">
        <w:rPr>
          <w:rStyle w:val="FontStyle14"/>
        </w:rPr>
        <w:t>olarak</w:t>
      </w:r>
      <w:proofErr w:type="gramEnd"/>
      <w:r w:rsidRPr="000D6038">
        <w:rPr>
          <w:rStyle w:val="FontStyle14"/>
        </w:rPr>
        <w:t xml:space="preserve"> ifade edildiği,</w:t>
      </w:r>
    </w:p>
    <w:p w:rsidR="000D6038" w:rsidRPr="000D6038" w:rsidRDefault="000D6038" w:rsidP="000D6038">
      <w:pPr>
        <w:pStyle w:val="Style7"/>
        <w:widowControl/>
        <w:spacing w:line="240" w:lineRule="auto"/>
        <w:ind w:firstLine="709"/>
        <w:rPr>
          <w:rStyle w:val="FontStyle14"/>
        </w:rPr>
      </w:pPr>
      <w:r w:rsidRPr="000D6038">
        <w:rPr>
          <w:rStyle w:val="FontStyle14"/>
        </w:rPr>
        <w:t>42923 ada 2 parselde bulunan özel spor alanında yüksekliğin 6.50m</w:t>
      </w:r>
      <w:proofErr w:type="gramStart"/>
      <w:r w:rsidRPr="000D6038">
        <w:rPr>
          <w:rStyle w:val="FontStyle14"/>
        </w:rPr>
        <w:t>.,</w:t>
      </w:r>
      <w:proofErr w:type="gramEnd"/>
      <w:r w:rsidRPr="000D6038">
        <w:rPr>
          <w:rStyle w:val="FontStyle14"/>
        </w:rPr>
        <w:t xml:space="preserve"> karşı parsel olan 42909 ada 1 parselde bulunan özel spor salonunda ise yüksekliğin Serbest olarak ifade edildiği,</w:t>
      </w:r>
    </w:p>
    <w:p w:rsidR="000D6038" w:rsidRPr="000D6038" w:rsidRDefault="000D6038" w:rsidP="000D6038">
      <w:pPr>
        <w:pStyle w:val="Style7"/>
        <w:widowControl/>
        <w:spacing w:line="240" w:lineRule="auto"/>
        <w:ind w:firstLine="709"/>
        <w:rPr>
          <w:rStyle w:val="FontStyle14"/>
          <w:b/>
        </w:rPr>
      </w:pPr>
    </w:p>
    <w:p w:rsidR="00CC045E" w:rsidRDefault="000D6038" w:rsidP="000D6038">
      <w:pPr>
        <w:pStyle w:val="Style2"/>
        <w:widowControl/>
        <w:spacing w:line="240" w:lineRule="auto"/>
        <w:ind w:firstLine="700"/>
      </w:pPr>
      <w:r w:rsidRPr="000D6038">
        <w:rPr>
          <w:rStyle w:val="FontStyle15"/>
          <w:b w:val="0"/>
          <w:sz w:val="24"/>
          <w:szCs w:val="24"/>
        </w:rPr>
        <w:t xml:space="preserve">Hususları tespit edilmiş olup; Çankaya İlçesi </w:t>
      </w:r>
      <w:proofErr w:type="spellStart"/>
      <w:r w:rsidRPr="000D6038">
        <w:rPr>
          <w:rStyle w:val="FontStyle15"/>
          <w:b w:val="0"/>
          <w:sz w:val="24"/>
          <w:szCs w:val="24"/>
        </w:rPr>
        <w:t>Alacaatlı</w:t>
      </w:r>
      <w:proofErr w:type="spellEnd"/>
      <w:r w:rsidRPr="000D6038">
        <w:rPr>
          <w:rStyle w:val="FontStyle15"/>
          <w:b w:val="0"/>
          <w:sz w:val="24"/>
          <w:szCs w:val="24"/>
        </w:rPr>
        <w:t xml:space="preserve"> Mahallesi 42923 ada 3 parselde 1/5000 ölçekli nazım imar plan değişikliği “</w:t>
      </w:r>
      <w:proofErr w:type="spellStart"/>
      <w:r w:rsidRPr="000D6038">
        <w:rPr>
          <w:rStyle w:val="FontStyle15"/>
          <w:b w:val="0"/>
          <w:sz w:val="24"/>
          <w:szCs w:val="24"/>
        </w:rPr>
        <w:t>onayı”</w:t>
      </w:r>
      <w:r w:rsidR="00CC045E" w:rsidRPr="000D6038">
        <w:rPr>
          <w:rStyle w:val="FontStyle11"/>
          <w:sz w:val="24"/>
          <w:szCs w:val="24"/>
        </w:rPr>
        <w:t>na</w:t>
      </w:r>
      <w:proofErr w:type="spellEnd"/>
      <w:r w:rsidR="007E5923" w:rsidRPr="000D6038">
        <w:rPr>
          <w:rStyle w:val="FontStyle11"/>
          <w:sz w:val="24"/>
          <w:szCs w:val="24"/>
        </w:rPr>
        <w:t xml:space="preserve"> </w:t>
      </w:r>
      <w:r w:rsidR="001D5E5F" w:rsidRPr="000D6038">
        <w:t xml:space="preserve">ilişkin İmar ve Bayındırlık Komisyon Raporu </w:t>
      </w:r>
      <w:r w:rsidR="000C604D" w:rsidRPr="000D6038">
        <w:t>oylanarak oy</w:t>
      </w:r>
      <w:r>
        <w:t>birliği</w:t>
      </w:r>
      <w:r w:rsidR="00CC045E" w:rsidRPr="000D6038">
        <w:t xml:space="preserve"> ile</w:t>
      </w:r>
      <w:r w:rsidR="000C604D" w:rsidRPr="000D6038">
        <w:t xml:space="preserve"> kabul edildi.</w:t>
      </w:r>
    </w:p>
    <w:p w:rsidR="001D5E5F" w:rsidRDefault="001D5E5F" w:rsidP="000C604D">
      <w:pPr>
        <w:spacing w:after="60"/>
        <w:ind w:firstLine="709"/>
        <w:jc w:val="both"/>
      </w:pPr>
    </w:p>
    <w:p w:rsidR="000D6038" w:rsidRDefault="000D6038" w:rsidP="000C604D">
      <w:pPr>
        <w:spacing w:after="60"/>
        <w:ind w:firstLine="709"/>
        <w:jc w:val="both"/>
      </w:pPr>
    </w:p>
    <w:p w:rsidR="000D6038" w:rsidRDefault="000D6038" w:rsidP="000C604D">
      <w:pPr>
        <w:spacing w:after="60"/>
        <w:ind w:firstLine="709"/>
        <w:jc w:val="both"/>
      </w:pPr>
    </w:p>
    <w:p w:rsidR="000D6038" w:rsidRDefault="000D6038" w:rsidP="000C604D">
      <w:pPr>
        <w:spacing w:after="60"/>
        <w:ind w:firstLine="709"/>
        <w:jc w:val="both"/>
      </w:pPr>
    </w:p>
    <w:p w:rsidR="000C604D" w:rsidRDefault="000C604D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C22C0" w:rsidRDefault="00AC22C0" w:rsidP="00AC22C0"/>
    <w:p w:rsidR="00AC22C0" w:rsidRPr="00AC22C0" w:rsidRDefault="00AC22C0" w:rsidP="00AC22C0">
      <w:pPr>
        <w:jc w:val="center"/>
      </w:pPr>
      <w:r w:rsidRPr="00AC22C0">
        <w:lastRenderedPageBreak/>
        <w:t>T.C.</w:t>
      </w:r>
    </w:p>
    <w:p w:rsidR="00AC22C0" w:rsidRPr="00AC22C0" w:rsidRDefault="00AC22C0" w:rsidP="00AC22C0">
      <w:pPr>
        <w:jc w:val="center"/>
      </w:pPr>
      <w:r w:rsidRPr="00AC22C0">
        <w:t>ANKARA BÜYÜKŞEHİR BELEDİYE MECLİSİ</w:t>
      </w:r>
    </w:p>
    <w:p w:rsidR="00AC22C0" w:rsidRPr="00AC22C0" w:rsidRDefault="00AC22C0" w:rsidP="00AC22C0">
      <w:pPr>
        <w:jc w:val="center"/>
      </w:pPr>
      <w:r w:rsidRPr="00AC22C0">
        <w:t>İmar ve Bayındırlık Komisyonu Raporu</w:t>
      </w:r>
    </w:p>
    <w:p w:rsidR="00AC22C0" w:rsidRPr="00AC22C0" w:rsidRDefault="00AC22C0" w:rsidP="00AC22C0"/>
    <w:p w:rsidR="00AC22C0" w:rsidRPr="00AC22C0" w:rsidRDefault="00AC22C0" w:rsidP="00AC22C0">
      <w:pPr>
        <w:jc w:val="center"/>
      </w:pPr>
      <w:r w:rsidRPr="00AC22C0">
        <w:t xml:space="preserve">Rapor No: 539     </w:t>
      </w:r>
      <w:r w:rsidRPr="00AC22C0">
        <w:tab/>
        <w:t xml:space="preserve">     </w:t>
      </w:r>
      <w:r w:rsidRPr="00AC22C0">
        <w:tab/>
        <w:t xml:space="preserve">                 </w:t>
      </w:r>
      <w:r w:rsidRPr="00AC22C0">
        <w:tab/>
      </w:r>
      <w:r w:rsidRPr="00AC22C0">
        <w:tab/>
        <w:t xml:space="preserve">         </w:t>
      </w:r>
      <w:r w:rsidRPr="00AC22C0">
        <w:tab/>
      </w:r>
      <w:r w:rsidRPr="00AC22C0">
        <w:tab/>
      </w:r>
      <w:r w:rsidRPr="00AC22C0">
        <w:tab/>
        <w:t xml:space="preserve">          15.12.2020</w:t>
      </w:r>
    </w:p>
    <w:p w:rsidR="00AC22C0" w:rsidRDefault="00AC22C0" w:rsidP="00AC22C0">
      <w:pPr>
        <w:pStyle w:val="Balk7"/>
        <w:jc w:val="center"/>
        <w:rPr>
          <w:bCs/>
        </w:rPr>
      </w:pPr>
    </w:p>
    <w:p w:rsidR="00AC22C0" w:rsidRDefault="00AC22C0" w:rsidP="00AC22C0">
      <w:pPr>
        <w:pStyle w:val="Balk7"/>
        <w:jc w:val="center"/>
      </w:pPr>
      <w:r w:rsidRPr="00AC22C0">
        <w:rPr>
          <w:bCs/>
        </w:rPr>
        <w:t>BÜYÜKŞEHİR BELEDİYE MECLİSİ BAŞKANLIĞINA</w:t>
      </w:r>
      <w:r w:rsidRPr="00AC22C0">
        <w:t xml:space="preserve"> </w:t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</w:r>
      <w:r w:rsidRPr="00AC22C0">
        <w:rPr>
          <w:vanish/>
        </w:rPr>
        <w:pgNum/>
        <w:t>20</w:t>
      </w:r>
    </w:p>
    <w:p w:rsidR="00AC22C0" w:rsidRPr="00AC22C0" w:rsidRDefault="00AC22C0" w:rsidP="00AC22C0"/>
    <w:p w:rsidR="00AC22C0" w:rsidRPr="00AC22C0" w:rsidRDefault="00AC22C0" w:rsidP="00AC22C0">
      <w:pPr>
        <w:pStyle w:val="Balk7"/>
        <w:ind w:firstLine="709"/>
        <w:jc w:val="both"/>
      </w:pPr>
      <w:r w:rsidRPr="00AC22C0">
        <w:t xml:space="preserve">Çankaya İlçesi </w:t>
      </w:r>
      <w:proofErr w:type="spellStart"/>
      <w:r w:rsidRPr="00AC22C0">
        <w:t>Alacaatlı</w:t>
      </w:r>
      <w:proofErr w:type="spellEnd"/>
      <w:r w:rsidRPr="00AC22C0">
        <w:t xml:space="preserve"> Mahallesi 42923 ada 3 parselde 1/5000 ölçekli nazım imar plan değişikliğine ilişkin Büyükşehir Belediye Meclisinin 09.12.2020 tarih ve 9. gündem maddesi olarak komisyonumuza havale edilen dosya incelendi.</w:t>
      </w:r>
    </w:p>
    <w:p w:rsidR="00AC22C0" w:rsidRPr="00AC22C0" w:rsidRDefault="00AC22C0" w:rsidP="00AC22C0">
      <w:pPr>
        <w:pStyle w:val="Style6"/>
        <w:widowControl/>
        <w:spacing w:before="226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t xml:space="preserve">Komisyonumuzca yapılan incelemeler neticesinde; </w:t>
      </w:r>
      <w:r w:rsidRPr="00AC22C0">
        <w:rPr>
          <w:rStyle w:val="FontStyle13"/>
          <w:i w:val="0"/>
          <w:sz w:val="24"/>
          <w:szCs w:val="24"/>
        </w:rPr>
        <w:t>AKS</w:t>
      </w:r>
      <w:r w:rsidRPr="00AC22C0">
        <w:rPr>
          <w:rStyle w:val="FontStyle13"/>
          <w:b w:val="0"/>
          <w:i w:val="0"/>
          <w:sz w:val="24"/>
          <w:szCs w:val="24"/>
        </w:rPr>
        <w:t xml:space="preserve"> Planlama tarafından verilen 24.09.2020 tarihli dilekçe ekinde, Çankaya İlçesi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Alacaatlı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 Mahallesi 42923 ada 3 parsele ilişkin 1/5000 ölçekli nazım imar planı değişikliğinin İmar ve Şehircilik Dairesi Başkanlığına sunulduğu, </w:t>
      </w:r>
    </w:p>
    <w:p w:rsidR="00AC22C0" w:rsidRPr="00AC22C0" w:rsidRDefault="00AC22C0" w:rsidP="00AC22C0">
      <w:pPr>
        <w:pStyle w:val="Style6"/>
        <w:widowControl/>
        <w:spacing w:before="226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Yapılan incelemede;</w:t>
      </w:r>
    </w:p>
    <w:p w:rsidR="00AC22C0" w:rsidRPr="00AC22C0" w:rsidRDefault="00AC22C0" w:rsidP="00AC22C0">
      <w:pPr>
        <w:pStyle w:val="Style6"/>
        <w:widowControl/>
        <w:spacing w:line="240" w:lineRule="auto"/>
        <w:ind w:left="648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6"/>
        <w:widowControl/>
        <w:spacing w:line="240" w:lineRule="auto"/>
        <w:ind w:left="648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-Parselin toplam senet yüzölçümünün 4033 m</w:t>
      </w:r>
      <w:r w:rsidRPr="00AC22C0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AC22C0">
        <w:rPr>
          <w:rStyle w:val="FontStyle13"/>
          <w:b w:val="0"/>
          <w:i w:val="0"/>
          <w:sz w:val="24"/>
          <w:szCs w:val="24"/>
        </w:rPr>
        <w:t xml:space="preserve"> ve mülkiyetinin Ömer Coşkun'a ait olduğu,</w:t>
      </w:r>
    </w:p>
    <w:p w:rsidR="00AC22C0" w:rsidRPr="00AC22C0" w:rsidRDefault="00AC22C0" w:rsidP="00AC22C0">
      <w:pPr>
        <w:pStyle w:val="Style8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 xml:space="preserve">42923 ada 3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 parsel Yenimahalle Belediyesi Mülkiyetinde iken 2886 sayılı Yasa gereğince satışa çıkarıldığı ve Yenimahalle Belediye Encümeni'nin 26.12.2013 tarih ve 2221 sayılı kararı ile satışının gerçekleştiği,</w:t>
      </w:r>
    </w:p>
    <w:p w:rsidR="00AC22C0" w:rsidRPr="00AC22C0" w:rsidRDefault="00AC22C0" w:rsidP="00AC22C0">
      <w:pPr>
        <w:pStyle w:val="Style8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8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-Büyükşehir Belediye Meclisinin 21.02.1994 gün ve 87 sayılı kararı ile onaylanan 1/5000 ölçekli Eskişehir Yolu-Güneybatı Ankara 2025 Kentsel Gelişme Bölgesi Eskişehir Yolu-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Alacaatlı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 Köyü Batısı İlave ve Revizyon Nazım İmar Planında "Semt Spor Alanı" kullanımında kaldığı,</w:t>
      </w:r>
    </w:p>
    <w:p w:rsidR="00AC22C0" w:rsidRPr="00AC22C0" w:rsidRDefault="00AC22C0" w:rsidP="00AC22C0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-Yenimahalle Belediye Meclisinin 13.09.1995 gün ve 166 sayılı kararı ile uygun görülüp, Büyükşehir Belediye Başkanlığı İmar Daire Başkanlığının 03.05.1996 gün ve 1-</w:t>
      </w:r>
      <w:proofErr w:type="gramStart"/>
      <w:r w:rsidRPr="00AC22C0">
        <w:rPr>
          <w:rStyle w:val="FontStyle13"/>
          <w:b w:val="0"/>
          <w:i w:val="0"/>
          <w:sz w:val="24"/>
          <w:szCs w:val="24"/>
        </w:rPr>
        <w:t>2/1789/96</w:t>
      </w:r>
      <w:proofErr w:type="gramEnd"/>
      <w:r w:rsidRPr="00AC22C0">
        <w:rPr>
          <w:rStyle w:val="FontStyle13"/>
          <w:b w:val="0"/>
          <w:i w:val="0"/>
          <w:sz w:val="24"/>
          <w:szCs w:val="24"/>
        </w:rPr>
        <w:t xml:space="preserve">-329 sayılı yazısıyla onaylanan 1/1000 ölçekli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Alacaatlı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 7. Bölge Uygulama İmar planı kapsamında ve bu planın uygulaması olan 84133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 Parselasyon Planında "Semt Spor Alanı" kullanımında kaldığı,</w:t>
      </w:r>
    </w:p>
    <w:p w:rsidR="00AC22C0" w:rsidRPr="00AC22C0" w:rsidRDefault="00AC22C0" w:rsidP="00AC22C0">
      <w:pPr>
        <w:pStyle w:val="Style6"/>
        <w:widowControl/>
        <w:spacing w:before="10"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6"/>
        <w:widowControl/>
        <w:spacing w:before="10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proofErr w:type="gramStart"/>
      <w:r w:rsidRPr="00AC22C0">
        <w:rPr>
          <w:rStyle w:val="FontStyle13"/>
          <w:b w:val="0"/>
          <w:i w:val="0"/>
          <w:sz w:val="24"/>
          <w:szCs w:val="24"/>
        </w:rPr>
        <w:t xml:space="preserve">-Yenimahalle Belediye Meclisinin 07.09.2012 gün 662 sayılı kararı ile uygun görülerek Büyükşehir Belediye Meclisinin 15.10.2012 gün 1814 sayılı kararı ile onaylı 1/1000 ölçekli uygulama imar planı ile 42923 ada 1 parselin bir kısmının E:0.20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:6.50m yapılaşma koşullu "Özel Spor Alanı" kullanımına ayrıldığı, bu alanın 42923 ada 2 parsel olarak tescil edildiği, 42923 ada 1 parselin diğer kısmının E:1.00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: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imari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 projeye göre yapılaşma koşullu "Semt Spor Alanı" kullanımında kaldığı ve bu alanın 42923 ada 3 parsel olarak tescil edildiği,</w:t>
      </w:r>
      <w:proofErr w:type="gramEnd"/>
    </w:p>
    <w:p w:rsidR="00AC22C0" w:rsidRPr="00AC22C0" w:rsidRDefault="00AC22C0" w:rsidP="00AC22C0">
      <w:pPr>
        <w:pStyle w:val="Style8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8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-42923 ada 3 parsele ilişkin Çankaya Belediye Meclisinin 11.06.2019 tarih 286 sayılı kararı ile uygun görülen 1/1000 ölçekli uygulama imar planı değişikliği ile kullanım kararı E:1.</w:t>
      </w:r>
      <w:proofErr w:type="gramStart"/>
      <w:r w:rsidRPr="00AC22C0">
        <w:rPr>
          <w:rStyle w:val="FontStyle13"/>
          <w:b w:val="0"/>
          <w:i w:val="0"/>
          <w:sz w:val="24"/>
          <w:szCs w:val="24"/>
        </w:rPr>
        <w:t xml:space="preserve">00 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Yençok</w:t>
      </w:r>
      <w:proofErr w:type="spellEnd"/>
      <w:proofErr w:type="gramEnd"/>
      <w:r w:rsidRPr="00AC22C0">
        <w:rPr>
          <w:rStyle w:val="FontStyle13"/>
          <w:b w:val="0"/>
          <w:i w:val="0"/>
          <w:sz w:val="24"/>
          <w:szCs w:val="24"/>
        </w:rPr>
        <w:t xml:space="preserve">:2 kat "Özel Spor Alanı" olarak belirlendiği, Büyükşehir Belediye Meclisinin 10.03.2020 tarih ve 308 sayılı kararı ile 1/1000 ölçekli uygulama imar planı teklifinin öncelikle 1/5000 ölçekli nazım imar plan değişikliği ile sunulması gerektiğinden "İlçesine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iadesi"ne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 karar verildiği,</w:t>
      </w:r>
    </w:p>
    <w:p w:rsidR="00AC22C0" w:rsidRDefault="00AC22C0" w:rsidP="00AC22C0">
      <w:pPr>
        <w:pStyle w:val="Style6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-Gençlik ve Spor Bakanlığı Yatırım ve İşletmeler Genel Müdürlüğünün 06.03.2019 gün E.190396 sayılı yazısında 42923 ada 3 sayılı parselde kamulaştırma yapılması düşünülmediği ve mülkiyetin semt spor alanı kullanımından çıkarılmasını sağlayacak imar planı değişikliği yapılmasının uygun olacağı şeklinde görüş bildirildiği,</w:t>
      </w:r>
    </w:p>
    <w:p w:rsidR="00AC22C0" w:rsidRPr="00AC22C0" w:rsidRDefault="00AC22C0" w:rsidP="00AC22C0">
      <w:pPr>
        <w:jc w:val="center"/>
      </w:pPr>
      <w:r w:rsidRPr="00AC22C0">
        <w:lastRenderedPageBreak/>
        <w:t>T.C.</w:t>
      </w:r>
    </w:p>
    <w:p w:rsidR="00AC22C0" w:rsidRPr="00AC22C0" w:rsidRDefault="00AC22C0" w:rsidP="00AC22C0">
      <w:pPr>
        <w:jc w:val="center"/>
      </w:pPr>
      <w:r w:rsidRPr="00AC22C0">
        <w:t>ANKARA BÜYÜKŞEHİR BELEDİYE MECLİSİ</w:t>
      </w:r>
    </w:p>
    <w:p w:rsidR="00AC22C0" w:rsidRPr="00AC22C0" w:rsidRDefault="00AC22C0" w:rsidP="00AC22C0">
      <w:pPr>
        <w:jc w:val="center"/>
      </w:pPr>
      <w:r w:rsidRPr="00AC22C0">
        <w:t>İmar ve Bayındırlık Komisyonu Raporu</w:t>
      </w:r>
    </w:p>
    <w:p w:rsidR="00AC22C0" w:rsidRPr="00AC22C0" w:rsidRDefault="00AC22C0" w:rsidP="00AC22C0">
      <w:pPr>
        <w:jc w:val="center"/>
      </w:pPr>
    </w:p>
    <w:p w:rsidR="00AC22C0" w:rsidRPr="00AC22C0" w:rsidRDefault="00AC22C0" w:rsidP="00AC22C0">
      <w:pPr>
        <w:jc w:val="center"/>
      </w:pPr>
    </w:p>
    <w:p w:rsidR="00AC22C0" w:rsidRPr="00AC22C0" w:rsidRDefault="00AC22C0" w:rsidP="00AC22C0">
      <w:pPr>
        <w:jc w:val="center"/>
      </w:pPr>
      <w:r w:rsidRPr="00AC22C0">
        <w:t xml:space="preserve">Rapor No: 539     </w:t>
      </w:r>
      <w:r w:rsidRPr="00AC22C0">
        <w:tab/>
        <w:t xml:space="preserve">     </w:t>
      </w:r>
      <w:r w:rsidRPr="00AC22C0">
        <w:tab/>
        <w:t xml:space="preserve">                 </w:t>
      </w:r>
      <w:r w:rsidRPr="00AC22C0">
        <w:tab/>
      </w:r>
      <w:r w:rsidRPr="00AC22C0">
        <w:tab/>
        <w:t xml:space="preserve">         </w:t>
      </w:r>
      <w:r w:rsidRPr="00AC22C0">
        <w:tab/>
      </w:r>
      <w:r w:rsidRPr="00AC22C0">
        <w:tab/>
      </w:r>
      <w:r w:rsidRPr="00AC22C0">
        <w:tab/>
        <w:t xml:space="preserve">            15.12.2020</w:t>
      </w:r>
    </w:p>
    <w:p w:rsidR="00AC22C0" w:rsidRPr="00AC22C0" w:rsidRDefault="00AC22C0" w:rsidP="00AC22C0">
      <w:pPr>
        <w:pStyle w:val="Style6"/>
        <w:widowControl/>
        <w:spacing w:before="5" w:line="240" w:lineRule="auto"/>
        <w:jc w:val="center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6"/>
        <w:widowControl/>
        <w:spacing w:before="5" w:line="240" w:lineRule="auto"/>
        <w:jc w:val="center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6"/>
        <w:widowControl/>
        <w:spacing w:before="5" w:line="240" w:lineRule="auto"/>
        <w:jc w:val="center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-2-</w:t>
      </w:r>
    </w:p>
    <w:p w:rsidR="00AC22C0" w:rsidRPr="00AC22C0" w:rsidRDefault="00AC22C0" w:rsidP="00AC22C0">
      <w:pPr>
        <w:pStyle w:val="Style6"/>
        <w:widowControl/>
        <w:spacing w:before="5" w:line="240" w:lineRule="auto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-11.08.2020 tarihli dilekçe ekinde sunulan 1/5000 ölçekli nazım imar planı değişikliği ile 42923 ada 3 parsel kullanımının "Özel Spor Alanı" olarak belirlendiği,</w:t>
      </w:r>
    </w:p>
    <w:p w:rsidR="00AC22C0" w:rsidRDefault="00AC22C0" w:rsidP="00AC22C0">
      <w:pPr>
        <w:pStyle w:val="Style6"/>
        <w:widowControl/>
        <w:spacing w:before="5" w:line="240" w:lineRule="auto"/>
        <w:rPr>
          <w:rStyle w:val="FontStyle13"/>
          <w:b w:val="0"/>
          <w:i w:val="0"/>
        </w:rPr>
      </w:pPr>
    </w:p>
    <w:p w:rsidR="00AC22C0" w:rsidRPr="00AC22C0" w:rsidRDefault="00AC22C0" w:rsidP="00AC22C0">
      <w:pPr>
        <w:pStyle w:val="Style6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 xml:space="preserve">1.Özel spor alanında E=1.00,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=2 kat olacaktır. Özel spor alanı içerisinde, açık spor alanları, kapalı spor salonları,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spa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, yüzme havuzu vb. tesislere ait maksimum yapı yüksekliği 12.50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m.'dir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>.</w:t>
      </w:r>
    </w:p>
    <w:p w:rsidR="00AC22C0" w:rsidRPr="00AC22C0" w:rsidRDefault="00AC22C0" w:rsidP="00AC22C0">
      <w:pPr>
        <w:pStyle w:val="Style6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 xml:space="preserve">2.Parsel bazında sondajlı jeolojik ve </w:t>
      </w:r>
      <w:proofErr w:type="spellStart"/>
      <w:r w:rsidRPr="00AC22C0">
        <w:rPr>
          <w:rStyle w:val="FontStyle13"/>
          <w:b w:val="0"/>
          <w:i w:val="0"/>
          <w:sz w:val="24"/>
          <w:szCs w:val="24"/>
        </w:rPr>
        <w:t>jeoteknik</w:t>
      </w:r>
      <w:proofErr w:type="spellEnd"/>
      <w:r w:rsidRPr="00AC22C0">
        <w:rPr>
          <w:rStyle w:val="FontStyle13"/>
          <w:b w:val="0"/>
          <w:i w:val="0"/>
          <w:sz w:val="24"/>
          <w:szCs w:val="24"/>
        </w:rPr>
        <w:t xml:space="preserve"> etüt raporu onaylanmadan mimari proje onayı yapılamaz.</w:t>
      </w:r>
    </w:p>
    <w:p w:rsidR="00AC22C0" w:rsidRPr="00AC22C0" w:rsidRDefault="00AC22C0" w:rsidP="00AC22C0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3.01.01.2019 tarihinde yürürlüğe giren Türkiye Bina Deprem Yönetmeliği ile Binaların Yangından Korunması Hakkında Yönetmelik hükümlerine uyulacaktır.</w:t>
      </w:r>
    </w:p>
    <w:p w:rsidR="00AC22C0" w:rsidRPr="00AC22C0" w:rsidRDefault="00AC22C0" w:rsidP="00AC22C0">
      <w:pPr>
        <w:pStyle w:val="Style6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4.Plan ve plan notlarında belirtilmeyen hususlarda; 3194 sayılı imar kanunu ile ilgili yönetmelik hükümleri geçerlidir.</w:t>
      </w:r>
    </w:p>
    <w:p w:rsidR="00AC22C0" w:rsidRPr="00AC22C0" w:rsidRDefault="00AC22C0" w:rsidP="00AC22C0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Şeklinde 4 adet plan notu bulunduğu,</w:t>
      </w:r>
    </w:p>
    <w:p w:rsidR="00AC22C0" w:rsidRPr="00AC22C0" w:rsidRDefault="00AC22C0" w:rsidP="00AC22C0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6"/>
        <w:widowControl/>
        <w:spacing w:before="14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22C0">
        <w:rPr>
          <w:rStyle w:val="FontStyle13"/>
          <w:b w:val="0"/>
          <w:i w:val="0"/>
          <w:sz w:val="24"/>
          <w:szCs w:val="24"/>
        </w:rPr>
        <w:t>Plan değişikliği işlemi için Çevre ve Şehircilik Bakanlığından alınan Plan işlem numarasının "UIP-37808,1" olduğu,</w:t>
      </w:r>
    </w:p>
    <w:p w:rsidR="00AC22C0" w:rsidRPr="00AC22C0" w:rsidRDefault="00AC22C0" w:rsidP="00AC22C0">
      <w:pPr>
        <w:pStyle w:val="Style7"/>
        <w:widowControl/>
        <w:spacing w:before="5" w:line="240" w:lineRule="auto"/>
        <w:ind w:firstLine="709"/>
        <w:rPr>
          <w:rStyle w:val="FontStyle14"/>
          <w:b/>
        </w:rPr>
      </w:pPr>
      <w:r w:rsidRPr="00AC22C0">
        <w:rPr>
          <w:rStyle w:val="FontStyle14"/>
          <w:b/>
        </w:rPr>
        <w:t xml:space="preserve">1 </w:t>
      </w:r>
      <w:proofErr w:type="spellStart"/>
      <w:r w:rsidRPr="00AC22C0">
        <w:rPr>
          <w:rStyle w:val="FontStyle14"/>
          <w:b/>
        </w:rPr>
        <w:t>nolu</w:t>
      </w:r>
      <w:proofErr w:type="spellEnd"/>
      <w:r w:rsidRPr="00AC22C0">
        <w:rPr>
          <w:rStyle w:val="FontStyle14"/>
          <w:b/>
        </w:rPr>
        <w:t xml:space="preserve"> plan notuna; "Özel spor alanı içerisinde, açık spor alanları, kapalı spor salonları, </w:t>
      </w:r>
      <w:proofErr w:type="spellStart"/>
      <w:r w:rsidRPr="00AC22C0">
        <w:rPr>
          <w:rStyle w:val="FontStyle14"/>
          <w:b/>
        </w:rPr>
        <w:t>spa</w:t>
      </w:r>
      <w:proofErr w:type="spellEnd"/>
      <w:r w:rsidRPr="00AC22C0">
        <w:rPr>
          <w:rStyle w:val="FontStyle14"/>
          <w:b/>
        </w:rPr>
        <w:t xml:space="preserve">, yüzme havuzu vb. tesislere ait maksimum yapı yüksekliği 12.50 </w:t>
      </w:r>
      <w:proofErr w:type="spellStart"/>
      <w:r w:rsidRPr="00AC22C0">
        <w:rPr>
          <w:rStyle w:val="FontStyle14"/>
          <w:b/>
        </w:rPr>
        <w:t>m.'dir</w:t>
      </w:r>
      <w:proofErr w:type="spellEnd"/>
      <w:r w:rsidRPr="00AC22C0">
        <w:rPr>
          <w:rStyle w:val="FontStyle14"/>
          <w:b/>
        </w:rPr>
        <w:t>." ifadesinin ilave edildiği,</w:t>
      </w:r>
    </w:p>
    <w:p w:rsidR="00AC22C0" w:rsidRPr="00AC22C0" w:rsidRDefault="00AC22C0" w:rsidP="00AC22C0">
      <w:pPr>
        <w:pStyle w:val="Style7"/>
        <w:widowControl/>
        <w:spacing w:before="5" w:line="240" w:lineRule="auto"/>
        <w:ind w:firstLine="709"/>
        <w:rPr>
          <w:rStyle w:val="FontStyle14"/>
          <w:b/>
        </w:rPr>
      </w:pPr>
      <w:r w:rsidRPr="00AC22C0">
        <w:rPr>
          <w:rStyle w:val="FontStyle14"/>
          <w:b/>
        </w:rPr>
        <w:t xml:space="preserve">1 </w:t>
      </w:r>
      <w:proofErr w:type="spellStart"/>
      <w:r w:rsidRPr="00AC22C0">
        <w:rPr>
          <w:rStyle w:val="FontStyle14"/>
          <w:b/>
        </w:rPr>
        <w:t>nolu</w:t>
      </w:r>
      <w:proofErr w:type="spellEnd"/>
      <w:r w:rsidRPr="00AC22C0">
        <w:rPr>
          <w:rStyle w:val="FontStyle14"/>
          <w:b/>
        </w:rPr>
        <w:t xml:space="preserve"> mevcut plan notunda </w:t>
      </w:r>
      <w:proofErr w:type="spellStart"/>
      <w:r w:rsidRPr="00AC22C0">
        <w:rPr>
          <w:rStyle w:val="FontStyle14"/>
          <w:b/>
        </w:rPr>
        <w:t>Yençok</w:t>
      </w:r>
      <w:proofErr w:type="spellEnd"/>
      <w:r w:rsidRPr="00AC22C0">
        <w:rPr>
          <w:rStyle w:val="FontStyle14"/>
          <w:b/>
        </w:rPr>
        <w:t xml:space="preserve">:2 kat olarak belirtilmişse de plan notunun devamında yapı yüksekliğinin 12.50m. </w:t>
      </w:r>
      <w:proofErr w:type="gramStart"/>
      <w:r w:rsidRPr="00AC22C0">
        <w:rPr>
          <w:rStyle w:val="FontStyle14"/>
          <w:b/>
        </w:rPr>
        <w:t>olarak</w:t>
      </w:r>
      <w:proofErr w:type="gramEnd"/>
      <w:r w:rsidRPr="00AC22C0">
        <w:rPr>
          <w:rStyle w:val="FontStyle14"/>
          <w:b/>
        </w:rPr>
        <w:t xml:space="preserve"> ifade edildiği,</w:t>
      </w:r>
    </w:p>
    <w:p w:rsidR="00AC22C0" w:rsidRPr="00AC22C0" w:rsidRDefault="00AC22C0" w:rsidP="00AC22C0">
      <w:pPr>
        <w:pStyle w:val="Style7"/>
        <w:widowControl/>
        <w:spacing w:line="240" w:lineRule="auto"/>
        <w:ind w:firstLine="709"/>
        <w:rPr>
          <w:rStyle w:val="FontStyle14"/>
          <w:b/>
        </w:rPr>
      </w:pPr>
      <w:r w:rsidRPr="00AC22C0">
        <w:rPr>
          <w:rStyle w:val="FontStyle14"/>
          <w:b/>
        </w:rPr>
        <w:t>42923 ada 2 parselde bulunan özel spor alanında yüksekliğin 6.50m</w:t>
      </w:r>
      <w:proofErr w:type="gramStart"/>
      <w:r w:rsidRPr="00AC22C0">
        <w:rPr>
          <w:rStyle w:val="FontStyle14"/>
          <w:b/>
        </w:rPr>
        <w:t>.,</w:t>
      </w:r>
      <w:proofErr w:type="gramEnd"/>
      <w:r w:rsidRPr="00AC22C0">
        <w:rPr>
          <w:rStyle w:val="FontStyle14"/>
          <w:b/>
        </w:rPr>
        <w:t xml:space="preserve"> karşı parsel olan 42909 ada 1 parselde bulunan özel spor salonunda ise yüksekliğin Serbest olarak ifade edildiği,</w:t>
      </w:r>
    </w:p>
    <w:p w:rsidR="00AC22C0" w:rsidRPr="00AC22C0" w:rsidRDefault="00AC22C0" w:rsidP="00AC22C0">
      <w:pPr>
        <w:pStyle w:val="Style7"/>
        <w:widowControl/>
        <w:spacing w:line="240" w:lineRule="auto"/>
        <w:ind w:firstLine="709"/>
        <w:rPr>
          <w:rStyle w:val="FontStyle14"/>
          <w:b/>
        </w:rPr>
      </w:pPr>
    </w:p>
    <w:p w:rsidR="00AC22C0" w:rsidRPr="00AC22C0" w:rsidRDefault="00AC22C0" w:rsidP="00AC22C0">
      <w:pPr>
        <w:pStyle w:val="Style7"/>
        <w:widowControl/>
        <w:spacing w:line="240" w:lineRule="auto"/>
        <w:ind w:firstLine="709"/>
        <w:rPr>
          <w:rStyle w:val="FontStyle16"/>
          <w:b/>
          <w:sz w:val="24"/>
          <w:szCs w:val="24"/>
        </w:rPr>
      </w:pPr>
      <w:r w:rsidRPr="00AC22C0">
        <w:rPr>
          <w:rStyle w:val="FontStyle15"/>
          <w:b w:val="0"/>
          <w:sz w:val="24"/>
          <w:szCs w:val="24"/>
        </w:rPr>
        <w:t xml:space="preserve">Hususları tespit edilmiş olup; Çankaya İlçesi </w:t>
      </w:r>
      <w:proofErr w:type="spellStart"/>
      <w:r w:rsidRPr="00AC22C0">
        <w:rPr>
          <w:rStyle w:val="FontStyle15"/>
          <w:b w:val="0"/>
          <w:sz w:val="24"/>
          <w:szCs w:val="24"/>
        </w:rPr>
        <w:t>Alacaatlı</w:t>
      </w:r>
      <w:proofErr w:type="spellEnd"/>
      <w:r w:rsidRPr="00AC22C0">
        <w:rPr>
          <w:rStyle w:val="FontStyle15"/>
          <w:b w:val="0"/>
          <w:sz w:val="24"/>
          <w:szCs w:val="24"/>
        </w:rPr>
        <w:t xml:space="preserve"> Mahallesi 42923 ada 3 parselde 1/5000 ölçekli nazım imar plan değişikliği “onayı” komisyonumuzca oybirliğiyle uygun görülmüştür.</w:t>
      </w:r>
    </w:p>
    <w:p w:rsidR="00AC22C0" w:rsidRPr="00AC22C0" w:rsidRDefault="00AC22C0" w:rsidP="00AC22C0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</w:p>
    <w:p w:rsidR="00AC22C0" w:rsidRPr="00AC22C0" w:rsidRDefault="00AC22C0" w:rsidP="00AC22C0">
      <w:pPr>
        <w:pStyle w:val="Style4"/>
        <w:widowControl/>
        <w:ind w:firstLine="709"/>
        <w:jc w:val="both"/>
      </w:pPr>
      <w:r w:rsidRPr="00AC22C0">
        <w:t>Raporumuz Büyükşehir Belediye Meclisinin onayına arz olunur.</w:t>
      </w:r>
    </w:p>
    <w:p w:rsidR="00AC22C0" w:rsidRDefault="00AC22C0" w:rsidP="00AC22C0">
      <w:pPr>
        <w:pStyle w:val="Style4"/>
        <w:widowControl/>
        <w:ind w:firstLine="709"/>
        <w:jc w:val="both"/>
      </w:pPr>
    </w:p>
    <w:p w:rsidR="00AC22C0" w:rsidRPr="00AE5F84" w:rsidRDefault="00AC22C0" w:rsidP="00AC22C0">
      <w:pPr>
        <w:pStyle w:val="Style4"/>
        <w:widowControl/>
        <w:ind w:firstLine="709"/>
        <w:jc w:val="both"/>
      </w:pPr>
    </w:p>
    <w:p w:rsidR="00AC22C0" w:rsidRDefault="00AC22C0" w:rsidP="00AC22C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AC22C0" w:rsidRDefault="00AC22C0" w:rsidP="00AC22C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AC22C0" w:rsidRDefault="00AC22C0" w:rsidP="00AC22C0">
      <w:pPr>
        <w:jc w:val="both"/>
      </w:pPr>
    </w:p>
    <w:p w:rsidR="00AC22C0" w:rsidRDefault="00AC22C0" w:rsidP="00AC22C0">
      <w:pPr>
        <w:jc w:val="both"/>
      </w:pPr>
    </w:p>
    <w:p w:rsidR="00AC22C0" w:rsidRDefault="00AC22C0" w:rsidP="00AC22C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AC22C0" w:rsidRDefault="00AC22C0" w:rsidP="00AC22C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AC22C0" w:rsidRDefault="00AC22C0" w:rsidP="00AC22C0">
      <w:pPr>
        <w:jc w:val="both"/>
      </w:pPr>
    </w:p>
    <w:p w:rsidR="00AC22C0" w:rsidRDefault="00AC22C0" w:rsidP="00AC22C0">
      <w:pPr>
        <w:ind w:firstLine="708"/>
        <w:jc w:val="both"/>
      </w:pPr>
    </w:p>
    <w:p w:rsidR="00AC22C0" w:rsidRDefault="00AC22C0" w:rsidP="00AC22C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AC22C0" w:rsidRDefault="00AC22C0" w:rsidP="00AC22C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AC22C0" w:rsidRDefault="00AC22C0" w:rsidP="00AC22C0">
      <w:pPr>
        <w:jc w:val="both"/>
      </w:pPr>
    </w:p>
    <w:sectPr w:rsidR="00AC22C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576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2C0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AC22C0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AC22C0"/>
    <w:pPr>
      <w:widowControl w:val="0"/>
      <w:autoSpaceDE w:val="0"/>
      <w:autoSpaceDN w:val="0"/>
      <w:adjustRightInd w:val="0"/>
      <w:jc w:val="center"/>
    </w:pPr>
  </w:style>
  <w:style w:type="character" w:customStyle="1" w:styleId="FontStyle16">
    <w:name w:val="Font Style16"/>
    <w:basedOn w:val="VarsaylanParagrafYazTipi"/>
    <w:uiPriority w:val="99"/>
    <w:rsid w:val="00AC22C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082A-0083-48C5-937A-76DB719E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2021-01-13T10:27:00Z</cp:lastPrinted>
  <dcterms:created xsi:type="dcterms:W3CDTF">2021-01-13T10:32:00Z</dcterms:created>
  <dcterms:modified xsi:type="dcterms:W3CDTF">2021-01-15T12:22:00Z</dcterms:modified>
</cp:coreProperties>
</file>