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0513EF">
        <w:t>50</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607381">
        <w:t>5</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Pr="000513EF" w:rsidRDefault="004C1C22" w:rsidP="004C1C22">
      <w:pPr>
        <w:ind w:right="-1"/>
        <w:jc w:val="center"/>
      </w:pPr>
    </w:p>
    <w:p w:rsidR="0057182F" w:rsidRPr="000513EF" w:rsidRDefault="0057182F" w:rsidP="00B85B77">
      <w:pPr>
        <w:ind w:firstLine="708"/>
        <w:jc w:val="both"/>
      </w:pPr>
    </w:p>
    <w:p w:rsidR="00492DFF" w:rsidRPr="000513EF" w:rsidRDefault="000513EF" w:rsidP="00492DFF">
      <w:pPr>
        <w:ind w:firstLine="708"/>
        <w:jc w:val="both"/>
      </w:pPr>
      <w:proofErr w:type="spellStart"/>
      <w:r w:rsidRPr="000513EF">
        <w:t>Corana</w:t>
      </w:r>
      <w:proofErr w:type="spellEnd"/>
      <w:r w:rsidRPr="000513EF">
        <w:t xml:space="preserve"> Virüs salgını sebebiyle AŞTİ esnafının mağduriyetlerinin giderilmesine </w:t>
      </w:r>
      <w:r w:rsidR="00B90D7E" w:rsidRPr="000513EF">
        <w:t xml:space="preserve">ilişkin </w:t>
      </w:r>
      <w:r w:rsidR="00A26243" w:rsidRPr="000513EF">
        <w:t xml:space="preserve">Esnaf ve </w:t>
      </w:r>
      <w:proofErr w:type="gramStart"/>
      <w:r w:rsidR="00A26243" w:rsidRPr="000513EF">
        <w:t>Sanatkarlar</w:t>
      </w:r>
      <w:proofErr w:type="gramEnd"/>
      <w:r w:rsidR="00101545" w:rsidRPr="000513EF">
        <w:t xml:space="preserve"> </w:t>
      </w:r>
      <w:r w:rsidR="003D7483" w:rsidRPr="000513EF">
        <w:t xml:space="preserve">Komisyonunun </w:t>
      </w:r>
      <w:r w:rsidR="0064386D" w:rsidRPr="000513EF">
        <w:t>2</w:t>
      </w:r>
      <w:r w:rsidR="00FB3825" w:rsidRPr="000513EF">
        <w:t>7</w:t>
      </w:r>
      <w:r w:rsidR="008955BF" w:rsidRPr="000513EF">
        <w:t>.</w:t>
      </w:r>
      <w:r w:rsidR="0064386D" w:rsidRPr="000513EF">
        <w:t>10</w:t>
      </w:r>
      <w:r w:rsidR="00535CDC" w:rsidRPr="000513EF">
        <w:t>.20</w:t>
      </w:r>
      <w:r w:rsidR="00923BD1" w:rsidRPr="000513EF">
        <w:t>20</w:t>
      </w:r>
      <w:r w:rsidR="00535CDC" w:rsidRPr="000513EF">
        <w:t xml:space="preserve"> gün ve </w:t>
      </w:r>
      <w:r w:rsidR="00DC5C3E" w:rsidRPr="000513EF">
        <w:t>0</w:t>
      </w:r>
      <w:r w:rsidRPr="000513EF">
        <w:t>8</w:t>
      </w:r>
      <w:r w:rsidR="00526AE8" w:rsidRPr="000513EF">
        <w:t xml:space="preserve"> </w:t>
      </w:r>
      <w:r w:rsidR="003D7483" w:rsidRPr="000513EF">
        <w:t xml:space="preserve">sayılı raporu </w:t>
      </w:r>
      <w:r w:rsidR="00B90D7E" w:rsidRPr="000513EF">
        <w:t xml:space="preserve">Büyükşehir Belediye Meclisimizin </w:t>
      </w:r>
      <w:r w:rsidR="008955BF" w:rsidRPr="000513EF">
        <w:t>1</w:t>
      </w:r>
      <w:r w:rsidR="00607381" w:rsidRPr="000513EF">
        <w:t>5</w:t>
      </w:r>
      <w:r w:rsidR="00B90D7E" w:rsidRPr="000513EF">
        <w:t>.</w:t>
      </w:r>
      <w:r w:rsidR="00E96F11" w:rsidRPr="000513EF">
        <w:t>1</w:t>
      </w:r>
      <w:r w:rsidR="0064386D" w:rsidRPr="000513EF">
        <w:t>1</w:t>
      </w:r>
      <w:r w:rsidR="00EC43BD" w:rsidRPr="000513EF">
        <w:t>.20</w:t>
      </w:r>
      <w:r w:rsidR="00923BD1" w:rsidRPr="000513EF">
        <w:t>20</w:t>
      </w:r>
      <w:r w:rsidR="00B90D7E" w:rsidRPr="000513EF">
        <w:t xml:space="preserve"> tarihli toplantısında okundu.</w:t>
      </w:r>
    </w:p>
    <w:p w:rsidR="00492DFF" w:rsidRPr="000513EF" w:rsidRDefault="00492DFF" w:rsidP="007F2BD3">
      <w:pPr>
        <w:ind w:firstLine="708"/>
        <w:jc w:val="both"/>
      </w:pPr>
    </w:p>
    <w:p w:rsidR="008561E4" w:rsidRPr="000513EF" w:rsidRDefault="00530CD2" w:rsidP="003D3B21">
      <w:pPr>
        <w:pStyle w:val="Gvdemetni1"/>
        <w:shd w:val="clear" w:color="auto" w:fill="auto"/>
        <w:spacing w:line="240" w:lineRule="auto"/>
        <w:ind w:left="20" w:right="40" w:firstLine="688"/>
        <w:jc w:val="both"/>
        <w:rPr>
          <w:color w:val="000000"/>
          <w:sz w:val="24"/>
          <w:szCs w:val="24"/>
        </w:rPr>
      </w:pPr>
      <w:r w:rsidRPr="000513EF">
        <w:rPr>
          <w:sz w:val="24"/>
          <w:szCs w:val="24"/>
        </w:rPr>
        <w:t xml:space="preserve">Konu üzerinde </w:t>
      </w:r>
      <w:r w:rsidR="00544FB5" w:rsidRPr="000513EF">
        <w:rPr>
          <w:sz w:val="24"/>
          <w:szCs w:val="24"/>
        </w:rPr>
        <w:t xml:space="preserve">yapılan görüşmeler neticesinde; </w:t>
      </w:r>
      <w:r w:rsidR="000513EF" w:rsidRPr="000513EF">
        <w:rPr>
          <w:sz w:val="24"/>
          <w:szCs w:val="24"/>
        </w:rPr>
        <w:t xml:space="preserve">Büyükşehir Belediyesi işletmesi olan AŞTİ </w:t>
      </w:r>
      <w:proofErr w:type="spellStart"/>
      <w:r w:rsidR="000513EF" w:rsidRPr="000513EF">
        <w:rPr>
          <w:sz w:val="24"/>
          <w:szCs w:val="24"/>
        </w:rPr>
        <w:t>Covid</w:t>
      </w:r>
      <w:proofErr w:type="spellEnd"/>
      <w:r w:rsidR="000513EF" w:rsidRPr="000513EF">
        <w:rPr>
          <w:sz w:val="24"/>
          <w:szCs w:val="24"/>
        </w:rPr>
        <w:t xml:space="preserve">-19 salgını sebebiyle salgının başından beri düşük kapasite ile çalıştığı, </w:t>
      </w:r>
      <w:proofErr w:type="spellStart"/>
      <w:r w:rsidR="000513EF" w:rsidRPr="000513EF">
        <w:rPr>
          <w:sz w:val="24"/>
          <w:szCs w:val="24"/>
        </w:rPr>
        <w:t>AŞTİ’de</w:t>
      </w:r>
      <w:proofErr w:type="spellEnd"/>
      <w:r w:rsidR="000513EF" w:rsidRPr="000513EF">
        <w:rPr>
          <w:sz w:val="24"/>
          <w:szCs w:val="24"/>
        </w:rPr>
        <w:t xml:space="preserve"> sözleşmesi bulunan esnafında bu duruma göre kira bedellerinde ve ortak kullanım giderlerinden muaf tutulmasına ilişkin BUGSAŞ A.Ş. tarafından ilgili kanunlar ve yönetmeliklere uygun </w:t>
      </w:r>
      <w:proofErr w:type="gramStart"/>
      <w:r w:rsidR="000513EF" w:rsidRPr="000513EF">
        <w:rPr>
          <w:sz w:val="24"/>
          <w:szCs w:val="24"/>
        </w:rPr>
        <w:t>olarak</w:t>
      </w:r>
      <w:proofErr w:type="gramEnd"/>
      <w:r w:rsidR="000513EF" w:rsidRPr="000513EF">
        <w:rPr>
          <w:sz w:val="24"/>
          <w:szCs w:val="24"/>
        </w:rPr>
        <w:t xml:space="preserve"> kira bedelleri ve ortak kullanım giderlerinden muaf tutulup, tutulamayacağı konusunda araştırmalar yapılmasına</w:t>
      </w:r>
      <w:r w:rsidR="00A26243" w:rsidRPr="000513EF">
        <w:rPr>
          <w:color w:val="000000"/>
          <w:sz w:val="24"/>
          <w:szCs w:val="24"/>
        </w:rPr>
        <w:t xml:space="preserve"> </w:t>
      </w:r>
      <w:r w:rsidR="005C358D" w:rsidRPr="000513EF">
        <w:rPr>
          <w:color w:val="000000"/>
          <w:sz w:val="24"/>
          <w:szCs w:val="24"/>
        </w:rPr>
        <w:t>ilişkin</w:t>
      </w:r>
      <w:r w:rsidR="008955BF" w:rsidRPr="000513EF">
        <w:rPr>
          <w:sz w:val="24"/>
          <w:szCs w:val="24"/>
        </w:rPr>
        <w:t xml:space="preserve"> </w:t>
      </w:r>
      <w:r w:rsidR="00A26243" w:rsidRPr="000513EF">
        <w:rPr>
          <w:sz w:val="24"/>
          <w:szCs w:val="24"/>
        </w:rPr>
        <w:t>Esnaf ve Sanatkarlar</w:t>
      </w:r>
      <w:r w:rsidR="00607381" w:rsidRPr="000513EF">
        <w:rPr>
          <w:sz w:val="24"/>
          <w:szCs w:val="24"/>
        </w:rPr>
        <w:t xml:space="preserve"> </w:t>
      </w:r>
      <w:r w:rsidR="008955BF" w:rsidRPr="000513EF">
        <w:rPr>
          <w:sz w:val="24"/>
          <w:szCs w:val="24"/>
        </w:rPr>
        <w:t>Komisyonu Raporu oylanarak oybirliği ile kabul edildi.</w:t>
      </w:r>
    </w:p>
    <w:p w:rsidR="009C69F4" w:rsidRPr="00A26243" w:rsidRDefault="009C69F4" w:rsidP="008B4F13">
      <w:pPr>
        <w:shd w:val="clear" w:color="auto" w:fill="FFFFFF"/>
        <w:autoSpaceDE w:val="0"/>
        <w:autoSpaceDN w:val="0"/>
        <w:adjustRightInd w:val="0"/>
        <w:ind w:firstLine="708"/>
        <w:jc w:val="both"/>
      </w:pPr>
    </w:p>
    <w:p w:rsidR="0064386D" w:rsidRPr="00A26243"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07381" w:rsidRDefault="00607381"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rPr>
          <w:color w:val="000000"/>
        </w:rPr>
      </w:pPr>
    </w:p>
    <w:p w:rsidR="00607381" w:rsidRDefault="00607381" w:rsidP="008B4F13">
      <w:pPr>
        <w:shd w:val="clear" w:color="auto" w:fill="FFFFFF"/>
        <w:autoSpaceDE w:val="0"/>
        <w:autoSpaceDN w:val="0"/>
        <w:adjustRightInd w:val="0"/>
        <w:ind w:firstLine="708"/>
        <w:jc w:val="both"/>
        <w:rPr>
          <w:color w:val="000000"/>
        </w:rPr>
      </w:pPr>
    </w:p>
    <w:p w:rsidR="00607381" w:rsidRDefault="00607381" w:rsidP="008B4F13">
      <w:pPr>
        <w:shd w:val="clear" w:color="auto" w:fill="FFFFFF"/>
        <w:autoSpaceDE w:val="0"/>
        <w:autoSpaceDN w:val="0"/>
        <w:adjustRightInd w:val="0"/>
        <w:ind w:firstLine="708"/>
        <w:jc w:val="both"/>
        <w:rPr>
          <w:color w:val="000000"/>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607381" w:rsidTr="00E1485F">
        <w:trPr>
          <w:trHeight w:val="594"/>
          <w:jc w:val="center"/>
        </w:trPr>
        <w:tc>
          <w:tcPr>
            <w:tcW w:w="3147" w:type="dxa"/>
          </w:tcPr>
          <w:p w:rsidR="00607381" w:rsidRDefault="00607381" w:rsidP="00E1485F">
            <w:pPr>
              <w:autoSpaceDE w:val="0"/>
              <w:autoSpaceDN w:val="0"/>
              <w:adjustRightInd w:val="0"/>
              <w:jc w:val="center"/>
              <w:rPr>
                <w:color w:val="000000"/>
              </w:rPr>
            </w:pPr>
            <w:r>
              <w:rPr>
                <w:color w:val="000000"/>
              </w:rPr>
              <w:t>Fatih ÜNAL</w:t>
            </w:r>
          </w:p>
          <w:p w:rsidR="00607381" w:rsidRDefault="00607381" w:rsidP="00E1485F">
            <w:pPr>
              <w:autoSpaceDE w:val="0"/>
              <w:autoSpaceDN w:val="0"/>
              <w:adjustRightInd w:val="0"/>
              <w:jc w:val="center"/>
              <w:rPr>
                <w:color w:val="000000"/>
              </w:rPr>
            </w:pPr>
            <w:r>
              <w:rPr>
                <w:color w:val="000000"/>
              </w:rPr>
              <w:t>Meclis 1.Başkan V.</w:t>
            </w:r>
          </w:p>
        </w:tc>
        <w:tc>
          <w:tcPr>
            <w:tcW w:w="3147" w:type="dxa"/>
            <w:vAlign w:val="center"/>
          </w:tcPr>
          <w:p w:rsidR="00607381" w:rsidRDefault="00607381" w:rsidP="00E1485F">
            <w:pPr>
              <w:autoSpaceDE w:val="0"/>
              <w:autoSpaceDN w:val="0"/>
              <w:adjustRightInd w:val="0"/>
              <w:jc w:val="center"/>
              <w:rPr>
                <w:color w:val="000000"/>
              </w:rPr>
            </w:pPr>
            <w:r>
              <w:rPr>
                <w:color w:val="000000"/>
              </w:rPr>
              <w:t>Mehmet Kürşad KOÇAK</w:t>
            </w:r>
          </w:p>
          <w:p w:rsidR="00607381" w:rsidRDefault="00607381" w:rsidP="00E1485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607381" w:rsidRDefault="00607381" w:rsidP="00E1485F">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607381" w:rsidRDefault="00607381" w:rsidP="00E1485F">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607381" w:rsidRDefault="00607381"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r>
        <w:tab/>
      </w:r>
      <w:r>
        <w:tab/>
      </w:r>
      <w:r>
        <w:tab/>
      </w:r>
      <w:r>
        <w:tab/>
      </w:r>
      <w:r>
        <w:tab/>
      </w:r>
      <w:r>
        <w:tab/>
        <w:t xml:space="preserve">   T.C.</w:t>
      </w:r>
    </w:p>
    <w:p w:rsidR="00E93132" w:rsidRDefault="00E93132" w:rsidP="00E93132">
      <w:pPr>
        <w:jc w:val="center"/>
      </w:pPr>
      <w:r>
        <w:t>ANKARA BÜYÜKŞEHİR BELEDİYE MECLİSİ</w:t>
      </w:r>
    </w:p>
    <w:p w:rsidR="00E93132" w:rsidRDefault="00E93132" w:rsidP="00E93132">
      <w:pPr>
        <w:jc w:val="center"/>
      </w:pPr>
      <w:r>
        <w:t xml:space="preserve">Esnaf ve </w:t>
      </w:r>
      <w:proofErr w:type="gramStart"/>
      <w:r>
        <w:t>Sanatkarlar</w:t>
      </w:r>
      <w:proofErr w:type="gramEnd"/>
      <w:r>
        <w:t xml:space="preserve"> Komisyonu Raporu</w:t>
      </w:r>
    </w:p>
    <w:p w:rsidR="00E93132" w:rsidRDefault="00E93132" w:rsidP="00E93132">
      <w:pPr>
        <w:jc w:val="center"/>
      </w:pPr>
    </w:p>
    <w:p w:rsidR="00E93132" w:rsidRDefault="00E93132" w:rsidP="00E93132">
      <w:r>
        <w:t>Rapor No: 08</w:t>
      </w:r>
      <w:r>
        <w:tab/>
        <w:t xml:space="preserve">                                                                                                        </w:t>
      </w:r>
      <w:r>
        <w:tab/>
        <w:t xml:space="preserve"> 27.10.2020</w:t>
      </w:r>
    </w:p>
    <w:p w:rsidR="00E93132" w:rsidRDefault="00E93132" w:rsidP="00E93132"/>
    <w:p w:rsidR="00E93132" w:rsidRDefault="00E93132" w:rsidP="00E93132"/>
    <w:p w:rsidR="00E93132" w:rsidRDefault="00E93132" w:rsidP="00E93132">
      <w:pPr>
        <w:jc w:val="center"/>
      </w:pPr>
      <w:r>
        <w:t>BÜYÜKŞEHİR BELEDİYE MECLİSİ BAŞKANLIĞINA</w:t>
      </w:r>
    </w:p>
    <w:p w:rsidR="00E93132" w:rsidRDefault="00E93132" w:rsidP="00E93132">
      <w:pPr>
        <w:jc w:val="center"/>
      </w:pPr>
    </w:p>
    <w:p w:rsidR="00E93132" w:rsidRDefault="00E93132" w:rsidP="00E93132"/>
    <w:p w:rsidR="00E93132" w:rsidRDefault="00E93132" w:rsidP="00E93132"/>
    <w:p w:rsidR="00E93132" w:rsidRDefault="00E93132" w:rsidP="00E93132">
      <w:pPr>
        <w:ind w:firstLine="708"/>
        <w:jc w:val="both"/>
      </w:pPr>
      <w:proofErr w:type="spellStart"/>
      <w:r>
        <w:t>Corana</w:t>
      </w:r>
      <w:proofErr w:type="spellEnd"/>
      <w:r>
        <w:t xml:space="preserve"> Virüs salgını sebebiyle AŞTİ esnafının mağduriyetlerinin giderilmesine ilişkin Büyükşehir Belediye Meclisinin 07.10.2020 tarih ve 84. gündem maddesi olarak komisyonumuza havale edilen dosya incelendi. </w:t>
      </w:r>
    </w:p>
    <w:p w:rsidR="00E93132" w:rsidRDefault="00E93132" w:rsidP="00E93132">
      <w:pPr>
        <w:jc w:val="both"/>
      </w:pPr>
    </w:p>
    <w:p w:rsidR="00E93132" w:rsidRDefault="00E93132" w:rsidP="00E93132">
      <w:pPr>
        <w:ind w:firstLine="708"/>
        <w:jc w:val="both"/>
      </w:pPr>
      <w:r>
        <w:t xml:space="preserve">Üye Murat </w:t>
      </w:r>
      <w:proofErr w:type="spellStart"/>
      <w:r>
        <w:t>AKÇA’nın</w:t>
      </w:r>
      <w:proofErr w:type="spellEnd"/>
      <w:r>
        <w:t xml:space="preserve"> verdiği önergede; </w:t>
      </w:r>
      <w:proofErr w:type="spellStart"/>
      <w:r>
        <w:t>Corana</w:t>
      </w:r>
      <w:proofErr w:type="spellEnd"/>
      <w:r>
        <w:t xml:space="preserve"> Virüs salgını sebebiyle AŞTİ esnafının mağduriyetlerinin giderilmesinin istenildiği;</w:t>
      </w:r>
    </w:p>
    <w:p w:rsidR="00E93132" w:rsidRDefault="00E93132" w:rsidP="00E93132">
      <w:pPr>
        <w:ind w:firstLine="708"/>
        <w:jc w:val="both"/>
      </w:pPr>
    </w:p>
    <w:p w:rsidR="00E93132" w:rsidRDefault="00E93132" w:rsidP="00E93132">
      <w:pPr>
        <w:ind w:firstLine="708"/>
        <w:jc w:val="both"/>
      </w:pPr>
      <w:proofErr w:type="gramStart"/>
      <w:r>
        <w:t xml:space="preserve">Komisyonumuzca yapılan incelemeler neticesinde; Büyükşehir Belediyesi işletmesi olan AŞTİ </w:t>
      </w:r>
      <w:proofErr w:type="spellStart"/>
      <w:r>
        <w:t>Covid</w:t>
      </w:r>
      <w:proofErr w:type="spellEnd"/>
      <w:r>
        <w:t xml:space="preserve">-19 salgını sebebiyle salgının başından beri düşük kapasite ile çalıştığı, </w:t>
      </w:r>
      <w:proofErr w:type="spellStart"/>
      <w:r>
        <w:t>AŞTİ’de</w:t>
      </w:r>
      <w:proofErr w:type="spellEnd"/>
      <w:r>
        <w:t xml:space="preserve"> sözleşmesi bulunan esnafında bu duruma göre kira bedellerinde ve ortak kullanım giderlerinden muaf tutulmasına ilişkin BUGSAŞ A.Ş. tarafından ilgili kanunlar ve yönetmeliklere uygun olarak kira bedelleri ve ortak kullanım giderlerinden muaf tutulup, tutulamayacağı konusunda araştırmalar yapılması komisyonumuzca uygun görülmüştür.</w:t>
      </w:r>
      <w:proofErr w:type="gramEnd"/>
    </w:p>
    <w:p w:rsidR="00E93132" w:rsidRDefault="00E93132" w:rsidP="00E93132">
      <w:pPr>
        <w:jc w:val="both"/>
      </w:pPr>
    </w:p>
    <w:p w:rsidR="00E93132" w:rsidRDefault="00E93132" w:rsidP="00E93132">
      <w:pPr>
        <w:jc w:val="both"/>
      </w:pPr>
      <w:r>
        <w:tab/>
        <w:t>Raporumuz Büyükşehir Belediye Meclisinin Onayına arz olunur.</w:t>
      </w:r>
    </w:p>
    <w:p w:rsidR="00E93132" w:rsidRDefault="00E93132" w:rsidP="00E93132">
      <w:pPr>
        <w:jc w:val="both"/>
      </w:pPr>
    </w:p>
    <w:p w:rsidR="00E93132" w:rsidRDefault="00E93132" w:rsidP="00E93132">
      <w:pPr>
        <w:jc w:val="both"/>
      </w:pPr>
    </w:p>
    <w:p w:rsidR="00E93132" w:rsidRDefault="00E93132" w:rsidP="00E93132">
      <w:pPr>
        <w:jc w:val="both"/>
      </w:pPr>
    </w:p>
    <w:p w:rsidR="00E93132" w:rsidRDefault="00E93132" w:rsidP="00E93132">
      <w:pPr>
        <w:jc w:val="both"/>
      </w:pPr>
    </w:p>
    <w:p w:rsidR="00E93132" w:rsidRDefault="00E93132" w:rsidP="00E93132">
      <w:pPr>
        <w:jc w:val="both"/>
      </w:pPr>
    </w:p>
    <w:tbl>
      <w:tblPr>
        <w:tblpPr w:leftFromText="141" w:rightFromText="141" w:vertAnchor="text" w:tblpY="-74"/>
        <w:tblW w:w="9476" w:type="dxa"/>
        <w:shd w:val="clear" w:color="auto" w:fill="FFFFFF" w:themeFill="background1"/>
        <w:tblLook w:val="04A0"/>
      </w:tblPr>
      <w:tblGrid>
        <w:gridCol w:w="3158"/>
        <w:gridCol w:w="3159"/>
        <w:gridCol w:w="3159"/>
      </w:tblGrid>
      <w:tr w:rsidR="00E93132" w:rsidRPr="00DB0C94" w:rsidTr="00D92330">
        <w:trPr>
          <w:trHeight w:val="1532"/>
        </w:trPr>
        <w:tc>
          <w:tcPr>
            <w:tcW w:w="3158" w:type="dxa"/>
            <w:shd w:val="clear" w:color="auto" w:fill="FFFFFF" w:themeFill="background1"/>
          </w:tcPr>
          <w:p w:rsidR="00E93132" w:rsidRPr="00DB0C94" w:rsidRDefault="00E93132" w:rsidP="00D92330">
            <w:pPr>
              <w:jc w:val="center"/>
              <w:rPr>
                <w:sz w:val="22"/>
                <w:szCs w:val="22"/>
              </w:rPr>
            </w:pPr>
            <w:r w:rsidRPr="00DB0C94">
              <w:rPr>
                <w:sz w:val="22"/>
                <w:szCs w:val="22"/>
              </w:rPr>
              <w:t>Edip BALCI</w:t>
            </w:r>
          </w:p>
          <w:p w:rsidR="00E93132" w:rsidRPr="00DB0C94" w:rsidRDefault="00E93132" w:rsidP="00D92330">
            <w:pPr>
              <w:jc w:val="center"/>
              <w:rPr>
                <w:sz w:val="22"/>
                <w:szCs w:val="22"/>
              </w:rPr>
            </w:pPr>
            <w:r w:rsidRPr="00DB0C94">
              <w:rPr>
                <w:sz w:val="22"/>
                <w:szCs w:val="22"/>
              </w:rPr>
              <w:t xml:space="preserve">Esnaf ve </w:t>
            </w:r>
            <w:proofErr w:type="gramStart"/>
            <w:r w:rsidRPr="00DB0C94">
              <w:rPr>
                <w:sz w:val="22"/>
                <w:szCs w:val="22"/>
              </w:rPr>
              <w:t>Sanatkarlar</w:t>
            </w:r>
            <w:proofErr w:type="gramEnd"/>
            <w:r w:rsidRPr="00DB0C94">
              <w:rPr>
                <w:sz w:val="22"/>
                <w:szCs w:val="22"/>
              </w:rPr>
              <w:t xml:space="preserve"> Kom. </w:t>
            </w:r>
            <w:proofErr w:type="spellStart"/>
            <w:r w:rsidRPr="00DB0C94">
              <w:rPr>
                <w:sz w:val="22"/>
                <w:szCs w:val="22"/>
              </w:rPr>
              <w:t>Başk</w:t>
            </w:r>
            <w:proofErr w:type="spellEnd"/>
            <w:r w:rsidRPr="00DB0C94">
              <w:rPr>
                <w:sz w:val="22"/>
                <w:szCs w:val="22"/>
              </w:rPr>
              <w:t>.</w:t>
            </w:r>
          </w:p>
        </w:tc>
        <w:tc>
          <w:tcPr>
            <w:tcW w:w="3159" w:type="dxa"/>
            <w:shd w:val="clear" w:color="auto" w:fill="FFFFFF" w:themeFill="background1"/>
          </w:tcPr>
          <w:p w:rsidR="00E93132" w:rsidRPr="00DB0C94" w:rsidRDefault="00E93132" w:rsidP="00D92330">
            <w:pPr>
              <w:jc w:val="center"/>
              <w:rPr>
                <w:sz w:val="22"/>
                <w:szCs w:val="22"/>
              </w:rPr>
            </w:pPr>
            <w:r w:rsidRPr="00DB0C94">
              <w:rPr>
                <w:sz w:val="22"/>
                <w:szCs w:val="22"/>
              </w:rPr>
              <w:t>Ercan KINACI</w:t>
            </w:r>
          </w:p>
          <w:p w:rsidR="00E93132" w:rsidRPr="00DB0C94" w:rsidRDefault="00E93132" w:rsidP="00D92330">
            <w:pPr>
              <w:jc w:val="center"/>
              <w:rPr>
                <w:sz w:val="22"/>
                <w:szCs w:val="22"/>
              </w:rPr>
            </w:pPr>
            <w:r w:rsidRPr="00DB0C94">
              <w:rPr>
                <w:sz w:val="22"/>
                <w:szCs w:val="22"/>
              </w:rPr>
              <w:t>Başkan Vekili</w:t>
            </w:r>
          </w:p>
        </w:tc>
        <w:tc>
          <w:tcPr>
            <w:tcW w:w="3159" w:type="dxa"/>
            <w:shd w:val="clear" w:color="auto" w:fill="FFFFFF" w:themeFill="background1"/>
          </w:tcPr>
          <w:p w:rsidR="00E93132" w:rsidRPr="00DB0C94" w:rsidRDefault="00E93132" w:rsidP="00D92330">
            <w:pPr>
              <w:jc w:val="center"/>
              <w:rPr>
                <w:sz w:val="22"/>
                <w:szCs w:val="22"/>
              </w:rPr>
            </w:pPr>
            <w:proofErr w:type="spellStart"/>
            <w:r w:rsidRPr="00DB0C94">
              <w:rPr>
                <w:sz w:val="22"/>
                <w:szCs w:val="22"/>
              </w:rPr>
              <w:t>Aysun</w:t>
            </w:r>
            <w:proofErr w:type="spellEnd"/>
            <w:r w:rsidRPr="00DB0C94">
              <w:rPr>
                <w:sz w:val="22"/>
                <w:szCs w:val="22"/>
              </w:rPr>
              <w:t xml:space="preserve"> Liman YAŞACAN</w:t>
            </w:r>
          </w:p>
          <w:p w:rsidR="00E93132" w:rsidRPr="00DB0C94" w:rsidRDefault="00E93132" w:rsidP="00D92330">
            <w:pPr>
              <w:jc w:val="center"/>
              <w:rPr>
                <w:sz w:val="22"/>
                <w:szCs w:val="22"/>
              </w:rPr>
            </w:pPr>
            <w:r w:rsidRPr="00DB0C94">
              <w:rPr>
                <w:sz w:val="22"/>
                <w:szCs w:val="22"/>
              </w:rPr>
              <w:t>Üye</w:t>
            </w:r>
          </w:p>
        </w:tc>
      </w:tr>
      <w:tr w:rsidR="00E93132" w:rsidRPr="00DB0C94" w:rsidTr="00D92330">
        <w:trPr>
          <w:trHeight w:val="1532"/>
        </w:trPr>
        <w:tc>
          <w:tcPr>
            <w:tcW w:w="3158" w:type="dxa"/>
            <w:shd w:val="clear" w:color="auto" w:fill="FFFFFF" w:themeFill="background1"/>
            <w:vAlign w:val="center"/>
          </w:tcPr>
          <w:p w:rsidR="00E93132" w:rsidRPr="00DB0C94" w:rsidRDefault="00E93132" w:rsidP="00D92330">
            <w:pPr>
              <w:jc w:val="center"/>
              <w:rPr>
                <w:sz w:val="22"/>
                <w:szCs w:val="22"/>
              </w:rPr>
            </w:pPr>
            <w:r w:rsidRPr="00DB0C94">
              <w:rPr>
                <w:sz w:val="22"/>
                <w:szCs w:val="22"/>
              </w:rPr>
              <w:t>Burak KOCA</w:t>
            </w:r>
          </w:p>
          <w:p w:rsidR="00E93132" w:rsidRPr="00DB0C94" w:rsidRDefault="00E93132" w:rsidP="00D92330">
            <w:pPr>
              <w:jc w:val="center"/>
              <w:rPr>
                <w:sz w:val="22"/>
                <w:szCs w:val="22"/>
              </w:rPr>
            </w:pPr>
            <w:r w:rsidRPr="00DB0C94">
              <w:rPr>
                <w:sz w:val="22"/>
                <w:szCs w:val="22"/>
              </w:rPr>
              <w:t>Üye</w:t>
            </w:r>
          </w:p>
        </w:tc>
        <w:tc>
          <w:tcPr>
            <w:tcW w:w="3159" w:type="dxa"/>
            <w:shd w:val="clear" w:color="auto" w:fill="FFFFFF" w:themeFill="background1"/>
            <w:vAlign w:val="center"/>
          </w:tcPr>
          <w:p w:rsidR="00E93132" w:rsidRPr="00DB0C94" w:rsidRDefault="00E93132" w:rsidP="00D92330">
            <w:pPr>
              <w:jc w:val="center"/>
              <w:rPr>
                <w:sz w:val="22"/>
                <w:szCs w:val="22"/>
              </w:rPr>
            </w:pPr>
            <w:r w:rsidRPr="00DB0C94">
              <w:rPr>
                <w:sz w:val="22"/>
                <w:szCs w:val="22"/>
              </w:rPr>
              <w:t>Abdullah Emin TEKİN</w:t>
            </w:r>
          </w:p>
          <w:p w:rsidR="00E93132" w:rsidRPr="00DB0C94" w:rsidRDefault="00E93132" w:rsidP="00D92330">
            <w:pPr>
              <w:jc w:val="center"/>
              <w:rPr>
                <w:sz w:val="22"/>
                <w:szCs w:val="22"/>
              </w:rPr>
            </w:pPr>
            <w:r w:rsidRPr="00DB0C94">
              <w:rPr>
                <w:sz w:val="22"/>
                <w:szCs w:val="22"/>
              </w:rPr>
              <w:t>Üye</w:t>
            </w:r>
          </w:p>
        </w:tc>
        <w:tc>
          <w:tcPr>
            <w:tcW w:w="3159" w:type="dxa"/>
            <w:shd w:val="clear" w:color="auto" w:fill="FFFFFF" w:themeFill="background1"/>
            <w:vAlign w:val="center"/>
          </w:tcPr>
          <w:p w:rsidR="00E93132" w:rsidRPr="00DB0C94" w:rsidRDefault="00E93132" w:rsidP="00D92330">
            <w:pPr>
              <w:jc w:val="center"/>
              <w:rPr>
                <w:sz w:val="22"/>
                <w:szCs w:val="22"/>
              </w:rPr>
            </w:pPr>
            <w:r w:rsidRPr="00DB0C94">
              <w:rPr>
                <w:sz w:val="22"/>
                <w:szCs w:val="22"/>
              </w:rPr>
              <w:t>Mehmet ÜÇÖZ</w:t>
            </w:r>
          </w:p>
          <w:p w:rsidR="00E93132" w:rsidRPr="00DB0C94" w:rsidRDefault="00E93132" w:rsidP="00D92330">
            <w:pPr>
              <w:jc w:val="center"/>
              <w:rPr>
                <w:sz w:val="22"/>
                <w:szCs w:val="22"/>
              </w:rPr>
            </w:pPr>
            <w:r w:rsidRPr="00DB0C94">
              <w:rPr>
                <w:sz w:val="22"/>
                <w:szCs w:val="22"/>
              </w:rPr>
              <w:t>Üye</w:t>
            </w:r>
          </w:p>
        </w:tc>
      </w:tr>
      <w:tr w:rsidR="00E93132" w:rsidRPr="00DB0C94" w:rsidTr="00D92330">
        <w:trPr>
          <w:trHeight w:val="1532"/>
        </w:trPr>
        <w:tc>
          <w:tcPr>
            <w:tcW w:w="3158" w:type="dxa"/>
            <w:shd w:val="clear" w:color="auto" w:fill="FFFFFF" w:themeFill="background1"/>
            <w:vAlign w:val="bottom"/>
          </w:tcPr>
          <w:p w:rsidR="00E93132" w:rsidRPr="00DB0C94" w:rsidRDefault="00E93132" w:rsidP="00D92330">
            <w:pPr>
              <w:jc w:val="center"/>
              <w:rPr>
                <w:sz w:val="22"/>
                <w:szCs w:val="22"/>
              </w:rPr>
            </w:pPr>
            <w:r w:rsidRPr="00DB0C94">
              <w:rPr>
                <w:sz w:val="22"/>
                <w:szCs w:val="22"/>
              </w:rPr>
              <w:t>Ömer KOÇAK</w:t>
            </w:r>
          </w:p>
          <w:p w:rsidR="00E93132" w:rsidRPr="00DB0C94" w:rsidRDefault="00E93132" w:rsidP="00D92330">
            <w:pPr>
              <w:jc w:val="center"/>
              <w:rPr>
                <w:sz w:val="22"/>
                <w:szCs w:val="22"/>
              </w:rPr>
            </w:pPr>
            <w:r w:rsidRPr="00DB0C94">
              <w:rPr>
                <w:sz w:val="22"/>
                <w:szCs w:val="22"/>
              </w:rPr>
              <w:t>Üye</w:t>
            </w:r>
          </w:p>
        </w:tc>
        <w:tc>
          <w:tcPr>
            <w:tcW w:w="3159" w:type="dxa"/>
            <w:shd w:val="clear" w:color="auto" w:fill="FFFFFF" w:themeFill="background1"/>
            <w:vAlign w:val="bottom"/>
          </w:tcPr>
          <w:p w:rsidR="00E93132" w:rsidRPr="00DB0C94" w:rsidRDefault="00E93132" w:rsidP="00D92330">
            <w:pPr>
              <w:jc w:val="center"/>
              <w:rPr>
                <w:sz w:val="22"/>
                <w:szCs w:val="22"/>
              </w:rPr>
            </w:pPr>
            <w:r w:rsidRPr="00DB0C94">
              <w:rPr>
                <w:sz w:val="22"/>
                <w:szCs w:val="22"/>
              </w:rPr>
              <w:t>Haydar DEMİR</w:t>
            </w:r>
          </w:p>
          <w:p w:rsidR="00E93132" w:rsidRPr="00DB0C94" w:rsidRDefault="00E93132" w:rsidP="00D92330">
            <w:pPr>
              <w:jc w:val="center"/>
              <w:rPr>
                <w:sz w:val="22"/>
                <w:szCs w:val="22"/>
              </w:rPr>
            </w:pPr>
            <w:r w:rsidRPr="00DB0C94">
              <w:rPr>
                <w:sz w:val="22"/>
                <w:szCs w:val="22"/>
              </w:rPr>
              <w:t>Üye</w:t>
            </w:r>
          </w:p>
        </w:tc>
        <w:tc>
          <w:tcPr>
            <w:tcW w:w="3159" w:type="dxa"/>
            <w:shd w:val="clear" w:color="auto" w:fill="FFFFFF" w:themeFill="background1"/>
            <w:vAlign w:val="bottom"/>
          </w:tcPr>
          <w:p w:rsidR="00E93132" w:rsidRPr="00DB0C94" w:rsidRDefault="00E93132" w:rsidP="00D92330">
            <w:pPr>
              <w:jc w:val="center"/>
              <w:rPr>
                <w:sz w:val="22"/>
                <w:szCs w:val="22"/>
              </w:rPr>
            </w:pPr>
            <w:r w:rsidRPr="00DB0C94">
              <w:rPr>
                <w:sz w:val="22"/>
                <w:szCs w:val="22"/>
              </w:rPr>
              <w:t>Selim ÇIRPANOĞLU</w:t>
            </w:r>
          </w:p>
          <w:p w:rsidR="00E93132" w:rsidRPr="00DB0C94" w:rsidRDefault="00E93132" w:rsidP="00D92330">
            <w:pPr>
              <w:jc w:val="center"/>
              <w:rPr>
                <w:sz w:val="22"/>
                <w:szCs w:val="22"/>
              </w:rPr>
            </w:pPr>
            <w:r w:rsidRPr="00DB0C94">
              <w:rPr>
                <w:sz w:val="22"/>
                <w:szCs w:val="22"/>
              </w:rPr>
              <w:t>Üye</w:t>
            </w:r>
          </w:p>
        </w:tc>
      </w:tr>
    </w:tbl>
    <w:p w:rsidR="00E93132" w:rsidRDefault="00E93132" w:rsidP="00E93132">
      <w:pPr>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p w:rsidR="00E93132" w:rsidRDefault="00E93132" w:rsidP="00E93132">
      <w:pPr>
        <w:shd w:val="clear" w:color="auto" w:fill="FFFFFF"/>
        <w:autoSpaceDE w:val="0"/>
        <w:autoSpaceDN w:val="0"/>
        <w:adjustRightInd w:val="0"/>
        <w:jc w:val="both"/>
      </w:pPr>
    </w:p>
    <w:sectPr w:rsidR="00E9313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E" w:rsidRDefault="005A1DBE" w:rsidP="007A5AB5">
      <w:r>
        <w:separator/>
      </w:r>
    </w:p>
  </w:endnote>
  <w:endnote w:type="continuationSeparator" w:id="0">
    <w:p w:rsidR="005A1DBE" w:rsidRDefault="005A1DB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E" w:rsidRDefault="005A1DBE" w:rsidP="007A5AB5">
      <w:r>
        <w:separator/>
      </w:r>
    </w:p>
  </w:footnote>
  <w:footnote w:type="continuationSeparator" w:id="0">
    <w:p w:rsidR="005A1DBE" w:rsidRDefault="005A1DB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3EF"/>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545"/>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22AD"/>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3B21"/>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381"/>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02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243"/>
    <w:rsid w:val="00A26AB4"/>
    <w:rsid w:val="00A3041B"/>
    <w:rsid w:val="00A31464"/>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3BF"/>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3132"/>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3825"/>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31DDC-F9FF-4AA6-AFBD-9FAFF2E2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2205</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2020-11-15T11:23:00Z</cp:lastPrinted>
  <dcterms:created xsi:type="dcterms:W3CDTF">2020-11-15T11:24:00Z</dcterms:created>
  <dcterms:modified xsi:type="dcterms:W3CDTF">2020-11-21T15:17:00Z</dcterms:modified>
</cp:coreProperties>
</file>