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E74131" w:rsidRDefault="00E74131" w:rsidP="002856BD">
      <w:pPr>
        <w:tabs>
          <w:tab w:val="left" w:pos="1935"/>
        </w:tabs>
        <w:jc w:val="both"/>
      </w:pPr>
    </w:p>
    <w:p w:rsidR="00FD2333" w:rsidRDefault="002856BD" w:rsidP="006A1F8B">
      <w:pPr>
        <w:ind w:right="-1"/>
        <w:jc w:val="both"/>
      </w:pPr>
      <w:r>
        <w:t>Karar No:</w:t>
      </w:r>
      <w:r w:rsidR="006E1D25">
        <w:t>1</w:t>
      </w:r>
      <w:r w:rsidR="00BC7978">
        <w:t>2</w:t>
      </w:r>
      <w:r w:rsidR="00FE3E84">
        <w:t>39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74131" w:rsidRDefault="002856BD" w:rsidP="00E8440D">
      <w:pPr>
        <w:ind w:left="2844" w:right="543" w:firstLine="696"/>
      </w:pPr>
      <w:r>
        <w:t xml:space="preserve">        K A R A R</w:t>
      </w: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A824AA" w:rsidRDefault="00FE3E84" w:rsidP="006A1F8B">
      <w:pPr>
        <w:ind w:firstLine="708"/>
        <w:jc w:val="both"/>
      </w:pPr>
      <w:r w:rsidRPr="00A824AA">
        <w:t>Çankaya İlçesi Ahmet Taner Kışlalı Mahallesi 18000, 18075, 18074, 18070, 18071 ve 18073 adalar arasındaki alana 1/5000 ölçekli nazım imar plan değişikliğine yapılan itiraza</w:t>
      </w:r>
      <w:r w:rsidR="00E74131" w:rsidRPr="00A824AA">
        <w:t xml:space="preserve"> </w:t>
      </w:r>
      <w:r w:rsidR="00844A89" w:rsidRPr="00A824AA">
        <w:t xml:space="preserve">ilişkin </w:t>
      </w:r>
      <w:r w:rsidR="00050B1F" w:rsidRPr="00A824AA">
        <w:t>İmar ve Bayındırlık</w:t>
      </w:r>
      <w:r w:rsidR="002B6A35" w:rsidRPr="00A824AA">
        <w:t xml:space="preserve"> </w:t>
      </w:r>
      <w:r w:rsidR="00605CC8" w:rsidRPr="00A824AA">
        <w:t xml:space="preserve">Komisyonunun </w:t>
      </w:r>
      <w:r w:rsidR="006C087A" w:rsidRPr="00A824AA">
        <w:t>1</w:t>
      </w:r>
      <w:r w:rsidR="0003709D" w:rsidRPr="00A824AA">
        <w:t>6</w:t>
      </w:r>
      <w:r w:rsidR="00050B1F" w:rsidRPr="00A824AA">
        <w:t>.09</w:t>
      </w:r>
      <w:r w:rsidR="00AF4ABA" w:rsidRPr="00A824AA">
        <w:t xml:space="preserve">.2020 gün ve </w:t>
      </w:r>
      <w:r w:rsidRPr="00A824AA">
        <w:t>240</w:t>
      </w:r>
      <w:r w:rsidR="00AF4ABA" w:rsidRPr="00A824AA">
        <w:t xml:space="preserve"> sayılı raporu Büy</w:t>
      </w:r>
      <w:r w:rsidR="00605CC8" w:rsidRPr="00A824AA">
        <w:t xml:space="preserve">ükşehir Belediye Meclisimizin </w:t>
      </w:r>
      <w:r w:rsidR="00050B1F" w:rsidRPr="00A824AA">
        <w:t>08</w:t>
      </w:r>
      <w:r w:rsidR="00605CC8" w:rsidRPr="00A824AA">
        <w:t>.</w:t>
      </w:r>
      <w:r w:rsidR="00050B1F" w:rsidRPr="00A824AA">
        <w:t>10</w:t>
      </w:r>
      <w:r w:rsidR="00AF4ABA" w:rsidRPr="00A824AA">
        <w:t>.2020 tarihli toplantısında okundu.</w:t>
      </w:r>
    </w:p>
    <w:p w:rsidR="00440673" w:rsidRPr="00A824AA" w:rsidRDefault="00440673" w:rsidP="006A1F8B">
      <w:pPr>
        <w:ind w:firstLine="708"/>
        <w:jc w:val="both"/>
      </w:pPr>
    </w:p>
    <w:p w:rsidR="00FE3E84" w:rsidRPr="00A824AA" w:rsidRDefault="00E74131" w:rsidP="00FE3E84">
      <w:pPr>
        <w:pStyle w:val="ListeParagraf"/>
        <w:tabs>
          <w:tab w:val="left" w:pos="0"/>
        </w:tabs>
        <w:ind w:left="0"/>
        <w:contextualSpacing/>
        <w:jc w:val="both"/>
        <w:rPr>
          <w:rStyle w:val="Gvdemetni5"/>
          <w:sz w:val="24"/>
          <w:szCs w:val="24"/>
        </w:rPr>
      </w:pPr>
      <w:r w:rsidRPr="00A824AA">
        <w:tab/>
      </w:r>
      <w:r w:rsidR="00563B54" w:rsidRPr="00A824AA">
        <w:t>Konu</w:t>
      </w:r>
      <w:r w:rsidR="00CC5A0F" w:rsidRPr="00A824AA">
        <w:t xml:space="preserve"> üzerinde yapılan incelemeler ne</w:t>
      </w:r>
      <w:r w:rsidR="00563B54" w:rsidRPr="00A824AA">
        <w:t xml:space="preserve">ticesinde; </w:t>
      </w:r>
      <w:r w:rsidR="00FE3E84" w:rsidRPr="00A824AA">
        <w:rPr>
          <w:rStyle w:val="Gvdemetni5"/>
          <w:sz w:val="24"/>
          <w:szCs w:val="24"/>
        </w:rPr>
        <w:t xml:space="preserve">Ankara Büyükşehir Belediye Meclisinin 11.03.2020 tarih ve 386 sayılı kararı ile onaylanan Çankaya İlçesi Prof. </w:t>
      </w:r>
      <w:proofErr w:type="spellStart"/>
      <w:r w:rsidR="00FE3E84" w:rsidRPr="00A824AA">
        <w:rPr>
          <w:rStyle w:val="Gvdemetni5"/>
          <w:sz w:val="24"/>
          <w:szCs w:val="24"/>
        </w:rPr>
        <w:t>Dr.Ahmet</w:t>
      </w:r>
      <w:proofErr w:type="spellEnd"/>
      <w:r w:rsidR="00FE3E84" w:rsidRPr="00A824AA">
        <w:rPr>
          <w:rStyle w:val="Gvdemetni5"/>
          <w:sz w:val="24"/>
          <w:szCs w:val="24"/>
        </w:rPr>
        <w:t xml:space="preserve"> Taner Kışlalı Mahallesi </w:t>
      </w:r>
      <w:proofErr w:type="gramStart"/>
      <w:r w:rsidR="00FE3E84" w:rsidRPr="00A824AA">
        <w:rPr>
          <w:rStyle w:val="Gvdemetni5"/>
          <w:sz w:val="24"/>
          <w:szCs w:val="24"/>
        </w:rPr>
        <w:t>18000,18075,18074,18070</w:t>
      </w:r>
      <w:proofErr w:type="gramEnd"/>
      <w:r w:rsidR="00FE3E84" w:rsidRPr="00A824AA">
        <w:rPr>
          <w:rStyle w:val="Gvdemetni5"/>
          <w:sz w:val="24"/>
          <w:szCs w:val="24"/>
        </w:rPr>
        <w:t>, 18071 ve 18073 adalar arasındaki alana ilişkin 1/5000 ölçekli Nazım İmar Planı Değişikliği Başkanlığımız ilan panosunda 03 /07/2020 tarihinden itibaren 1 ay süre ile gözetimimizde askıya çıkarılmış olup askı süresinde bir adet itirazda bulunulmuştur.</w:t>
      </w:r>
    </w:p>
    <w:p w:rsidR="00FE3E84" w:rsidRPr="00A824AA" w:rsidRDefault="00FE3E84" w:rsidP="00FE3E84">
      <w:pPr>
        <w:pStyle w:val="ListeParagraf"/>
        <w:tabs>
          <w:tab w:val="left" w:pos="0"/>
        </w:tabs>
        <w:ind w:left="0"/>
        <w:contextualSpacing/>
        <w:jc w:val="both"/>
        <w:rPr>
          <w:rStyle w:val="Gvdemetni5"/>
          <w:sz w:val="24"/>
          <w:szCs w:val="24"/>
        </w:rPr>
      </w:pPr>
    </w:p>
    <w:p w:rsidR="00FE3E84" w:rsidRPr="00A824AA" w:rsidRDefault="00FE3E84" w:rsidP="00FE3E84">
      <w:pPr>
        <w:pStyle w:val="ListeParagraf"/>
        <w:tabs>
          <w:tab w:val="left" w:pos="0"/>
        </w:tabs>
        <w:ind w:left="0"/>
        <w:contextualSpacing/>
        <w:jc w:val="both"/>
        <w:rPr>
          <w:rStyle w:val="Gvdemetni5"/>
          <w:sz w:val="24"/>
          <w:szCs w:val="24"/>
        </w:rPr>
      </w:pPr>
      <w:r w:rsidRPr="00A824AA">
        <w:rPr>
          <w:rStyle w:val="Gvdemetni5"/>
          <w:sz w:val="24"/>
          <w:szCs w:val="24"/>
        </w:rPr>
        <w:tab/>
        <w:t>Yapılan incelemede;</w:t>
      </w:r>
    </w:p>
    <w:p w:rsidR="00FE3E84" w:rsidRPr="00A824AA" w:rsidRDefault="00FE3E84" w:rsidP="00FE3E84">
      <w:pPr>
        <w:pStyle w:val="ListeParagraf"/>
        <w:tabs>
          <w:tab w:val="left" w:pos="0"/>
        </w:tabs>
        <w:ind w:left="0"/>
        <w:contextualSpacing/>
        <w:jc w:val="both"/>
        <w:rPr>
          <w:rStyle w:val="Gvdemetni5"/>
          <w:sz w:val="24"/>
          <w:szCs w:val="24"/>
        </w:rPr>
      </w:pPr>
      <w:r w:rsidRPr="00A824AA">
        <w:rPr>
          <w:rStyle w:val="Gvdemetni5"/>
          <w:sz w:val="24"/>
          <w:szCs w:val="24"/>
        </w:rPr>
        <w:tab/>
        <w:t>-Ankara Büyükşehir Belediye Meclisinin 11.03.2020 tarih ve 386 sayılı kararı ile onaylanan Çankaya İlçesi Ahmet Taner Kışlalı Mahallesi 18000,18075,18074,18070,18071 ve 18073 adalar arasındaki alana ilişkin 1/5000 ölçekli Nazım İmar Planı ile imar planında park olarak ayrılan alanın imar kullanımının değiştirilerek Piknik ve Eğlence (</w:t>
      </w:r>
      <w:proofErr w:type="gramStart"/>
      <w:r w:rsidRPr="00A824AA">
        <w:rPr>
          <w:rStyle w:val="Gvdemetni5"/>
          <w:sz w:val="24"/>
          <w:szCs w:val="24"/>
        </w:rPr>
        <w:t>rekreasyon</w:t>
      </w:r>
      <w:proofErr w:type="gramEnd"/>
      <w:r w:rsidRPr="00A824AA">
        <w:rPr>
          <w:rStyle w:val="Gvdemetni5"/>
          <w:sz w:val="24"/>
          <w:szCs w:val="24"/>
        </w:rPr>
        <w:t>) alanı olarak ayrıldığı, E:0.05 olarak belirlendiği,</w:t>
      </w:r>
    </w:p>
    <w:p w:rsidR="00FE3E84" w:rsidRPr="00A824AA" w:rsidRDefault="00FE3E84" w:rsidP="00FE3E84">
      <w:pPr>
        <w:pStyle w:val="ListeParagraf"/>
        <w:tabs>
          <w:tab w:val="left" w:pos="0"/>
        </w:tabs>
        <w:ind w:left="0"/>
        <w:contextualSpacing/>
        <w:jc w:val="both"/>
        <w:rPr>
          <w:rStyle w:val="Gvdemetni5"/>
          <w:sz w:val="24"/>
          <w:szCs w:val="24"/>
        </w:rPr>
      </w:pPr>
    </w:p>
    <w:p w:rsidR="00FE3E84" w:rsidRPr="00A824AA" w:rsidRDefault="00FE3E84" w:rsidP="00FE3E84">
      <w:pPr>
        <w:pStyle w:val="ListeParagraf"/>
        <w:tabs>
          <w:tab w:val="left" w:pos="0"/>
        </w:tabs>
        <w:ind w:left="0"/>
        <w:contextualSpacing/>
        <w:jc w:val="both"/>
        <w:rPr>
          <w:rStyle w:val="Gvdemetni5"/>
          <w:sz w:val="24"/>
          <w:szCs w:val="24"/>
        </w:rPr>
      </w:pPr>
      <w:r w:rsidRPr="00A824AA">
        <w:rPr>
          <w:rStyle w:val="Gvdemetni5"/>
          <w:sz w:val="24"/>
          <w:szCs w:val="24"/>
        </w:rPr>
        <w:tab/>
        <w:t xml:space="preserve">-Planın Başkanlığımız ilan panosunda, eşzamanlı olarak internet sitemizde, Prof. </w:t>
      </w:r>
      <w:proofErr w:type="spellStart"/>
      <w:r w:rsidRPr="00A824AA">
        <w:rPr>
          <w:rStyle w:val="Gvdemetni5"/>
          <w:sz w:val="24"/>
          <w:szCs w:val="24"/>
        </w:rPr>
        <w:t>Dr.Ahmet</w:t>
      </w:r>
      <w:proofErr w:type="spellEnd"/>
      <w:r w:rsidRPr="00A824AA">
        <w:rPr>
          <w:rStyle w:val="Gvdemetni5"/>
          <w:sz w:val="24"/>
          <w:szCs w:val="24"/>
        </w:rPr>
        <w:t xml:space="preserve"> Taner Kışlalı Muhtarlığında ve alanda tabela ile duyurularak 03 /07 /2020 tarihinden itibaren 1 ay süre ile ilan edilmiş olup askı süresi içerisinde 1 adet itirazda bulunulduğu,</w:t>
      </w:r>
    </w:p>
    <w:p w:rsidR="00FE3E84" w:rsidRPr="00A824AA" w:rsidRDefault="00FE3E84" w:rsidP="00FE3E84">
      <w:pPr>
        <w:pStyle w:val="ListeParagraf"/>
        <w:tabs>
          <w:tab w:val="left" w:pos="0"/>
        </w:tabs>
        <w:ind w:left="0"/>
        <w:contextualSpacing/>
        <w:jc w:val="both"/>
        <w:rPr>
          <w:rStyle w:val="Gvdemetni5"/>
          <w:sz w:val="24"/>
          <w:szCs w:val="24"/>
        </w:rPr>
      </w:pPr>
    </w:p>
    <w:p w:rsidR="00FE3E84" w:rsidRPr="00A824AA" w:rsidRDefault="00FE3E84" w:rsidP="00FE3E84">
      <w:pPr>
        <w:pStyle w:val="ListeParagraf"/>
        <w:tabs>
          <w:tab w:val="left" w:pos="0"/>
        </w:tabs>
        <w:ind w:left="0"/>
        <w:contextualSpacing/>
        <w:jc w:val="both"/>
        <w:rPr>
          <w:rStyle w:val="Gvdemetni5"/>
          <w:sz w:val="24"/>
          <w:szCs w:val="24"/>
        </w:rPr>
      </w:pPr>
      <w:r w:rsidRPr="00A824AA">
        <w:rPr>
          <w:rStyle w:val="Gvdemetni5"/>
          <w:sz w:val="24"/>
          <w:szCs w:val="24"/>
        </w:rPr>
        <w:tab/>
        <w:t>-</w:t>
      </w:r>
      <w:proofErr w:type="spellStart"/>
      <w:r w:rsidRPr="00A824AA">
        <w:rPr>
          <w:rStyle w:val="Gvdemetni5"/>
          <w:sz w:val="24"/>
          <w:szCs w:val="24"/>
        </w:rPr>
        <w:t>Etem</w:t>
      </w:r>
      <w:proofErr w:type="spellEnd"/>
      <w:r w:rsidRPr="00A824AA">
        <w:rPr>
          <w:rStyle w:val="Gvdemetni5"/>
          <w:sz w:val="24"/>
          <w:szCs w:val="24"/>
        </w:rPr>
        <w:t xml:space="preserve"> </w:t>
      </w:r>
      <w:proofErr w:type="spellStart"/>
      <w:r w:rsidRPr="00A824AA">
        <w:rPr>
          <w:rStyle w:val="Gvdemetni5"/>
          <w:sz w:val="24"/>
          <w:szCs w:val="24"/>
        </w:rPr>
        <w:t>Ugur</w:t>
      </w:r>
      <w:proofErr w:type="spellEnd"/>
      <w:r w:rsidRPr="00A824AA">
        <w:rPr>
          <w:rStyle w:val="Gvdemetni5"/>
          <w:sz w:val="24"/>
          <w:szCs w:val="24"/>
        </w:rPr>
        <w:t xml:space="preserve"> Yüksel'e ait dilekçe </w:t>
      </w:r>
      <w:proofErr w:type="gramStart"/>
      <w:r w:rsidRPr="00A824AA">
        <w:rPr>
          <w:rStyle w:val="Gvdemetni5"/>
          <w:sz w:val="24"/>
          <w:szCs w:val="24"/>
        </w:rPr>
        <w:t>ile;</w:t>
      </w:r>
      <w:proofErr w:type="gramEnd"/>
    </w:p>
    <w:p w:rsidR="00FE3E84" w:rsidRPr="00A824AA" w:rsidRDefault="00FE3E84" w:rsidP="00FE3E84">
      <w:pPr>
        <w:pStyle w:val="ListeParagraf"/>
        <w:tabs>
          <w:tab w:val="left" w:pos="0"/>
        </w:tabs>
        <w:ind w:left="0"/>
        <w:contextualSpacing/>
        <w:jc w:val="both"/>
        <w:rPr>
          <w:rStyle w:val="Gvdemetni72"/>
          <w:b/>
          <w:iCs w:val="0"/>
          <w:sz w:val="24"/>
          <w:szCs w:val="24"/>
        </w:rPr>
      </w:pPr>
      <w:r w:rsidRPr="00A824AA">
        <w:rPr>
          <w:rStyle w:val="Gvdemetni5"/>
          <w:sz w:val="24"/>
          <w:szCs w:val="24"/>
        </w:rPr>
        <w:tab/>
      </w:r>
      <w:r w:rsidRPr="00A824AA">
        <w:rPr>
          <w:rStyle w:val="Gvdemetni72"/>
          <w:b/>
          <w:iCs w:val="0"/>
          <w:sz w:val="24"/>
          <w:szCs w:val="24"/>
        </w:rPr>
        <w:t>"</w:t>
      </w:r>
      <w:proofErr w:type="gramStart"/>
      <w:r w:rsidRPr="00A824AA">
        <w:rPr>
          <w:rStyle w:val="Gvdemetni72"/>
          <w:b/>
          <w:iCs w:val="0"/>
          <w:sz w:val="24"/>
          <w:szCs w:val="24"/>
        </w:rPr>
        <w:t>…….</w:t>
      </w:r>
      <w:proofErr w:type="gramEnd"/>
      <w:r w:rsidRPr="00A824AA">
        <w:rPr>
          <w:rStyle w:val="Gvdemetni72"/>
          <w:b/>
          <w:iCs w:val="0"/>
          <w:sz w:val="24"/>
          <w:szCs w:val="24"/>
        </w:rPr>
        <w:tab/>
        <w:t>söz konusu alan içerisinde büyük ihtimalle 154 KW gücünde enerji nakil hattı geçtiği</w:t>
      </w:r>
      <w:proofErr w:type="gramStart"/>
      <w:r w:rsidRPr="00A824AA">
        <w:rPr>
          <w:rStyle w:val="Gvdemetni72"/>
          <w:b/>
          <w:iCs w:val="0"/>
          <w:sz w:val="24"/>
          <w:szCs w:val="24"/>
        </w:rPr>
        <w:t>....</w:t>
      </w:r>
      <w:proofErr w:type="gramEnd"/>
      <w:r w:rsidRPr="00A824AA">
        <w:rPr>
          <w:rStyle w:val="Gvdemetni72"/>
          <w:b/>
          <w:iCs w:val="0"/>
          <w:sz w:val="24"/>
          <w:szCs w:val="24"/>
        </w:rPr>
        <w:t xml:space="preserve">sorumlu kuruluşun hat altında yapılaşmaya izin vermeyeceği... </w:t>
      </w:r>
      <w:proofErr w:type="spellStart"/>
      <w:r w:rsidRPr="00A824AA">
        <w:rPr>
          <w:rStyle w:val="Gvdemetni72"/>
          <w:b/>
          <w:iCs w:val="0"/>
          <w:sz w:val="24"/>
          <w:szCs w:val="24"/>
        </w:rPr>
        <w:t>Çayyolu</w:t>
      </w:r>
      <w:proofErr w:type="spellEnd"/>
      <w:r w:rsidRPr="00A824AA">
        <w:rPr>
          <w:rStyle w:val="Gvdemetni72"/>
          <w:b/>
          <w:iCs w:val="0"/>
          <w:sz w:val="24"/>
          <w:szCs w:val="24"/>
        </w:rPr>
        <w:t xml:space="preserve"> imar planında Piknik ve Eğlence (Rekreasyon) Alanı kullanımı için ayrılmış daha uygun alanlar bulunduğu, DOP olarak ayrılmış bir alanın değiştirilmesinin kamu yararına uygun olmadığı, alanın park olarak planlanmasının gerektiği</w:t>
      </w:r>
      <w:proofErr w:type="gramStart"/>
      <w:r w:rsidRPr="00A824AA">
        <w:rPr>
          <w:rStyle w:val="Gvdemetni72"/>
          <w:b/>
          <w:iCs w:val="0"/>
          <w:sz w:val="24"/>
          <w:szCs w:val="24"/>
        </w:rPr>
        <w:t>....</w:t>
      </w:r>
      <w:proofErr w:type="gramEnd"/>
      <w:r w:rsidRPr="00A824AA">
        <w:rPr>
          <w:rStyle w:val="Gvdemetni72"/>
          <w:b/>
          <w:iCs w:val="0"/>
          <w:sz w:val="24"/>
          <w:szCs w:val="24"/>
        </w:rPr>
        <w:t xml:space="preserve">" </w:t>
      </w:r>
    </w:p>
    <w:p w:rsidR="00FE3E84" w:rsidRPr="00A824AA" w:rsidRDefault="00FE3E84" w:rsidP="00FE3E84">
      <w:pPr>
        <w:pStyle w:val="ListeParagraf"/>
        <w:tabs>
          <w:tab w:val="left" w:pos="0"/>
        </w:tabs>
        <w:ind w:left="0"/>
        <w:contextualSpacing/>
        <w:jc w:val="both"/>
        <w:rPr>
          <w:rStyle w:val="Gvdemetni5"/>
          <w:sz w:val="24"/>
          <w:szCs w:val="24"/>
        </w:rPr>
      </w:pPr>
      <w:r w:rsidRPr="00A824AA">
        <w:rPr>
          <w:rStyle w:val="Gvdemetni72"/>
          <w:iCs w:val="0"/>
          <w:sz w:val="24"/>
          <w:szCs w:val="24"/>
        </w:rPr>
        <w:tab/>
      </w:r>
      <w:proofErr w:type="gramStart"/>
      <w:r w:rsidRPr="00A824AA">
        <w:rPr>
          <w:rStyle w:val="Gvdemetni5"/>
          <w:sz w:val="24"/>
          <w:szCs w:val="24"/>
        </w:rPr>
        <w:t>gerekçesiyle</w:t>
      </w:r>
      <w:proofErr w:type="gramEnd"/>
      <w:r w:rsidRPr="00A824AA">
        <w:rPr>
          <w:rStyle w:val="Gvdemetni5"/>
          <w:sz w:val="24"/>
          <w:szCs w:val="24"/>
        </w:rPr>
        <w:t xml:space="preserve"> itiraz edildiği,</w:t>
      </w:r>
    </w:p>
    <w:p w:rsidR="00FE3E84" w:rsidRPr="00A824AA" w:rsidRDefault="00FE3E84" w:rsidP="00FE3E84">
      <w:pPr>
        <w:pStyle w:val="ListeParagraf"/>
        <w:tabs>
          <w:tab w:val="left" w:pos="0"/>
        </w:tabs>
        <w:ind w:left="0"/>
        <w:contextualSpacing/>
        <w:jc w:val="both"/>
        <w:rPr>
          <w:rStyle w:val="Gvdemetni5"/>
          <w:sz w:val="24"/>
          <w:szCs w:val="24"/>
        </w:rPr>
      </w:pPr>
    </w:p>
    <w:p w:rsidR="00FE3E84" w:rsidRPr="00A824AA" w:rsidRDefault="00FE3E84" w:rsidP="00FE3E84">
      <w:pPr>
        <w:pStyle w:val="ListeParagraf"/>
        <w:tabs>
          <w:tab w:val="left" w:pos="0"/>
        </w:tabs>
        <w:ind w:left="0"/>
        <w:contextualSpacing/>
        <w:jc w:val="both"/>
        <w:rPr>
          <w:rStyle w:val="Gvdemetni5"/>
          <w:sz w:val="24"/>
          <w:szCs w:val="24"/>
        </w:rPr>
      </w:pPr>
      <w:r w:rsidRPr="00A824AA">
        <w:rPr>
          <w:rStyle w:val="Gvdemetni5"/>
          <w:sz w:val="24"/>
          <w:szCs w:val="24"/>
        </w:rPr>
        <w:tab/>
      </w:r>
      <w:proofErr w:type="gramStart"/>
      <w:r w:rsidRPr="00A824AA">
        <w:rPr>
          <w:rStyle w:val="Gvdemetni5"/>
          <w:sz w:val="24"/>
          <w:szCs w:val="24"/>
        </w:rPr>
        <w:t>-Diğer taraftan Fen İşleri Daire Başkanlığı Etüt ve Proje Şube Müdürlüğünün 26.08.2020 tarih ve 85196 sayılı yazısı ekinde sunulan 17.08.2020 tarihli Başkanlık Olur' u ile söz konusu alanda Çevre Koruma ve Kontrol Dairesi Başkanlığı tarafından kaba inşaatı tamamlanmış binanın kamu yararı ve bölge ihtiyaçları gözetilerek Halk Market (Halk Büfe) olarak projelendirileceği belirtilerek imar çalışmalarının yapılmasının talep edildiği,</w:t>
      </w:r>
      <w:proofErr w:type="gramEnd"/>
    </w:p>
    <w:p w:rsidR="00FE3E84" w:rsidRPr="00A824AA" w:rsidRDefault="00FE3E84" w:rsidP="00FE3E84">
      <w:pPr>
        <w:pStyle w:val="ListeParagraf"/>
        <w:tabs>
          <w:tab w:val="left" w:pos="0"/>
        </w:tabs>
        <w:ind w:left="0"/>
        <w:contextualSpacing/>
        <w:jc w:val="both"/>
        <w:rPr>
          <w:rStyle w:val="Gvdemetni5"/>
          <w:sz w:val="24"/>
          <w:szCs w:val="24"/>
        </w:rPr>
      </w:pPr>
    </w:p>
    <w:p w:rsidR="00FE3E84" w:rsidRPr="00A824AA" w:rsidRDefault="00FE3E84" w:rsidP="00FE3E84">
      <w:pPr>
        <w:pStyle w:val="ListeParagraf"/>
        <w:tabs>
          <w:tab w:val="left" w:pos="0"/>
        </w:tabs>
        <w:ind w:left="0"/>
        <w:contextualSpacing/>
        <w:jc w:val="both"/>
        <w:rPr>
          <w:rStyle w:val="GvdemetniKaln7"/>
          <w:sz w:val="24"/>
          <w:szCs w:val="24"/>
        </w:rPr>
      </w:pPr>
      <w:r w:rsidRPr="00A824AA">
        <w:rPr>
          <w:rStyle w:val="Gvdemetni5"/>
          <w:sz w:val="24"/>
          <w:szCs w:val="24"/>
        </w:rPr>
        <w:tab/>
        <w:t>-Büyükşehir Belediye Meclisinin 11.03.2020 tarih ve 386 sayılı kararı ile onaylanan ve itiraza konu nazım planda Piknik ve Eğlence (</w:t>
      </w:r>
      <w:proofErr w:type="gramStart"/>
      <w:r w:rsidRPr="00A824AA">
        <w:rPr>
          <w:rStyle w:val="Gvdemetni5"/>
          <w:sz w:val="24"/>
          <w:szCs w:val="24"/>
        </w:rPr>
        <w:t>rekreasyon</w:t>
      </w:r>
      <w:proofErr w:type="gramEnd"/>
      <w:r w:rsidRPr="00A824AA">
        <w:rPr>
          <w:rStyle w:val="Gvdemetni5"/>
          <w:sz w:val="24"/>
          <w:szCs w:val="24"/>
        </w:rPr>
        <w:t>) Alanı kullanımı için E:0.05 inşaat hakkı belirlendiği, parsel büyüklüğü yaklaşık 14,106.266 m2 yüzölçümlü olduğu,</w:t>
      </w:r>
      <w:r w:rsidRPr="00A824AA">
        <w:rPr>
          <w:rStyle w:val="GvdemetniKaln7"/>
          <w:sz w:val="24"/>
          <w:szCs w:val="24"/>
        </w:rPr>
        <w:t xml:space="preserve"> 705 m</w:t>
      </w:r>
      <w:r w:rsidRPr="00A824AA">
        <w:rPr>
          <w:rStyle w:val="GvdemetniKaln7"/>
          <w:sz w:val="24"/>
          <w:szCs w:val="24"/>
          <w:vertAlign w:val="superscript"/>
        </w:rPr>
        <w:t>2</w:t>
      </w:r>
      <w:r w:rsidRPr="00A824AA">
        <w:rPr>
          <w:rStyle w:val="GvdemetniKaln7"/>
          <w:sz w:val="24"/>
          <w:szCs w:val="24"/>
        </w:rPr>
        <w:t xml:space="preserve"> inşaat yapılabileceği,</w:t>
      </w:r>
    </w:p>
    <w:p w:rsidR="00FE3E84" w:rsidRPr="00A824AA" w:rsidRDefault="00FE3E84" w:rsidP="00FE3E84">
      <w:pPr>
        <w:pStyle w:val="ListeParagraf"/>
        <w:tabs>
          <w:tab w:val="left" w:pos="0"/>
        </w:tabs>
        <w:ind w:left="0"/>
        <w:contextualSpacing/>
        <w:jc w:val="both"/>
        <w:rPr>
          <w:rStyle w:val="GvdemetniKaln7"/>
          <w:sz w:val="24"/>
          <w:szCs w:val="24"/>
        </w:rPr>
      </w:pPr>
    </w:p>
    <w:p w:rsidR="00FE3E84" w:rsidRDefault="00FE3E84" w:rsidP="00FE3E84">
      <w:pPr>
        <w:pStyle w:val="ListeParagraf"/>
        <w:tabs>
          <w:tab w:val="left" w:pos="0"/>
        </w:tabs>
        <w:ind w:left="0"/>
        <w:contextualSpacing/>
        <w:jc w:val="both"/>
        <w:rPr>
          <w:rStyle w:val="GvdemetniKaln7"/>
        </w:rPr>
      </w:pPr>
      <w:r w:rsidRPr="00A824AA">
        <w:rPr>
          <w:rStyle w:val="GvdemetniKaln7"/>
          <w:sz w:val="24"/>
          <w:szCs w:val="24"/>
        </w:rPr>
        <w:tab/>
      </w:r>
      <w:r w:rsidRPr="00A824AA">
        <w:rPr>
          <w:rStyle w:val="Gvdemetni5"/>
          <w:sz w:val="24"/>
          <w:szCs w:val="24"/>
        </w:rPr>
        <w:t xml:space="preserve">-İtiraza konu nazım planın mevcut ve değişiklik öncesi kullanım kararları yönünden incelendiğinde 08.06.2018 tarih ve 30445 sayılı Resmi Gazetede yayımlanarak yürürlüğe giren </w:t>
      </w:r>
      <w:r w:rsidRPr="00A824AA">
        <w:rPr>
          <w:rStyle w:val="GvdemetniKaln7"/>
          <w:sz w:val="24"/>
          <w:szCs w:val="24"/>
        </w:rPr>
        <w:t>Ankara Büyükşehir Belediyesi İmar Yönetmeliğinin MADDE 19- (1)</w:t>
      </w:r>
      <w:r w:rsidRPr="00A824AA">
        <w:rPr>
          <w:rStyle w:val="Gvdemetni5"/>
          <w:sz w:val="24"/>
          <w:szCs w:val="24"/>
        </w:rPr>
        <w:t xml:space="preserve"> bendinin ilgili hükümlerinin;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24AA" w:rsidTr="00B60E76">
        <w:trPr>
          <w:trHeight w:val="1008"/>
        </w:trPr>
        <w:tc>
          <w:tcPr>
            <w:tcW w:w="3510" w:type="dxa"/>
          </w:tcPr>
          <w:p w:rsidR="00A824AA" w:rsidRDefault="00A824AA" w:rsidP="00B60E76">
            <w:pPr>
              <w:ind w:left="708" w:firstLine="708"/>
            </w:pPr>
            <w:r>
              <w:lastRenderedPageBreak/>
              <w:t>T.C.</w:t>
            </w:r>
          </w:p>
          <w:p w:rsidR="00A824AA" w:rsidRDefault="00A824AA" w:rsidP="00B60E76">
            <w:pPr>
              <w:jc w:val="center"/>
            </w:pPr>
            <w:r>
              <w:t>ANKARA BÜYÜKŞEHİR</w:t>
            </w:r>
          </w:p>
          <w:p w:rsidR="00A824AA" w:rsidRDefault="00A824AA" w:rsidP="00B60E76">
            <w:pPr>
              <w:jc w:val="center"/>
            </w:pPr>
            <w:r>
              <w:t>BELEDİYE MECLİSİ</w:t>
            </w:r>
          </w:p>
        </w:tc>
      </w:tr>
    </w:tbl>
    <w:p w:rsidR="00A824AA" w:rsidRDefault="00A824AA" w:rsidP="00A824AA">
      <w:pPr>
        <w:tabs>
          <w:tab w:val="left" w:pos="1935"/>
        </w:tabs>
        <w:jc w:val="both"/>
      </w:pPr>
    </w:p>
    <w:p w:rsidR="00A824AA" w:rsidRDefault="00A824AA" w:rsidP="00A824AA">
      <w:pPr>
        <w:tabs>
          <w:tab w:val="left" w:pos="1935"/>
        </w:tabs>
        <w:jc w:val="both"/>
      </w:pPr>
    </w:p>
    <w:p w:rsidR="00A824AA" w:rsidRDefault="00A824AA" w:rsidP="00A824AA">
      <w:pPr>
        <w:ind w:right="-1"/>
        <w:jc w:val="both"/>
      </w:pPr>
      <w:r>
        <w:t>Karar No:1239</w:t>
      </w:r>
      <w:r>
        <w:tab/>
      </w:r>
      <w:r>
        <w:tab/>
        <w:t xml:space="preserve"> </w:t>
      </w:r>
      <w:r>
        <w:tab/>
      </w:r>
      <w:r>
        <w:tab/>
        <w:t xml:space="preserve">     </w:t>
      </w:r>
      <w:r>
        <w:tab/>
      </w:r>
      <w:r>
        <w:tab/>
      </w:r>
      <w:r>
        <w:tab/>
        <w:t xml:space="preserve">                               08.10.2020</w:t>
      </w:r>
    </w:p>
    <w:p w:rsidR="00FE3E84" w:rsidRDefault="00FE3E84" w:rsidP="00FE3E84">
      <w:pPr>
        <w:pStyle w:val="ListeParagraf"/>
        <w:tabs>
          <w:tab w:val="left" w:pos="0"/>
        </w:tabs>
        <w:ind w:left="0"/>
        <w:contextualSpacing/>
        <w:jc w:val="both"/>
        <w:rPr>
          <w:rStyle w:val="GvdemetniKaln7"/>
        </w:rPr>
      </w:pPr>
    </w:p>
    <w:p w:rsidR="00FE3E84" w:rsidRDefault="00FE3E84" w:rsidP="00FE3E84">
      <w:pPr>
        <w:pStyle w:val="ListeParagraf"/>
        <w:tabs>
          <w:tab w:val="left" w:pos="0"/>
        </w:tabs>
        <w:ind w:left="0"/>
        <w:contextualSpacing/>
        <w:jc w:val="both"/>
        <w:rPr>
          <w:rStyle w:val="GvdemetniKaln7"/>
        </w:rPr>
      </w:pPr>
    </w:p>
    <w:p w:rsidR="00FE3E84" w:rsidRPr="00DE4A7C" w:rsidRDefault="00FE3E84" w:rsidP="00FE3E84">
      <w:pPr>
        <w:pStyle w:val="Gvdemetni10"/>
        <w:shd w:val="clear" w:color="auto" w:fill="auto"/>
        <w:tabs>
          <w:tab w:val="left" w:pos="0"/>
          <w:tab w:val="left" w:pos="709"/>
          <w:tab w:val="left" w:pos="1134"/>
        </w:tabs>
        <w:spacing w:after="0" w:line="240" w:lineRule="auto"/>
        <w:ind w:firstLine="0"/>
        <w:jc w:val="center"/>
        <w:rPr>
          <w:rStyle w:val="Gvdemetni5"/>
          <w:sz w:val="24"/>
          <w:szCs w:val="24"/>
        </w:rPr>
      </w:pPr>
      <w:r w:rsidRPr="00DE4A7C">
        <w:rPr>
          <w:rStyle w:val="Gvdemetni5"/>
          <w:sz w:val="24"/>
          <w:szCs w:val="24"/>
        </w:rPr>
        <w:t>-2-</w:t>
      </w:r>
    </w:p>
    <w:p w:rsidR="00FE3E84" w:rsidRDefault="00FE3E84" w:rsidP="00FE3E84">
      <w:pPr>
        <w:pStyle w:val="ListeParagraf"/>
        <w:tabs>
          <w:tab w:val="left" w:pos="0"/>
        </w:tabs>
        <w:ind w:left="0"/>
        <w:contextualSpacing/>
        <w:jc w:val="both"/>
        <w:rPr>
          <w:rStyle w:val="GvdemetniKaln7"/>
        </w:rPr>
      </w:pPr>
    </w:p>
    <w:p w:rsidR="00FE3E84" w:rsidRPr="00DE4A7C" w:rsidRDefault="00FE3E84" w:rsidP="00FE3E84">
      <w:pPr>
        <w:pStyle w:val="ListeParagraf"/>
        <w:tabs>
          <w:tab w:val="left" w:pos="0"/>
        </w:tabs>
        <w:ind w:left="0"/>
        <w:contextualSpacing/>
        <w:jc w:val="both"/>
        <w:rPr>
          <w:rStyle w:val="GvdemetniKaln7"/>
        </w:rPr>
      </w:pPr>
    </w:p>
    <w:p w:rsidR="00FE3E84" w:rsidRPr="00DE4A7C" w:rsidRDefault="00FE3E84" w:rsidP="00FE3E84">
      <w:pPr>
        <w:pStyle w:val="ListeParagraf"/>
        <w:tabs>
          <w:tab w:val="left" w:pos="0"/>
        </w:tabs>
        <w:ind w:left="0"/>
        <w:contextualSpacing/>
        <w:jc w:val="both"/>
        <w:rPr>
          <w:i/>
        </w:rPr>
      </w:pPr>
    </w:p>
    <w:p w:rsidR="00FE3E84" w:rsidRPr="00A824AA" w:rsidRDefault="00FE3E84" w:rsidP="00FE3E84">
      <w:pPr>
        <w:pStyle w:val="Gvdemetni10"/>
        <w:shd w:val="clear" w:color="auto" w:fill="auto"/>
        <w:tabs>
          <w:tab w:val="left" w:pos="0"/>
        </w:tabs>
        <w:spacing w:after="0" w:line="240" w:lineRule="auto"/>
        <w:ind w:firstLine="0"/>
        <w:rPr>
          <w:rStyle w:val="Gvdemetni5"/>
          <w:sz w:val="24"/>
          <w:szCs w:val="24"/>
        </w:rPr>
      </w:pPr>
      <w:r>
        <w:rPr>
          <w:rStyle w:val="Gvdemetni5"/>
          <w:sz w:val="24"/>
          <w:szCs w:val="24"/>
        </w:rPr>
        <w:tab/>
      </w:r>
      <w:r w:rsidRPr="00A824AA">
        <w:rPr>
          <w:rStyle w:val="Gvdemetni5"/>
          <w:sz w:val="24"/>
          <w:szCs w:val="24"/>
        </w:rPr>
        <w:t>c)</w:t>
      </w:r>
      <w:r w:rsidRPr="00A824AA">
        <w:rPr>
          <w:rStyle w:val="GvdemetniKaln7"/>
          <w:sz w:val="24"/>
          <w:szCs w:val="24"/>
        </w:rPr>
        <w:t xml:space="preserve"> Park alanları:</w:t>
      </w:r>
      <w:r w:rsidRPr="00A824AA">
        <w:rPr>
          <w:rStyle w:val="Gvdemetni5"/>
          <w:sz w:val="24"/>
          <w:szCs w:val="24"/>
        </w:rPr>
        <w:t xml:space="preserve"> Bu alanlarda encümen kararıyla;</w:t>
      </w:r>
    </w:p>
    <w:p w:rsidR="00FE3E84" w:rsidRPr="00A824AA" w:rsidRDefault="00FE3E84" w:rsidP="00FE3E84">
      <w:pPr>
        <w:pStyle w:val="Gvdemetni10"/>
        <w:shd w:val="clear" w:color="auto" w:fill="auto"/>
        <w:tabs>
          <w:tab w:val="left" w:pos="0"/>
        </w:tabs>
        <w:spacing w:after="0" w:line="240" w:lineRule="auto"/>
        <w:ind w:firstLine="0"/>
        <w:rPr>
          <w:sz w:val="24"/>
          <w:szCs w:val="24"/>
        </w:rPr>
      </w:pPr>
    </w:p>
    <w:p w:rsidR="00FE3E84" w:rsidRPr="00A824AA" w:rsidRDefault="00FE3E84" w:rsidP="00FE3E84">
      <w:pPr>
        <w:pStyle w:val="Gvdemetni10"/>
        <w:shd w:val="clear" w:color="auto" w:fill="auto"/>
        <w:tabs>
          <w:tab w:val="left" w:pos="0"/>
          <w:tab w:val="left" w:pos="709"/>
          <w:tab w:val="left" w:pos="1134"/>
        </w:tabs>
        <w:spacing w:after="0" w:line="240" w:lineRule="auto"/>
        <w:ind w:firstLine="0"/>
        <w:rPr>
          <w:rStyle w:val="Gvdemetni5"/>
          <w:sz w:val="24"/>
          <w:szCs w:val="24"/>
        </w:rPr>
      </w:pPr>
      <w:r w:rsidRPr="00A824AA">
        <w:rPr>
          <w:rStyle w:val="Gvdemetni5"/>
          <w:sz w:val="24"/>
          <w:szCs w:val="24"/>
        </w:rPr>
        <w:tab/>
      </w:r>
      <w:r w:rsidRPr="00A824AA">
        <w:rPr>
          <w:rStyle w:val="Gvdemetni5"/>
          <w:b/>
          <w:sz w:val="24"/>
          <w:szCs w:val="24"/>
        </w:rPr>
        <w:t>1)</w:t>
      </w:r>
      <w:r w:rsidRPr="00A824AA">
        <w:rPr>
          <w:rStyle w:val="Gvdemetni5"/>
          <w:sz w:val="24"/>
          <w:szCs w:val="24"/>
        </w:rPr>
        <w:t>Açık havuz/süs havuzu, açık spor ve oyun alanı, genel tuvalet, pergola, kameriye,</w:t>
      </w:r>
    </w:p>
    <w:p w:rsidR="00FE3E84" w:rsidRPr="00A824AA" w:rsidRDefault="00FE3E84" w:rsidP="00FE3E84">
      <w:pPr>
        <w:pStyle w:val="Gvdemetni10"/>
        <w:shd w:val="clear" w:color="auto" w:fill="auto"/>
        <w:tabs>
          <w:tab w:val="left" w:pos="0"/>
          <w:tab w:val="left" w:pos="709"/>
          <w:tab w:val="left" w:pos="1134"/>
        </w:tabs>
        <w:spacing w:after="0" w:line="240" w:lineRule="auto"/>
        <w:ind w:firstLine="0"/>
        <w:rPr>
          <w:rStyle w:val="Gvdemetni5"/>
          <w:sz w:val="24"/>
          <w:szCs w:val="24"/>
        </w:rPr>
      </w:pPr>
      <w:r w:rsidRPr="00A824AA">
        <w:rPr>
          <w:rStyle w:val="Gvdemetni5"/>
          <w:sz w:val="24"/>
          <w:szCs w:val="24"/>
        </w:rPr>
        <w:tab/>
      </w:r>
      <w:proofErr w:type="gramStart"/>
      <w:r w:rsidRPr="00A824AA">
        <w:rPr>
          <w:rStyle w:val="Gvdemetni5"/>
          <w:b/>
          <w:sz w:val="24"/>
          <w:szCs w:val="24"/>
        </w:rPr>
        <w:t>2)</w:t>
      </w:r>
      <w:r w:rsidRPr="00A824AA">
        <w:rPr>
          <w:rStyle w:val="Gvdemetni5"/>
          <w:sz w:val="24"/>
          <w:szCs w:val="24"/>
        </w:rPr>
        <w:t>1000 m2 ve üzeri parklarda ahşap veya hafif yapı malzemelerinden yapılmak, kat adedi 1'i, yüksekliği 4.50 metreyi ve açık alanları dâhil taban alanları toplamda %3'ü, her birinin alanı</w:t>
      </w:r>
      <w:r w:rsidRPr="00A824AA">
        <w:rPr>
          <w:rStyle w:val="GvdemetniKaln7"/>
          <w:sz w:val="24"/>
          <w:szCs w:val="24"/>
        </w:rPr>
        <w:t xml:space="preserve"> </w:t>
      </w:r>
      <w:r w:rsidRPr="00A824AA">
        <w:rPr>
          <w:rStyle w:val="GvdemetniKaln6"/>
          <w:sz w:val="24"/>
          <w:szCs w:val="24"/>
        </w:rPr>
        <w:t>15 m2'yi geçmemek kaydıyla</w:t>
      </w:r>
      <w:r w:rsidRPr="00A824AA">
        <w:rPr>
          <w:rStyle w:val="Gvdemetni5"/>
          <w:sz w:val="24"/>
          <w:szCs w:val="24"/>
        </w:rPr>
        <w:t xml:space="preserve"> çay bahçesi,</w:t>
      </w:r>
      <w:r w:rsidRPr="00A824AA">
        <w:rPr>
          <w:rStyle w:val="GvdemetniKaln7"/>
          <w:sz w:val="24"/>
          <w:szCs w:val="24"/>
        </w:rPr>
        <w:t xml:space="preserve"> </w:t>
      </w:r>
      <w:r w:rsidRPr="00A824AA">
        <w:rPr>
          <w:rStyle w:val="GvdemetniKaln6"/>
          <w:sz w:val="24"/>
          <w:szCs w:val="24"/>
        </w:rPr>
        <w:t>büfe,</w:t>
      </w:r>
      <w:r w:rsidRPr="00A824AA">
        <w:rPr>
          <w:rStyle w:val="Gvdemetni5"/>
          <w:sz w:val="24"/>
          <w:szCs w:val="24"/>
        </w:rPr>
        <w:t xml:space="preserve"> muhtarlık, güvenlik kulübesi ile oyun alanlarına en az 10 metre mesafede olmak ve etrafı çit ve benzeri ile kapatılmak koşuluyla trafo,</w:t>
      </w:r>
      <w:proofErr w:type="gramEnd"/>
    </w:p>
    <w:p w:rsidR="00FE3E84" w:rsidRPr="00A824AA" w:rsidRDefault="00FE3E84" w:rsidP="00FE3E84">
      <w:pPr>
        <w:pStyle w:val="Gvdemetni10"/>
        <w:shd w:val="clear" w:color="auto" w:fill="auto"/>
        <w:tabs>
          <w:tab w:val="left" w:pos="0"/>
          <w:tab w:val="left" w:pos="709"/>
          <w:tab w:val="left" w:pos="1134"/>
        </w:tabs>
        <w:spacing w:after="0" w:line="240" w:lineRule="auto"/>
        <w:ind w:firstLine="0"/>
        <w:rPr>
          <w:rStyle w:val="Gvdemetni5"/>
          <w:sz w:val="24"/>
          <w:szCs w:val="24"/>
        </w:rPr>
      </w:pPr>
      <w:r w:rsidRPr="00A824AA">
        <w:rPr>
          <w:rStyle w:val="Gvdemetni5"/>
          <w:sz w:val="24"/>
          <w:szCs w:val="24"/>
        </w:rPr>
        <w:tab/>
      </w:r>
      <w:r w:rsidRPr="00A824AA">
        <w:rPr>
          <w:rStyle w:val="Gvdemetni5"/>
          <w:b/>
          <w:sz w:val="24"/>
          <w:szCs w:val="24"/>
        </w:rPr>
        <w:t>3)</w:t>
      </w:r>
      <w:r w:rsidRPr="00A824AA">
        <w:rPr>
          <w:rStyle w:val="Gvdemetni5"/>
          <w:sz w:val="24"/>
          <w:szCs w:val="24"/>
        </w:rPr>
        <w:t>Tabii veya tesviye edilmiş toprak zemin altında kalmak üzere, ağaçlandırma için TSE</w:t>
      </w:r>
      <w:r w:rsidRPr="00A824AA">
        <w:rPr>
          <w:sz w:val="24"/>
          <w:szCs w:val="24"/>
        </w:rPr>
        <w:t xml:space="preserve"> </w:t>
      </w:r>
      <w:r w:rsidRPr="00A824AA">
        <w:rPr>
          <w:rStyle w:val="Gvdemetni5"/>
          <w:sz w:val="24"/>
          <w:szCs w:val="24"/>
        </w:rPr>
        <w:t>standartlarında öngörülen yeterli derinlikte toprak örtüsünün sağlanması kaydıyla kapalı otopark,</w:t>
      </w:r>
    </w:p>
    <w:p w:rsidR="00FE3E84" w:rsidRPr="00A824AA" w:rsidRDefault="00FE3E84" w:rsidP="00FE3E84">
      <w:pPr>
        <w:pStyle w:val="Gvdemetni10"/>
        <w:shd w:val="clear" w:color="auto" w:fill="auto"/>
        <w:tabs>
          <w:tab w:val="left" w:pos="0"/>
          <w:tab w:val="left" w:pos="709"/>
          <w:tab w:val="left" w:pos="1134"/>
        </w:tabs>
        <w:spacing w:after="0" w:line="240" w:lineRule="auto"/>
        <w:ind w:firstLine="0"/>
        <w:rPr>
          <w:rStyle w:val="Gvdemetni5"/>
          <w:sz w:val="24"/>
          <w:szCs w:val="24"/>
        </w:rPr>
      </w:pPr>
      <w:r w:rsidRPr="00A824AA">
        <w:rPr>
          <w:rStyle w:val="Gvdemetni5"/>
          <w:sz w:val="24"/>
          <w:szCs w:val="24"/>
        </w:rPr>
        <w:tab/>
      </w:r>
      <w:r w:rsidRPr="00A824AA">
        <w:rPr>
          <w:rStyle w:val="Gvdemetni5"/>
          <w:b/>
          <w:sz w:val="24"/>
          <w:szCs w:val="24"/>
        </w:rPr>
        <w:t>4)</w:t>
      </w:r>
      <w:r w:rsidRPr="00A824AA">
        <w:rPr>
          <w:rStyle w:val="Gvdemetni5"/>
          <w:sz w:val="24"/>
          <w:szCs w:val="24"/>
        </w:rPr>
        <w:t>10.000 m</w:t>
      </w:r>
      <w:r w:rsidRPr="00A824AA">
        <w:rPr>
          <w:rStyle w:val="Gvdemetni5"/>
          <w:sz w:val="24"/>
          <w:szCs w:val="24"/>
          <w:vertAlign w:val="superscript"/>
        </w:rPr>
        <w:t>2</w:t>
      </w:r>
      <w:r w:rsidRPr="00A824AA">
        <w:rPr>
          <w:rStyle w:val="Gvdemetni5"/>
          <w:sz w:val="24"/>
          <w:szCs w:val="24"/>
        </w:rPr>
        <w:t xml:space="preserve"> üzerindeki parklarda, açık alanları dâhil taban alanları, (2) numaralı alt bentte belirtilenler de dâhil toplamda %3'ü geçmemek üzere muvakkat yapı ölçülerini aşmayan mescit ile trafik güvenliği alınarak kamuya ait 112 acil ambulans </w:t>
      </w:r>
      <w:proofErr w:type="gramStart"/>
      <w:r w:rsidRPr="00A824AA">
        <w:rPr>
          <w:rStyle w:val="Gvdemetni5"/>
          <w:sz w:val="24"/>
          <w:szCs w:val="24"/>
        </w:rPr>
        <w:t>istasyonu,yapılabilir</w:t>
      </w:r>
      <w:proofErr w:type="gramEnd"/>
      <w:r w:rsidRPr="00A824AA">
        <w:rPr>
          <w:rStyle w:val="Gvdemetni5"/>
          <w:sz w:val="24"/>
          <w:szCs w:val="24"/>
        </w:rPr>
        <w:t>.</w:t>
      </w:r>
    </w:p>
    <w:p w:rsidR="00FE3E84" w:rsidRPr="00A824AA" w:rsidRDefault="00FE3E84" w:rsidP="00FE3E84">
      <w:pPr>
        <w:pStyle w:val="Gvdemetni10"/>
        <w:shd w:val="clear" w:color="auto" w:fill="auto"/>
        <w:tabs>
          <w:tab w:val="left" w:pos="0"/>
        </w:tabs>
        <w:spacing w:after="0" w:line="240" w:lineRule="auto"/>
        <w:ind w:right="20" w:firstLine="0"/>
        <w:rPr>
          <w:sz w:val="24"/>
          <w:szCs w:val="24"/>
        </w:rPr>
      </w:pPr>
    </w:p>
    <w:p w:rsidR="00FE3E84" w:rsidRPr="00A824AA" w:rsidRDefault="00FE3E84" w:rsidP="00FE3E84">
      <w:pPr>
        <w:pStyle w:val="Gvdemetni51"/>
        <w:shd w:val="clear" w:color="auto" w:fill="auto"/>
        <w:tabs>
          <w:tab w:val="left" w:pos="0"/>
        </w:tabs>
        <w:spacing w:line="240" w:lineRule="auto"/>
        <w:jc w:val="both"/>
        <w:rPr>
          <w:rStyle w:val="Gvdemetni5KalnDeil4"/>
          <w:b w:val="0"/>
          <w:bCs w:val="0"/>
          <w:sz w:val="24"/>
          <w:szCs w:val="24"/>
        </w:rPr>
      </w:pPr>
      <w:r w:rsidRPr="00A824AA">
        <w:rPr>
          <w:rStyle w:val="Gvdemetni530"/>
          <w:b/>
          <w:bCs/>
          <w:sz w:val="24"/>
          <w:szCs w:val="24"/>
        </w:rPr>
        <w:tab/>
        <w:t>ç) Piknik ve eğlence (</w:t>
      </w:r>
      <w:proofErr w:type="gramStart"/>
      <w:r w:rsidRPr="00A824AA">
        <w:rPr>
          <w:rStyle w:val="Gvdemetni530"/>
          <w:b/>
          <w:bCs/>
          <w:sz w:val="24"/>
          <w:szCs w:val="24"/>
        </w:rPr>
        <w:t>rekreasyon</w:t>
      </w:r>
      <w:proofErr w:type="gramEnd"/>
      <w:r w:rsidRPr="00A824AA">
        <w:rPr>
          <w:rStyle w:val="Gvdemetni530"/>
          <w:b/>
          <w:bCs/>
          <w:sz w:val="24"/>
          <w:szCs w:val="24"/>
        </w:rPr>
        <w:t>) alanları:</w:t>
      </w:r>
      <w:r w:rsidRPr="00A824AA">
        <w:rPr>
          <w:rStyle w:val="Gvdemetni5KalnDeil4"/>
          <w:b w:val="0"/>
          <w:bCs w:val="0"/>
          <w:sz w:val="24"/>
          <w:szCs w:val="24"/>
        </w:rPr>
        <w:t xml:space="preserve"> Bu alanlarda encümen kararıyla;</w:t>
      </w:r>
    </w:p>
    <w:p w:rsidR="00FE3E84" w:rsidRPr="00A824AA" w:rsidRDefault="00FE3E84" w:rsidP="00FE3E84">
      <w:pPr>
        <w:pStyle w:val="Gvdemetni51"/>
        <w:shd w:val="clear" w:color="auto" w:fill="auto"/>
        <w:tabs>
          <w:tab w:val="left" w:pos="0"/>
        </w:tabs>
        <w:spacing w:line="240" w:lineRule="auto"/>
        <w:jc w:val="both"/>
        <w:rPr>
          <w:rStyle w:val="Gvdemetni5KalnDeil4"/>
          <w:b w:val="0"/>
          <w:bCs w:val="0"/>
          <w:sz w:val="24"/>
          <w:szCs w:val="24"/>
        </w:rPr>
      </w:pPr>
    </w:p>
    <w:p w:rsidR="00FE3E84" w:rsidRPr="00A824AA" w:rsidRDefault="00FE3E84" w:rsidP="00FE3E84">
      <w:pPr>
        <w:pStyle w:val="Gvdemetni51"/>
        <w:shd w:val="clear" w:color="auto" w:fill="auto"/>
        <w:tabs>
          <w:tab w:val="left" w:pos="0"/>
        </w:tabs>
        <w:spacing w:line="240" w:lineRule="auto"/>
        <w:jc w:val="both"/>
        <w:rPr>
          <w:rStyle w:val="GvdemetniKaln6"/>
          <w:sz w:val="24"/>
          <w:szCs w:val="24"/>
        </w:rPr>
      </w:pPr>
      <w:r w:rsidRPr="00A824AA">
        <w:rPr>
          <w:rStyle w:val="Gvdemetni5KalnDeil4"/>
          <w:b w:val="0"/>
          <w:bCs w:val="0"/>
          <w:sz w:val="24"/>
          <w:szCs w:val="24"/>
        </w:rPr>
        <w:tab/>
      </w:r>
      <w:r w:rsidRPr="00A824AA">
        <w:rPr>
          <w:rStyle w:val="Gvdemetni5KalnDeil4"/>
          <w:bCs w:val="0"/>
          <w:sz w:val="24"/>
          <w:szCs w:val="24"/>
        </w:rPr>
        <w:t>1)</w:t>
      </w:r>
      <w:r w:rsidRPr="00A824AA">
        <w:rPr>
          <w:rStyle w:val="Gvdemetni5"/>
          <w:b w:val="0"/>
          <w:sz w:val="24"/>
          <w:szCs w:val="24"/>
        </w:rPr>
        <w:t>Bodrum katlar dâhil yapı</w:t>
      </w:r>
      <w:r w:rsidRPr="00A824AA">
        <w:rPr>
          <w:rStyle w:val="GvdemetniKaln7"/>
          <w:sz w:val="24"/>
          <w:szCs w:val="24"/>
        </w:rPr>
        <w:t xml:space="preserve"> </w:t>
      </w:r>
      <w:r w:rsidRPr="00A824AA">
        <w:rPr>
          <w:rStyle w:val="GvdemetniKaln6"/>
          <w:sz w:val="24"/>
          <w:szCs w:val="24"/>
          <w:u w:val="none"/>
        </w:rPr>
        <w:t>inşaat alanı toplamda</w:t>
      </w:r>
      <w:r w:rsidRPr="00A824AA">
        <w:rPr>
          <w:rStyle w:val="Gvdemetni4"/>
          <w:b w:val="0"/>
          <w:sz w:val="24"/>
          <w:szCs w:val="24"/>
          <w:u w:val="none"/>
        </w:rPr>
        <w:t xml:space="preserve"> %5</w:t>
      </w:r>
      <w:r w:rsidRPr="00A824AA">
        <w:rPr>
          <w:rStyle w:val="Gvdemetni5"/>
          <w:b w:val="0"/>
          <w:sz w:val="24"/>
          <w:szCs w:val="24"/>
        </w:rPr>
        <w:t>'i her biri için muvakkat yapı ölçülerini aşmayan çok amaçlı salon, mescit, lokanta, kahvehane, çay bahçesi,</w:t>
      </w:r>
      <w:r w:rsidRPr="00A824AA">
        <w:rPr>
          <w:rStyle w:val="GvdemetniKaln7"/>
          <w:sz w:val="24"/>
          <w:szCs w:val="24"/>
        </w:rPr>
        <w:t xml:space="preserve"> </w:t>
      </w:r>
      <w:r w:rsidRPr="00A824AA">
        <w:rPr>
          <w:rStyle w:val="GvdemetniKaln6"/>
          <w:sz w:val="24"/>
          <w:szCs w:val="24"/>
        </w:rPr>
        <w:t>büfe,</w:t>
      </w:r>
    </w:p>
    <w:p w:rsidR="00FE3E84" w:rsidRPr="00A824AA" w:rsidRDefault="00FE3E84" w:rsidP="00FE3E84">
      <w:pPr>
        <w:pStyle w:val="Gvdemetni51"/>
        <w:shd w:val="clear" w:color="auto" w:fill="auto"/>
        <w:tabs>
          <w:tab w:val="left" w:pos="0"/>
        </w:tabs>
        <w:spacing w:line="240" w:lineRule="auto"/>
        <w:jc w:val="both"/>
        <w:rPr>
          <w:rStyle w:val="Gvdemetni5"/>
          <w:b w:val="0"/>
          <w:sz w:val="24"/>
          <w:szCs w:val="24"/>
        </w:rPr>
      </w:pPr>
      <w:r w:rsidRPr="00A824AA">
        <w:rPr>
          <w:rStyle w:val="GvdemetniKaln6"/>
          <w:sz w:val="24"/>
          <w:szCs w:val="24"/>
          <w:u w:val="none"/>
        </w:rPr>
        <w:tab/>
      </w:r>
      <w:r w:rsidRPr="00A824AA">
        <w:rPr>
          <w:rStyle w:val="GvdemetniKaln6"/>
          <w:b/>
          <w:sz w:val="24"/>
          <w:szCs w:val="24"/>
          <w:u w:val="none"/>
        </w:rPr>
        <w:t>2)</w:t>
      </w:r>
      <w:r w:rsidRPr="00A824AA">
        <w:rPr>
          <w:rStyle w:val="Gvdemetni5"/>
          <w:b w:val="0"/>
          <w:sz w:val="24"/>
          <w:szCs w:val="24"/>
        </w:rPr>
        <w:t>Açık otopark ile tabii veya tesviye edilmiş toprak zemin altında kalmak üzere, ağaçlandırma için TSE standartlarında öngörülen yeterli derinlikte toprak örtüsünün sağlanması kaydıyla kapalı otopark,</w:t>
      </w:r>
    </w:p>
    <w:p w:rsidR="00FE3E84" w:rsidRPr="00A824AA" w:rsidRDefault="00FE3E84" w:rsidP="00FE3E84">
      <w:pPr>
        <w:pStyle w:val="Gvdemetni51"/>
        <w:shd w:val="clear" w:color="auto" w:fill="auto"/>
        <w:tabs>
          <w:tab w:val="left" w:pos="0"/>
        </w:tabs>
        <w:spacing w:line="240" w:lineRule="auto"/>
        <w:jc w:val="both"/>
        <w:rPr>
          <w:rStyle w:val="Gvdemetni5"/>
          <w:b w:val="0"/>
          <w:sz w:val="24"/>
          <w:szCs w:val="24"/>
        </w:rPr>
      </w:pPr>
      <w:r w:rsidRPr="00A824AA">
        <w:rPr>
          <w:rStyle w:val="Gvdemetni5"/>
          <w:b w:val="0"/>
          <w:sz w:val="24"/>
          <w:szCs w:val="24"/>
        </w:rPr>
        <w:tab/>
      </w:r>
      <w:r w:rsidRPr="00A824AA">
        <w:rPr>
          <w:rStyle w:val="Gvdemetni5"/>
          <w:sz w:val="24"/>
          <w:szCs w:val="24"/>
        </w:rPr>
        <w:t>3)</w:t>
      </w:r>
      <w:r w:rsidRPr="00A824AA">
        <w:rPr>
          <w:rStyle w:val="Gvdemetni5"/>
          <w:b w:val="0"/>
          <w:sz w:val="24"/>
          <w:szCs w:val="24"/>
        </w:rPr>
        <w:t xml:space="preserve">Güreş, tenis, yüzme, mini golf, </w:t>
      </w:r>
      <w:proofErr w:type="spellStart"/>
      <w:r w:rsidRPr="00A824AA">
        <w:rPr>
          <w:rStyle w:val="Gvdemetni5"/>
          <w:b w:val="0"/>
          <w:sz w:val="24"/>
          <w:szCs w:val="24"/>
        </w:rPr>
        <w:t>otokros</w:t>
      </w:r>
      <w:proofErr w:type="spellEnd"/>
      <w:r w:rsidRPr="00A824AA">
        <w:rPr>
          <w:rStyle w:val="Gvdemetni5"/>
          <w:b w:val="0"/>
          <w:sz w:val="24"/>
          <w:szCs w:val="24"/>
        </w:rPr>
        <w:t xml:space="preserve">, </w:t>
      </w:r>
      <w:proofErr w:type="spellStart"/>
      <w:r w:rsidRPr="00A824AA">
        <w:rPr>
          <w:rStyle w:val="Gvdemetni5"/>
          <w:b w:val="0"/>
          <w:sz w:val="24"/>
          <w:szCs w:val="24"/>
        </w:rPr>
        <w:t>gokart</w:t>
      </w:r>
      <w:proofErr w:type="spellEnd"/>
      <w:r w:rsidRPr="00A824AA">
        <w:rPr>
          <w:rStyle w:val="Gvdemetni5"/>
          <w:b w:val="0"/>
          <w:sz w:val="24"/>
          <w:szCs w:val="24"/>
        </w:rPr>
        <w:t xml:space="preserve"> ve benzeri spor alanları ve çocuk oyun parkları,</w:t>
      </w:r>
    </w:p>
    <w:p w:rsidR="00FE3E84" w:rsidRPr="00A824AA" w:rsidRDefault="00FE3E84" w:rsidP="00FE3E84">
      <w:pPr>
        <w:pStyle w:val="Gvdemetni51"/>
        <w:shd w:val="clear" w:color="auto" w:fill="auto"/>
        <w:tabs>
          <w:tab w:val="left" w:pos="0"/>
        </w:tabs>
        <w:spacing w:line="240" w:lineRule="auto"/>
        <w:jc w:val="both"/>
        <w:rPr>
          <w:rStyle w:val="Gvdemetni5"/>
          <w:b w:val="0"/>
          <w:sz w:val="24"/>
          <w:szCs w:val="24"/>
        </w:rPr>
      </w:pPr>
      <w:r w:rsidRPr="00A824AA">
        <w:rPr>
          <w:rStyle w:val="Gvdemetni5"/>
          <w:b w:val="0"/>
          <w:sz w:val="24"/>
          <w:szCs w:val="24"/>
        </w:rPr>
        <w:tab/>
      </w:r>
      <w:r w:rsidRPr="00A824AA">
        <w:rPr>
          <w:rStyle w:val="Gvdemetni5"/>
          <w:sz w:val="24"/>
          <w:szCs w:val="24"/>
        </w:rPr>
        <w:t>4)</w:t>
      </w:r>
      <w:r w:rsidRPr="00A824AA">
        <w:rPr>
          <w:rStyle w:val="Gvdemetni5"/>
          <w:b w:val="0"/>
          <w:sz w:val="24"/>
          <w:szCs w:val="24"/>
        </w:rPr>
        <w:t>Tuvalet, çeşme, pergola, kameriye, mangal, piknik masası yer alabilir.</w:t>
      </w:r>
    </w:p>
    <w:p w:rsidR="00FE3E84" w:rsidRPr="00A824AA" w:rsidRDefault="00FE3E84" w:rsidP="00FE3E84">
      <w:pPr>
        <w:pStyle w:val="Gvdemetni10"/>
        <w:shd w:val="clear" w:color="auto" w:fill="auto"/>
        <w:tabs>
          <w:tab w:val="left" w:pos="0"/>
        </w:tabs>
        <w:spacing w:after="0" w:line="240" w:lineRule="auto"/>
        <w:ind w:firstLine="0"/>
        <w:rPr>
          <w:sz w:val="24"/>
          <w:szCs w:val="24"/>
        </w:rPr>
      </w:pPr>
    </w:p>
    <w:p w:rsidR="00FE3E84" w:rsidRPr="00A824AA" w:rsidRDefault="00FE3E84" w:rsidP="00FE3E84">
      <w:pPr>
        <w:pStyle w:val="Gvdemetni10"/>
        <w:shd w:val="clear" w:color="auto" w:fill="auto"/>
        <w:tabs>
          <w:tab w:val="left" w:pos="0"/>
        </w:tabs>
        <w:spacing w:after="0" w:line="240" w:lineRule="auto"/>
        <w:ind w:right="20" w:firstLine="0"/>
        <w:rPr>
          <w:rStyle w:val="Gvdemetni5"/>
          <w:sz w:val="24"/>
          <w:szCs w:val="24"/>
        </w:rPr>
      </w:pPr>
      <w:r w:rsidRPr="00A824AA">
        <w:rPr>
          <w:rStyle w:val="Gvdemetni5"/>
          <w:sz w:val="24"/>
          <w:szCs w:val="24"/>
        </w:rPr>
        <w:tab/>
      </w:r>
      <w:proofErr w:type="gramStart"/>
      <w:r w:rsidRPr="00A824AA">
        <w:rPr>
          <w:rStyle w:val="Gvdemetni5"/>
          <w:sz w:val="24"/>
          <w:szCs w:val="24"/>
        </w:rPr>
        <w:t>şeklinde</w:t>
      </w:r>
      <w:proofErr w:type="gramEnd"/>
      <w:r w:rsidRPr="00A824AA">
        <w:rPr>
          <w:rStyle w:val="Gvdemetni5"/>
          <w:sz w:val="24"/>
          <w:szCs w:val="24"/>
        </w:rPr>
        <w:t xml:space="preserve"> olduğu, her iki kullanımda da</w:t>
      </w:r>
      <w:r w:rsidRPr="00A824AA">
        <w:rPr>
          <w:rStyle w:val="GvdemetniKaln7"/>
          <w:sz w:val="24"/>
          <w:szCs w:val="24"/>
        </w:rPr>
        <w:t xml:space="preserve"> </w:t>
      </w:r>
      <w:r w:rsidRPr="00A824AA">
        <w:rPr>
          <w:rStyle w:val="GvdemetniKaln6"/>
          <w:sz w:val="24"/>
          <w:szCs w:val="24"/>
        </w:rPr>
        <w:t>Büfe</w:t>
      </w:r>
      <w:r w:rsidRPr="00A824AA">
        <w:rPr>
          <w:rStyle w:val="Gvdemetni5"/>
          <w:sz w:val="24"/>
          <w:szCs w:val="24"/>
        </w:rPr>
        <w:t xml:space="preserve"> yapılmasının mümkün olduğu, inşaat alanı kullanımlarının değiştiği,</w:t>
      </w:r>
    </w:p>
    <w:p w:rsidR="00FE3E84" w:rsidRPr="00A824AA" w:rsidRDefault="00FE3E84" w:rsidP="00FE3E84">
      <w:pPr>
        <w:pStyle w:val="Gvdemetni10"/>
        <w:shd w:val="clear" w:color="auto" w:fill="auto"/>
        <w:tabs>
          <w:tab w:val="left" w:pos="0"/>
        </w:tabs>
        <w:spacing w:after="0" w:line="240" w:lineRule="auto"/>
        <w:ind w:right="20" w:firstLine="0"/>
        <w:rPr>
          <w:rStyle w:val="Gvdemetni5"/>
          <w:sz w:val="24"/>
          <w:szCs w:val="24"/>
        </w:rPr>
      </w:pPr>
    </w:p>
    <w:p w:rsidR="00575F9C" w:rsidRPr="00A824AA" w:rsidRDefault="00FE3E84" w:rsidP="00625520">
      <w:pPr>
        <w:pStyle w:val="ListeParagraf"/>
        <w:tabs>
          <w:tab w:val="left" w:pos="0"/>
        </w:tabs>
        <w:ind w:left="0"/>
        <w:contextualSpacing/>
        <w:jc w:val="both"/>
        <w:rPr>
          <w:spacing w:val="-5"/>
        </w:rPr>
      </w:pPr>
      <w:r w:rsidRPr="00A824AA">
        <w:rPr>
          <w:rStyle w:val="Gvdemetni5"/>
          <w:sz w:val="24"/>
          <w:szCs w:val="24"/>
        </w:rPr>
        <w:tab/>
        <w:t xml:space="preserve">Hususları tespit edilmiş olup; Çankaya İlçesi Ahmet Taner Kışlalı Mahallesi </w:t>
      </w:r>
      <w:r w:rsidRPr="00A824AA">
        <w:t xml:space="preserve">18000, 18075, 18074, 18070, 18071 ve 18073 adalar arasındaki alanda </w:t>
      </w:r>
      <w:r w:rsidRPr="00A824AA">
        <w:rPr>
          <w:rStyle w:val="Gvdemetni5"/>
          <w:sz w:val="24"/>
          <w:szCs w:val="24"/>
        </w:rPr>
        <w:t>1/5000 ölçekli Nazım İmar Planına yapılan itirazın kabulü ile kullanımın “Park” olarak düzeltilmesi suretiyle “</w:t>
      </w:r>
      <w:proofErr w:type="spellStart"/>
      <w:r w:rsidRPr="00A824AA">
        <w:rPr>
          <w:rStyle w:val="Gvdemetni5"/>
          <w:sz w:val="24"/>
          <w:szCs w:val="24"/>
        </w:rPr>
        <w:t>tadilen</w:t>
      </w:r>
      <w:proofErr w:type="spellEnd"/>
      <w:r w:rsidRPr="00A824AA">
        <w:rPr>
          <w:rStyle w:val="Gvdemetni5"/>
          <w:sz w:val="24"/>
          <w:szCs w:val="24"/>
        </w:rPr>
        <w:t xml:space="preserve"> </w:t>
      </w:r>
      <w:proofErr w:type="spellStart"/>
      <w:r w:rsidRPr="00A824AA">
        <w:rPr>
          <w:rStyle w:val="Gvdemetni5"/>
          <w:sz w:val="24"/>
          <w:szCs w:val="24"/>
        </w:rPr>
        <w:t>onayı”</w:t>
      </w:r>
      <w:r w:rsidR="00A853B8" w:rsidRPr="00A824AA">
        <w:t>na</w:t>
      </w:r>
      <w:proofErr w:type="spellEnd"/>
      <w:r w:rsidR="0002215B" w:rsidRPr="00A824AA">
        <w:t xml:space="preserve"> ilişkin </w:t>
      </w:r>
      <w:r w:rsidR="00050B1F" w:rsidRPr="00A824AA">
        <w:t xml:space="preserve">İmar ve Bayındırlık Komisyon Raporu </w:t>
      </w:r>
      <w:r w:rsidR="008950B3" w:rsidRPr="00A824AA">
        <w:rPr>
          <w:spacing w:val="2"/>
        </w:rPr>
        <w:t>oylanarak</w:t>
      </w:r>
      <w:r w:rsidR="00050B1F" w:rsidRPr="00A824AA">
        <w:rPr>
          <w:spacing w:val="2"/>
        </w:rPr>
        <w:t xml:space="preserve"> </w:t>
      </w:r>
      <w:r w:rsidR="001534DA" w:rsidRPr="00A824AA">
        <w:rPr>
          <w:spacing w:val="2"/>
        </w:rPr>
        <w:t>oy</w:t>
      </w:r>
      <w:r w:rsidR="0002215B" w:rsidRPr="00A824AA">
        <w:rPr>
          <w:spacing w:val="2"/>
        </w:rPr>
        <w:t>birliği</w:t>
      </w:r>
      <w:r w:rsidR="001534DA" w:rsidRPr="00A824AA">
        <w:rPr>
          <w:spacing w:val="2"/>
        </w:rPr>
        <w:t xml:space="preserve"> </w:t>
      </w:r>
      <w:r w:rsidR="008E2101" w:rsidRPr="00A824AA">
        <w:rPr>
          <w:spacing w:val="2"/>
        </w:rPr>
        <w:t>ile kabul edildi.</w:t>
      </w:r>
    </w:p>
    <w:p w:rsidR="00A853B8" w:rsidRDefault="00A853B8" w:rsidP="00625520">
      <w:pPr>
        <w:pStyle w:val="ListeParagraf"/>
        <w:tabs>
          <w:tab w:val="left" w:pos="0"/>
        </w:tabs>
        <w:ind w:left="0"/>
        <w:contextualSpacing/>
        <w:jc w:val="both"/>
        <w:rPr>
          <w:spacing w:val="-5"/>
        </w:rPr>
      </w:pPr>
    </w:p>
    <w:p w:rsidR="00021487" w:rsidRDefault="00021487" w:rsidP="00625520">
      <w:pPr>
        <w:pStyle w:val="ListeParagraf"/>
        <w:tabs>
          <w:tab w:val="left" w:pos="0"/>
        </w:tabs>
        <w:ind w:left="0"/>
        <w:contextualSpacing/>
        <w:jc w:val="both"/>
        <w:rPr>
          <w:spacing w:val="-5"/>
        </w:rPr>
      </w:pPr>
    </w:p>
    <w:p w:rsidR="00B3527C" w:rsidRDefault="00B3527C"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E010D6" w:rsidRDefault="00E010D6" w:rsidP="009F400F">
      <w:pPr>
        <w:autoSpaceDE w:val="0"/>
        <w:autoSpaceDN w:val="0"/>
        <w:adjustRightInd w:val="0"/>
        <w:jc w:val="center"/>
      </w:pPr>
    </w:p>
    <w:p w:rsidR="00E010D6" w:rsidRDefault="00E010D6" w:rsidP="009F400F">
      <w:pPr>
        <w:autoSpaceDE w:val="0"/>
        <w:autoSpaceDN w:val="0"/>
        <w:adjustRightInd w:val="0"/>
        <w:jc w:val="center"/>
      </w:pPr>
    </w:p>
    <w:p w:rsidR="00E010D6" w:rsidRDefault="00E010D6" w:rsidP="009F400F">
      <w:pPr>
        <w:autoSpaceDE w:val="0"/>
        <w:autoSpaceDN w:val="0"/>
        <w:adjustRightInd w:val="0"/>
        <w:jc w:val="center"/>
      </w:pPr>
    </w:p>
    <w:p w:rsidR="00E010D6" w:rsidRDefault="00E010D6" w:rsidP="009F400F">
      <w:pPr>
        <w:autoSpaceDE w:val="0"/>
        <w:autoSpaceDN w:val="0"/>
        <w:adjustRightInd w:val="0"/>
        <w:jc w:val="center"/>
      </w:pPr>
    </w:p>
    <w:p w:rsidR="00E010D6" w:rsidRPr="003B0AF0" w:rsidRDefault="00E010D6" w:rsidP="00E010D6">
      <w:pPr>
        <w:jc w:val="center"/>
      </w:pPr>
      <w:r w:rsidRPr="003B0AF0">
        <w:lastRenderedPageBreak/>
        <w:t>T.C.</w:t>
      </w:r>
    </w:p>
    <w:p w:rsidR="00E010D6" w:rsidRPr="003B0AF0" w:rsidRDefault="00E010D6" w:rsidP="00E010D6">
      <w:pPr>
        <w:jc w:val="center"/>
      </w:pPr>
      <w:r w:rsidRPr="003B0AF0">
        <w:t>ANKARA BÜYÜKŞEHİR BELEDİYE MECLİSİ</w:t>
      </w:r>
    </w:p>
    <w:p w:rsidR="00E010D6" w:rsidRPr="003B0AF0" w:rsidRDefault="00E010D6" w:rsidP="00E010D6">
      <w:pPr>
        <w:jc w:val="center"/>
      </w:pPr>
      <w:r w:rsidRPr="003B0AF0">
        <w:t>İmar ve Bayındırlık Komisyonu Raporu</w:t>
      </w:r>
    </w:p>
    <w:p w:rsidR="00E010D6" w:rsidRDefault="00E010D6" w:rsidP="00E010D6">
      <w:pPr>
        <w:jc w:val="center"/>
      </w:pPr>
    </w:p>
    <w:p w:rsidR="00E010D6" w:rsidRPr="00E010D6" w:rsidRDefault="00E010D6" w:rsidP="00E010D6">
      <w:pPr>
        <w:jc w:val="center"/>
      </w:pPr>
      <w:r w:rsidRPr="003B0AF0">
        <w:t>Rapor No: 2</w:t>
      </w:r>
      <w:r>
        <w:t>40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E010D6" w:rsidRDefault="00E010D6" w:rsidP="00E010D6">
      <w:pPr>
        <w:pStyle w:val="Balk7"/>
        <w:jc w:val="center"/>
        <w:rPr>
          <w:bCs/>
        </w:rPr>
      </w:pPr>
    </w:p>
    <w:p w:rsidR="00E010D6" w:rsidRPr="00E010D6" w:rsidRDefault="00E010D6" w:rsidP="00E010D6">
      <w:pPr>
        <w:pStyle w:val="Balk7"/>
        <w:jc w:val="center"/>
      </w:pPr>
      <w:r w:rsidRPr="00E010D6">
        <w:rPr>
          <w:bCs/>
        </w:rPr>
        <w:t>BÜYÜKŞEHİR BELEDİYE MECLİSİ BAŞKANLIĞINA</w:t>
      </w:r>
      <w:r w:rsidRPr="00E010D6">
        <w:t xml:space="preserve"> </w:t>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r>
      <w:r w:rsidRPr="00E010D6">
        <w:rPr>
          <w:vanish/>
        </w:rPr>
        <w:pgNum/>
        <w:t>20</w:t>
      </w:r>
    </w:p>
    <w:p w:rsidR="00E010D6" w:rsidRDefault="00E010D6" w:rsidP="00E010D6">
      <w:pPr>
        <w:pStyle w:val="ListeParagraf"/>
        <w:ind w:left="0"/>
        <w:jc w:val="both"/>
      </w:pPr>
    </w:p>
    <w:p w:rsidR="00E010D6" w:rsidRPr="00C85805" w:rsidRDefault="00E010D6" w:rsidP="00E010D6">
      <w:pPr>
        <w:pStyle w:val="ListeParagraf"/>
        <w:tabs>
          <w:tab w:val="left" w:pos="0"/>
        </w:tabs>
        <w:ind w:left="0"/>
        <w:jc w:val="both"/>
      </w:pPr>
    </w:p>
    <w:p w:rsidR="00E010D6" w:rsidRPr="00DE4A7C" w:rsidRDefault="00E010D6" w:rsidP="00E010D6">
      <w:pPr>
        <w:pStyle w:val="ListeParagraf"/>
        <w:tabs>
          <w:tab w:val="left" w:pos="0"/>
        </w:tabs>
        <w:ind w:left="0"/>
        <w:contextualSpacing/>
        <w:jc w:val="both"/>
      </w:pPr>
      <w:r>
        <w:tab/>
      </w:r>
      <w:r w:rsidRPr="00DE4A7C">
        <w:t>Çankaya İlçesi Ahmet Taner Kışlalı Mahallesi 18000, 18075, 18074, 18070, 18071 ve 18073 adalar arasındaki alana 1/5000 ölçekli nazım imar plan değişikliğine yapılan itiraza ilişkin Büyükşehir Belediye Meclisinin 08.09.2020 tarih ve 40.gündem maddesi olarak komisyonumuza havale edilen dosya incelendi.</w:t>
      </w:r>
    </w:p>
    <w:p w:rsidR="00E010D6" w:rsidRPr="00DE4A7C" w:rsidRDefault="00E010D6" w:rsidP="00E010D6">
      <w:pPr>
        <w:pStyle w:val="ListeParagraf"/>
        <w:tabs>
          <w:tab w:val="left" w:pos="0"/>
        </w:tabs>
        <w:contextualSpacing/>
        <w:jc w:val="both"/>
      </w:pPr>
    </w:p>
    <w:p w:rsidR="00E010D6" w:rsidRDefault="00E010D6" w:rsidP="00E010D6">
      <w:pPr>
        <w:pStyle w:val="ListeParagraf"/>
        <w:tabs>
          <w:tab w:val="left" w:pos="0"/>
        </w:tabs>
        <w:ind w:left="0"/>
        <w:contextualSpacing/>
        <w:jc w:val="both"/>
        <w:rPr>
          <w:rStyle w:val="Gvdemetni5"/>
        </w:rPr>
      </w:pPr>
      <w:r w:rsidRPr="00DE4A7C">
        <w:tab/>
        <w:t xml:space="preserve">Komisyonumuzca yapılan incelemeler neticesinde; </w:t>
      </w:r>
      <w:r w:rsidRPr="00DE4A7C">
        <w:rPr>
          <w:rStyle w:val="Gvdemetni5"/>
        </w:rPr>
        <w:t xml:space="preserve">Ankara Büyükşehir Belediye Meclisinin 11.03.2020 tarih ve 386 sayılı kararı ile onaylanan Çankaya İlçesi Prof. </w:t>
      </w:r>
      <w:proofErr w:type="spellStart"/>
      <w:r w:rsidRPr="00DE4A7C">
        <w:rPr>
          <w:rStyle w:val="Gvdemetni5"/>
        </w:rPr>
        <w:t>Dr.Ahmet</w:t>
      </w:r>
      <w:proofErr w:type="spellEnd"/>
      <w:r w:rsidRPr="00DE4A7C">
        <w:rPr>
          <w:rStyle w:val="Gvdemetni5"/>
        </w:rPr>
        <w:t xml:space="preserve"> Taner Kışlalı Mahallesi </w:t>
      </w:r>
      <w:proofErr w:type="gramStart"/>
      <w:r w:rsidRPr="00DE4A7C">
        <w:rPr>
          <w:rStyle w:val="Gvdemetni5"/>
        </w:rPr>
        <w:t>18000,18075,18074,18070</w:t>
      </w:r>
      <w:proofErr w:type="gramEnd"/>
      <w:r w:rsidRPr="00DE4A7C">
        <w:rPr>
          <w:rStyle w:val="Gvdemetni5"/>
        </w:rPr>
        <w:t>, 18071 ve 18073 adalar arasındaki alana ilişkin 1/5000 ölçekli Nazım İmar Planı Değişikliği Başkanlığımız ilan panosunda 03 /07/2020 tarihinden itibaren 1 ay süre ile gözetimimizde askıya çıkarılmış olup askı süresinde bir adet itirazda bulunulmuştur.</w:t>
      </w:r>
    </w:p>
    <w:p w:rsidR="00E010D6" w:rsidRDefault="00E010D6" w:rsidP="00E010D6">
      <w:pPr>
        <w:pStyle w:val="ListeParagraf"/>
        <w:tabs>
          <w:tab w:val="left" w:pos="0"/>
        </w:tabs>
        <w:ind w:left="0"/>
        <w:contextualSpacing/>
        <w:jc w:val="both"/>
        <w:rPr>
          <w:rStyle w:val="Gvdemetni5"/>
        </w:rPr>
      </w:pPr>
    </w:p>
    <w:p w:rsidR="00E010D6" w:rsidRPr="00DE4A7C" w:rsidRDefault="00E010D6" w:rsidP="00E010D6">
      <w:pPr>
        <w:pStyle w:val="ListeParagraf"/>
        <w:tabs>
          <w:tab w:val="left" w:pos="0"/>
        </w:tabs>
        <w:ind w:left="0"/>
        <w:contextualSpacing/>
        <w:jc w:val="both"/>
        <w:rPr>
          <w:rStyle w:val="Gvdemetni5"/>
        </w:rPr>
      </w:pPr>
      <w:r>
        <w:rPr>
          <w:rStyle w:val="Gvdemetni5"/>
        </w:rPr>
        <w:tab/>
      </w:r>
      <w:r w:rsidRPr="00DE4A7C">
        <w:rPr>
          <w:rStyle w:val="Gvdemetni5"/>
        </w:rPr>
        <w:t>Yapılan incelemede;</w:t>
      </w:r>
    </w:p>
    <w:p w:rsidR="00E010D6" w:rsidRPr="00DE4A7C" w:rsidRDefault="00E010D6" w:rsidP="00E010D6">
      <w:pPr>
        <w:pStyle w:val="ListeParagraf"/>
        <w:tabs>
          <w:tab w:val="left" w:pos="0"/>
        </w:tabs>
        <w:ind w:left="0"/>
        <w:contextualSpacing/>
        <w:jc w:val="both"/>
        <w:rPr>
          <w:rStyle w:val="Gvdemetni5"/>
        </w:rPr>
      </w:pPr>
      <w:r w:rsidRPr="00DE4A7C">
        <w:rPr>
          <w:rStyle w:val="Gvdemetni5"/>
        </w:rPr>
        <w:tab/>
        <w:t>-Ankara Büyükşehir Belediye Meclisinin 11.03.2020 tarih ve 386 sayılı kararı ile onaylanan Çankaya İlçesi Ahmet Taner Kışlalı Mahallesi 18000,18075,18074,18070,18071 ve 18073 adalar arasındaki alana ilişkin 1/5000 ölçekli Nazım İmar Planı ile imar planında park olarak ayrılan alanın imar kullanımının değiştirilerek Piknik ve Eğlence (</w:t>
      </w:r>
      <w:proofErr w:type="gramStart"/>
      <w:r w:rsidRPr="00DE4A7C">
        <w:rPr>
          <w:rStyle w:val="Gvdemetni5"/>
        </w:rPr>
        <w:t>rekreasyon</w:t>
      </w:r>
      <w:proofErr w:type="gramEnd"/>
      <w:r w:rsidRPr="00DE4A7C">
        <w:rPr>
          <w:rStyle w:val="Gvdemetni5"/>
        </w:rPr>
        <w:t>) alanı olarak ayrıldığı, E:0.05 olarak belirlendiği,</w:t>
      </w:r>
    </w:p>
    <w:p w:rsidR="00E010D6" w:rsidRPr="00DE4A7C" w:rsidRDefault="00E010D6" w:rsidP="00E010D6">
      <w:pPr>
        <w:pStyle w:val="ListeParagraf"/>
        <w:tabs>
          <w:tab w:val="left" w:pos="0"/>
        </w:tabs>
        <w:ind w:left="0"/>
        <w:contextualSpacing/>
        <w:jc w:val="both"/>
        <w:rPr>
          <w:rStyle w:val="Gvdemetni5"/>
        </w:rPr>
      </w:pPr>
    </w:p>
    <w:p w:rsidR="00E010D6" w:rsidRPr="00DE4A7C" w:rsidRDefault="00E010D6" w:rsidP="00E010D6">
      <w:pPr>
        <w:pStyle w:val="ListeParagraf"/>
        <w:tabs>
          <w:tab w:val="left" w:pos="0"/>
        </w:tabs>
        <w:ind w:left="0"/>
        <w:contextualSpacing/>
        <w:jc w:val="both"/>
        <w:rPr>
          <w:rStyle w:val="Gvdemetni5"/>
        </w:rPr>
      </w:pPr>
      <w:r w:rsidRPr="00DE4A7C">
        <w:rPr>
          <w:rStyle w:val="Gvdemetni5"/>
        </w:rPr>
        <w:tab/>
        <w:t xml:space="preserve">-Planın Başkanlığımız ilan panosunda, eşzamanlı olarak internet sitemizde, Prof. </w:t>
      </w:r>
      <w:proofErr w:type="spellStart"/>
      <w:r w:rsidRPr="00DE4A7C">
        <w:rPr>
          <w:rStyle w:val="Gvdemetni5"/>
        </w:rPr>
        <w:t>Dr.Ahmet</w:t>
      </w:r>
      <w:proofErr w:type="spellEnd"/>
      <w:r w:rsidRPr="00DE4A7C">
        <w:rPr>
          <w:rStyle w:val="Gvdemetni5"/>
        </w:rPr>
        <w:t xml:space="preserve"> Taner Kışlalı Muhtarlığında ve alanda </w:t>
      </w:r>
      <w:r>
        <w:rPr>
          <w:rStyle w:val="Gvdemetni5"/>
        </w:rPr>
        <w:t>tabela ile duyurularak 03 /07 /</w:t>
      </w:r>
      <w:r w:rsidRPr="00DE4A7C">
        <w:rPr>
          <w:rStyle w:val="Gvdemetni5"/>
        </w:rPr>
        <w:t>2020 tarihinden itibaren 1 ay süre ile ilan edilmiş olup askı süresi içerisinde 1 adet itirazda bulunulduğu,</w:t>
      </w:r>
    </w:p>
    <w:p w:rsidR="00E010D6" w:rsidRPr="00DE4A7C" w:rsidRDefault="00E010D6" w:rsidP="00E010D6">
      <w:pPr>
        <w:pStyle w:val="ListeParagraf"/>
        <w:tabs>
          <w:tab w:val="left" w:pos="0"/>
        </w:tabs>
        <w:ind w:left="0"/>
        <w:contextualSpacing/>
        <w:jc w:val="both"/>
        <w:rPr>
          <w:rStyle w:val="Gvdemetni5"/>
        </w:rPr>
      </w:pPr>
    </w:p>
    <w:p w:rsidR="00E010D6" w:rsidRPr="00DE4A7C" w:rsidRDefault="00E010D6" w:rsidP="00E010D6">
      <w:pPr>
        <w:pStyle w:val="ListeParagraf"/>
        <w:tabs>
          <w:tab w:val="left" w:pos="0"/>
        </w:tabs>
        <w:ind w:left="0"/>
        <w:contextualSpacing/>
        <w:jc w:val="both"/>
        <w:rPr>
          <w:rStyle w:val="Gvdemetni5"/>
        </w:rPr>
      </w:pPr>
      <w:r w:rsidRPr="00DE4A7C">
        <w:rPr>
          <w:rStyle w:val="Gvdemetni5"/>
        </w:rPr>
        <w:tab/>
        <w:t>-</w:t>
      </w:r>
      <w:proofErr w:type="spellStart"/>
      <w:r w:rsidRPr="00DE4A7C">
        <w:rPr>
          <w:rStyle w:val="Gvdemetni5"/>
        </w:rPr>
        <w:t>Etem</w:t>
      </w:r>
      <w:proofErr w:type="spellEnd"/>
      <w:r w:rsidRPr="00DE4A7C">
        <w:rPr>
          <w:rStyle w:val="Gvdemetni5"/>
        </w:rPr>
        <w:t xml:space="preserve"> </w:t>
      </w:r>
      <w:proofErr w:type="spellStart"/>
      <w:r w:rsidRPr="00DE4A7C">
        <w:rPr>
          <w:rStyle w:val="Gvdemetni5"/>
        </w:rPr>
        <w:t>Ugur</w:t>
      </w:r>
      <w:proofErr w:type="spellEnd"/>
      <w:r w:rsidRPr="00DE4A7C">
        <w:rPr>
          <w:rStyle w:val="Gvdemetni5"/>
        </w:rPr>
        <w:t xml:space="preserve"> Yüksel'e ait dilekçe </w:t>
      </w:r>
      <w:proofErr w:type="gramStart"/>
      <w:r w:rsidRPr="00DE4A7C">
        <w:rPr>
          <w:rStyle w:val="Gvdemetni5"/>
        </w:rPr>
        <w:t>ile;</w:t>
      </w:r>
      <w:proofErr w:type="gramEnd"/>
    </w:p>
    <w:p w:rsidR="00E010D6" w:rsidRPr="00DE4A7C" w:rsidRDefault="00E010D6" w:rsidP="00E010D6">
      <w:pPr>
        <w:pStyle w:val="ListeParagraf"/>
        <w:tabs>
          <w:tab w:val="left" w:pos="0"/>
        </w:tabs>
        <w:ind w:left="0"/>
        <w:contextualSpacing/>
        <w:jc w:val="both"/>
        <w:rPr>
          <w:rStyle w:val="Gvdemetni72"/>
          <w:iCs w:val="0"/>
        </w:rPr>
      </w:pPr>
      <w:r w:rsidRPr="00DE4A7C">
        <w:rPr>
          <w:rStyle w:val="Gvdemetni5"/>
        </w:rPr>
        <w:tab/>
      </w:r>
      <w:r w:rsidRPr="00DE4A7C">
        <w:rPr>
          <w:rStyle w:val="Gvdemetni72"/>
          <w:iCs w:val="0"/>
        </w:rPr>
        <w:t>"</w:t>
      </w:r>
      <w:proofErr w:type="gramStart"/>
      <w:r w:rsidRPr="00DE4A7C">
        <w:rPr>
          <w:rStyle w:val="Gvdemetni72"/>
          <w:iCs w:val="0"/>
        </w:rPr>
        <w:t>…….</w:t>
      </w:r>
      <w:proofErr w:type="gramEnd"/>
      <w:r w:rsidRPr="00DE4A7C">
        <w:rPr>
          <w:rStyle w:val="Gvdemetni72"/>
          <w:iCs w:val="0"/>
        </w:rPr>
        <w:tab/>
        <w:t>söz konusu alan içerisinde büyük ihtimalle 154 KW gücünde enerji nakil hattı geçtiği</w:t>
      </w:r>
      <w:proofErr w:type="gramStart"/>
      <w:r w:rsidRPr="00DE4A7C">
        <w:rPr>
          <w:rStyle w:val="Gvdemetni72"/>
          <w:iCs w:val="0"/>
        </w:rPr>
        <w:t>....</w:t>
      </w:r>
      <w:proofErr w:type="gramEnd"/>
      <w:r w:rsidRPr="00DE4A7C">
        <w:rPr>
          <w:rStyle w:val="Gvdemetni72"/>
          <w:iCs w:val="0"/>
        </w:rPr>
        <w:t xml:space="preserve">sorumlu kuruluşun hat altında yapılaşmaya izin vermeyeceği... </w:t>
      </w:r>
      <w:proofErr w:type="spellStart"/>
      <w:r w:rsidRPr="00DE4A7C">
        <w:rPr>
          <w:rStyle w:val="Gvdemetni72"/>
          <w:iCs w:val="0"/>
        </w:rPr>
        <w:t>Çayyolu</w:t>
      </w:r>
      <w:proofErr w:type="spellEnd"/>
      <w:r w:rsidRPr="00DE4A7C">
        <w:rPr>
          <w:rStyle w:val="Gvdemetni72"/>
          <w:iCs w:val="0"/>
        </w:rPr>
        <w:t xml:space="preserve"> imar planında Piknik ve Eğlence (Rekreasyon) Alanı kullanımı için ayrılmış daha uygun alanlar bulunduğu, DOP olarak ayrılmış bir alanın değiştirilmesinin kamu yararına uygun olmadığı, alanın park olarak planlanmasının gerektiği</w:t>
      </w:r>
      <w:proofErr w:type="gramStart"/>
      <w:r w:rsidRPr="00DE4A7C">
        <w:rPr>
          <w:rStyle w:val="Gvdemetni72"/>
          <w:iCs w:val="0"/>
        </w:rPr>
        <w:t>....</w:t>
      </w:r>
      <w:proofErr w:type="gramEnd"/>
      <w:r w:rsidRPr="00DE4A7C">
        <w:rPr>
          <w:rStyle w:val="Gvdemetni72"/>
          <w:iCs w:val="0"/>
        </w:rPr>
        <w:t xml:space="preserve">" </w:t>
      </w:r>
    </w:p>
    <w:p w:rsidR="00E010D6" w:rsidRPr="00DE4A7C" w:rsidRDefault="00E010D6" w:rsidP="00E010D6">
      <w:pPr>
        <w:pStyle w:val="ListeParagraf"/>
        <w:tabs>
          <w:tab w:val="left" w:pos="0"/>
        </w:tabs>
        <w:ind w:left="0"/>
        <w:contextualSpacing/>
        <w:jc w:val="both"/>
        <w:rPr>
          <w:rStyle w:val="Gvdemetni5"/>
        </w:rPr>
      </w:pPr>
      <w:r>
        <w:rPr>
          <w:rStyle w:val="Gvdemetni72"/>
          <w:iCs w:val="0"/>
        </w:rPr>
        <w:tab/>
      </w:r>
      <w:proofErr w:type="gramStart"/>
      <w:r w:rsidRPr="00DE4A7C">
        <w:rPr>
          <w:rStyle w:val="Gvdemetni5"/>
        </w:rPr>
        <w:t>gerekçesiyle</w:t>
      </w:r>
      <w:proofErr w:type="gramEnd"/>
      <w:r w:rsidRPr="00DE4A7C">
        <w:rPr>
          <w:rStyle w:val="Gvdemetni5"/>
        </w:rPr>
        <w:t xml:space="preserve"> itiraz edildiği,</w:t>
      </w:r>
    </w:p>
    <w:p w:rsidR="00E010D6" w:rsidRPr="00DE4A7C" w:rsidRDefault="00E010D6" w:rsidP="00E010D6">
      <w:pPr>
        <w:pStyle w:val="ListeParagraf"/>
        <w:tabs>
          <w:tab w:val="left" w:pos="0"/>
        </w:tabs>
        <w:ind w:left="0"/>
        <w:contextualSpacing/>
        <w:jc w:val="both"/>
        <w:rPr>
          <w:rStyle w:val="Gvdemetni5"/>
        </w:rPr>
      </w:pPr>
    </w:p>
    <w:p w:rsidR="00E010D6" w:rsidRPr="00DE4A7C" w:rsidRDefault="00E010D6" w:rsidP="00E010D6">
      <w:pPr>
        <w:pStyle w:val="ListeParagraf"/>
        <w:tabs>
          <w:tab w:val="left" w:pos="0"/>
        </w:tabs>
        <w:ind w:left="0"/>
        <w:contextualSpacing/>
        <w:jc w:val="both"/>
        <w:rPr>
          <w:rStyle w:val="Gvdemetni5"/>
        </w:rPr>
      </w:pPr>
      <w:r w:rsidRPr="00DE4A7C">
        <w:rPr>
          <w:rStyle w:val="Gvdemetni5"/>
        </w:rPr>
        <w:tab/>
      </w:r>
      <w:proofErr w:type="gramStart"/>
      <w:r w:rsidRPr="00DE4A7C">
        <w:rPr>
          <w:rStyle w:val="Gvdemetni5"/>
        </w:rPr>
        <w:t>-Diğer taraftan Fen İşleri Daire Başkanlı</w:t>
      </w:r>
      <w:r>
        <w:rPr>
          <w:rStyle w:val="Gvdemetni5"/>
        </w:rPr>
        <w:t>ğı Etüt ve Proje Şube Müdürlüğü</w:t>
      </w:r>
      <w:r w:rsidRPr="00DE4A7C">
        <w:rPr>
          <w:rStyle w:val="Gvdemetni5"/>
        </w:rPr>
        <w:t>nün 26.08.2020 tarih ve 85196 sayılı yazısı ekinde sunulan 17.08.2020 tarihli Başkanlık Olur' u ile söz</w:t>
      </w:r>
      <w:r>
        <w:rPr>
          <w:rStyle w:val="Gvdemetni5"/>
        </w:rPr>
        <w:t xml:space="preserve"> </w:t>
      </w:r>
      <w:r w:rsidRPr="00DE4A7C">
        <w:rPr>
          <w:rStyle w:val="Gvdemetni5"/>
        </w:rPr>
        <w:t>konusu alanda Çevre Koruma ve Kontrol Dairesi Başkanlığı tarafından kaba inşaatı tamamlanmış binanın kamu yararı ve bölge ihtiyaçları gözetilerek Halk Market (Halk Büfe) olarak projelendirileceği belirtilerek imar çalışmalarının yapılmasının talep edildiği,</w:t>
      </w:r>
      <w:proofErr w:type="gramEnd"/>
    </w:p>
    <w:p w:rsidR="00E010D6" w:rsidRPr="00DE4A7C" w:rsidRDefault="00E010D6" w:rsidP="00E010D6">
      <w:pPr>
        <w:pStyle w:val="ListeParagraf"/>
        <w:tabs>
          <w:tab w:val="left" w:pos="0"/>
        </w:tabs>
        <w:ind w:left="0"/>
        <w:contextualSpacing/>
        <w:jc w:val="both"/>
        <w:rPr>
          <w:rStyle w:val="Gvdemetni5"/>
        </w:rPr>
      </w:pPr>
    </w:p>
    <w:p w:rsidR="00E010D6" w:rsidRPr="00DE4A7C" w:rsidRDefault="00E010D6" w:rsidP="00E010D6">
      <w:pPr>
        <w:pStyle w:val="ListeParagraf"/>
        <w:tabs>
          <w:tab w:val="left" w:pos="0"/>
        </w:tabs>
        <w:ind w:left="0"/>
        <w:contextualSpacing/>
        <w:jc w:val="both"/>
        <w:rPr>
          <w:rStyle w:val="GvdemetniKaln7"/>
        </w:rPr>
      </w:pPr>
      <w:r w:rsidRPr="00DE4A7C">
        <w:rPr>
          <w:rStyle w:val="Gvdemetni5"/>
        </w:rPr>
        <w:tab/>
        <w:t>-Büyükşehir Belediye Meclisinin 11.03.2020 tarih ve 386 sayılı kararı ile onaylanan ve itiraza konu nazım planda Piknik ve Eğlence (</w:t>
      </w:r>
      <w:proofErr w:type="gramStart"/>
      <w:r w:rsidRPr="00DE4A7C">
        <w:rPr>
          <w:rStyle w:val="Gvdemetni5"/>
        </w:rPr>
        <w:t>rekreasyon</w:t>
      </w:r>
      <w:proofErr w:type="gramEnd"/>
      <w:r w:rsidRPr="00DE4A7C">
        <w:rPr>
          <w:rStyle w:val="Gvdemetni5"/>
        </w:rPr>
        <w:t>) Alanı kullanımı için E:0.05 inşaat hakkı belirlendiği, parsel büyüklüğü yaklaşık 14,106.266 m2 yüzölçümlü olduğu,</w:t>
      </w:r>
      <w:r w:rsidRPr="00DE4A7C">
        <w:rPr>
          <w:rStyle w:val="GvdemetniKaln7"/>
        </w:rPr>
        <w:t xml:space="preserve"> 705 m</w:t>
      </w:r>
      <w:r w:rsidRPr="00DE4A7C">
        <w:rPr>
          <w:rStyle w:val="GvdemetniKaln7"/>
          <w:vertAlign w:val="superscript"/>
        </w:rPr>
        <w:t>2</w:t>
      </w:r>
      <w:r w:rsidRPr="00DE4A7C">
        <w:rPr>
          <w:rStyle w:val="GvdemetniKaln7"/>
        </w:rPr>
        <w:t xml:space="preserve"> inşaat yapılabile</w:t>
      </w:r>
      <w:r>
        <w:rPr>
          <w:rStyle w:val="GvdemetniKaln7"/>
        </w:rPr>
        <w:t>ce</w:t>
      </w:r>
      <w:r w:rsidRPr="00DE4A7C">
        <w:rPr>
          <w:rStyle w:val="GvdemetniKaln7"/>
        </w:rPr>
        <w:t>ği,</w:t>
      </w:r>
    </w:p>
    <w:p w:rsidR="00E010D6" w:rsidRDefault="00E010D6" w:rsidP="00E010D6">
      <w:pPr>
        <w:pStyle w:val="ListeParagraf"/>
        <w:tabs>
          <w:tab w:val="left" w:pos="0"/>
        </w:tabs>
        <w:ind w:left="0"/>
        <w:contextualSpacing/>
        <w:jc w:val="both"/>
        <w:rPr>
          <w:rStyle w:val="GvdemetniKaln7"/>
        </w:rPr>
      </w:pPr>
    </w:p>
    <w:p w:rsidR="00E010D6" w:rsidRPr="00DE4A7C" w:rsidRDefault="00E010D6" w:rsidP="00E010D6">
      <w:pPr>
        <w:pStyle w:val="ListeParagraf"/>
        <w:tabs>
          <w:tab w:val="left" w:pos="0"/>
        </w:tabs>
        <w:ind w:left="0"/>
        <w:contextualSpacing/>
        <w:jc w:val="both"/>
        <w:rPr>
          <w:rStyle w:val="Gvdemetni5"/>
        </w:rPr>
      </w:pPr>
      <w:r w:rsidRPr="00DE4A7C">
        <w:rPr>
          <w:rStyle w:val="GvdemetniKaln7"/>
        </w:rPr>
        <w:tab/>
      </w:r>
      <w:r w:rsidRPr="00DE4A7C">
        <w:rPr>
          <w:rStyle w:val="Gvdemetni5"/>
        </w:rPr>
        <w:t xml:space="preserve">-İtiraza konu nazım planın mevcut ve değişiklik öncesi kullanım kararları yönünden incelendiğinde 08.06.2018 tarih ve 30445 sayılı Resmi Gazetede yayımlanarak yürürlüğe giren </w:t>
      </w:r>
      <w:r w:rsidRPr="00DE4A7C">
        <w:rPr>
          <w:rStyle w:val="GvdemetniKaln7"/>
        </w:rPr>
        <w:t>Ankara Büyükşehir Belediyesi İmar Yönetmeliğinin MADDE 19- (1)</w:t>
      </w:r>
      <w:r w:rsidRPr="00DE4A7C">
        <w:rPr>
          <w:rStyle w:val="Gvdemetni5"/>
        </w:rPr>
        <w:t xml:space="preserve"> bendinin ilgili hükümlerinin;</w:t>
      </w:r>
    </w:p>
    <w:p w:rsidR="00E010D6" w:rsidRDefault="00E010D6" w:rsidP="00E010D6">
      <w:pPr>
        <w:pStyle w:val="ListeParagraf"/>
        <w:tabs>
          <w:tab w:val="left" w:pos="0"/>
        </w:tabs>
        <w:ind w:left="0"/>
        <w:contextualSpacing/>
        <w:jc w:val="both"/>
        <w:rPr>
          <w:rStyle w:val="GvdemetniKaln7"/>
        </w:rPr>
      </w:pPr>
    </w:p>
    <w:p w:rsidR="00E010D6" w:rsidRDefault="00E010D6" w:rsidP="00E010D6">
      <w:pPr>
        <w:pStyle w:val="ListeParagraf"/>
        <w:tabs>
          <w:tab w:val="left" w:pos="0"/>
        </w:tabs>
        <w:ind w:left="0"/>
        <w:contextualSpacing/>
        <w:jc w:val="both"/>
        <w:rPr>
          <w:rStyle w:val="GvdemetniKaln7"/>
        </w:rPr>
      </w:pPr>
    </w:p>
    <w:p w:rsidR="00E010D6" w:rsidRDefault="00E010D6" w:rsidP="00E010D6">
      <w:pPr>
        <w:pStyle w:val="ListeParagraf"/>
        <w:tabs>
          <w:tab w:val="left" w:pos="0"/>
        </w:tabs>
        <w:ind w:left="0"/>
        <w:contextualSpacing/>
        <w:jc w:val="both"/>
        <w:rPr>
          <w:rStyle w:val="GvdemetniKaln7"/>
        </w:rPr>
      </w:pPr>
    </w:p>
    <w:p w:rsidR="00E010D6" w:rsidRDefault="00E010D6" w:rsidP="00E010D6"/>
    <w:p w:rsidR="00E010D6" w:rsidRPr="003B0AF0" w:rsidRDefault="00E010D6" w:rsidP="00E010D6">
      <w:pPr>
        <w:jc w:val="center"/>
      </w:pPr>
      <w:r w:rsidRPr="003B0AF0">
        <w:lastRenderedPageBreak/>
        <w:t>T.C.</w:t>
      </w:r>
    </w:p>
    <w:p w:rsidR="00E010D6" w:rsidRPr="003B0AF0" w:rsidRDefault="00E010D6" w:rsidP="00E010D6">
      <w:pPr>
        <w:jc w:val="center"/>
      </w:pPr>
      <w:r w:rsidRPr="003B0AF0">
        <w:t>ANKARA BÜYÜKŞEHİR BELEDİYE MECLİSİ</w:t>
      </w:r>
    </w:p>
    <w:p w:rsidR="00E010D6" w:rsidRPr="003B0AF0" w:rsidRDefault="00E010D6" w:rsidP="00E010D6">
      <w:pPr>
        <w:jc w:val="center"/>
      </w:pPr>
      <w:r w:rsidRPr="003B0AF0">
        <w:t>İmar ve Bayındırlık Komisyonu Raporu</w:t>
      </w:r>
    </w:p>
    <w:p w:rsidR="00E010D6" w:rsidRDefault="00E010D6" w:rsidP="00E010D6">
      <w:pPr>
        <w:jc w:val="center"/>
      </w:pPr>
    </w:p>
    <w:p w:rsidR="00E010D6" w:rsidRDefault="00E010D6" w:rsidP="00E010D6">
      <w:pPr>
        <w:jc w:val="center"/>
      </w:pPr>
      <w:r w:rsidRPr="003B0AF0">
        <w:t>Rapor No: 2</w:t>
      </w:r>
      <w:r>
        <w:t>40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E010D6" w:rsidRPr="00E010D6" w:rsidRDefault="00E010D6" w:rsidP="00E010D6">
      <w:pPr>
        <w:jc w:val="center"/>
      </w:pPr>
    </w:p>
    <w:p w:rsidR="00E010D6" w:rsidRPr="00DE4A7C" w:rsidRDefault="00E010D6" w:rsidP="00E010D6">
      <w:pPr>
        <w:pStyle w:val="Gvdemetni10"/>
        <w:shd w:val="clear" w:color="auto" w:fill="auto"/>
        <w:tabs>
          <w:tab w:val="left" w:pos="0"/>
          <w:tab w:val="left" w:pos="709"/>
          <w:tab w:val="left" w:pos="1134"/>
        </w:tabs>
        <w:spacing w:after="0" w:line="240" w:lineRule="auto"/>
        <w:ind w:firstLine="0"/>
        <w:jc w:val="center"/>
        <w:rPr>
          <w:rStyle w:val="Gvdemetni5"/>
          <w:sz w:val="24"/>
          <w:szCs w:val="24"/>
        </w:rPr>
      </w:pPr>
      <w:r w:rsidRPr="00DE4A7C">
        <w:rPr>
          <w:rStyle w:val="Gvdemetni5"/>
          <w:sz w:val="24"/>
          <w:szCs w:val="24"/>
        </w:rPr>
        <w:t>-2-</w:t>
      </w:r>
    </w:p>
    <w:p w:rsidR="00E010D6" w:rsidRDefault="00E010D6" w:rsidP="00E010D6">
      <w:pPr>
        <w:pStyle w:val="ListeParagraf"/>
        <w:tabs>
          <w:tab w:val="left" w:pos="0"/>
        </w:tabs>
        <w:ind w:left="0"/>
        <w:contextualSpacing/>
        <w:jc w:val="both"/>
        <w:rPr>
          <w:rStyle w:val="GvdemetniKaln7"/>
        </w:rPr>
      </w:pPr>
    </w:p>
    <w:p w:rsidR="00E010D6" w:rsidRPr="00DE4A7C" w:rsidRDefault="00E010D6" w:rsidP="00E010D6">
      <w:pPr>
        <w:pStyle w:val="ListeParagraf"/>
        <w:tabs>
          <w:tab w:val="left" w:pos="0"/>
        </w:tabs>
        <w:ind w:left="0"/>
        <w:contextualSpacing/>
        <w:jc w:val="both"/>
        <w:rPr>
          <w:i/>
        </w:rPr>
      </w:pPr>
    </w:p>
    <w:p w:rsidR="00E010D6" w:rsidRDefault="00E010D6" w:rsidP="00E010D6">
      <w:pPr>
        <w:pStyle w:val="Gvdemetni10"/>
        <w:shd w:val="clear" w:color="auto" w:fill="auto"/>
        <w:tabs>
          <w:tab w:val="left" w:pos="0"/>
        </w:tabs>
        <w:spacing w:after="0" w:line="240" w:lineRule="auto"/>
        <w:ind w:firstLine="0"/>
        <w:rPr>
          <w:rStyle w:val="Gvdemetni5"/>
          <w:sz w:val="24"/>
          <w:szCs w:val="24"/>
        </w:rPr>
      </w:pPr>
      <w:r>
        <w:rPr>
          <w:rStyle w:val="Gvdemetni5"/>
          <w:sz w:val="24"/>
          <w:szCs w:val="24"/>
        </w:rPr>
        <w:tab/>
      </w:r>
      <w:r w:rsidRPr="00DE4A7C">
        <w:rPr>
          <w:rStyle w:val="Gvdemetni5"/>
          <w:sz w:val="24"/>
          <w:szCs w:val="24"/>
        </w:rPr>
        <w:t>c)</w:t>
      </w:r>
      <w:r w:rsidRPr="00DE4A7C">
        <w:rPr>
          <w:rStyle w:val="GvdemetniKaln7"/>
          <w:sz w:val="24"/>
          <w:szCs w:val="24"/>
        </w:rPr>
        <w:t xml:space="preserve"> Park alanları:</w:t>
      </w:r>
      <w:r w:rsidRPr="00DE4A7C">
        <w:rPr>
          <w:rStyle w:val="Gvdemetni5"/>
          <w:sz w:val="24"/>
          <w:szCs w:val="24"/>
        </w:rPr>
        <w:t xml:space="preserve"> Bu alanlarda encümen kararıyla;</w:t>
      </w:r>
    </w:p>
    <w:p w:rsidR="00E010D6" w:rsidRPr="00DE4A7C" w:rsidRDefault="00E010D6" w:rsidP="00E010D6">
      <w:pPr>
        <w:pStyle w:val="Gvdemetni10"/>
        <w:shd w:val="clear" w:color="auto" w:fill="auto"/>
        <w:tabs>
          <w:tab w:val="left" w:pos="0"/>
        </w:tabs>
        <w:spacing w:after="0" w:line="240" w:lineRule="auto"/>
        <w:ind w:firstLine="0"/>
        <w:rPr>
          <w:sz w:val="24"/>
          <w:szCs w:val="24"/>
        </w:rPr>
      </w:pPr>
    </w:p>
    <w:p w:rsidR="00E010D6" w:rsidRDefault="00E010D6" w:rsidP="00E010D6">
      <w:pPr>
        <w:pStyle w:val="Gvdemetni10"/>
        <w:shd w:val="clear" w:color="auto" w:fill="auto"/>
        <w:tabs>
          <w:tab w:val="left" w:pos="0"/>
          <w:tab w:val="left" w:pos="709"/>
          <w:tab w:val="left" w:pos="1134"/>
        </w:tabs>
        <w:spacing w:after="0" w:line="240" w:lineRule="auto"/>
        <w:ind w:firstLine="0"/>
        <w:rPr>
          <w:rStyle w:val="Gvdemetni5"/>
          <w:sz w:val="24"/>
          <w:szCs w:val="24"/>
        </w:rPr>
      </w:pPr>
      <w:r>
        <w:rPr>
          <w:rStyle w:val="Gvdemetni5"/>
          <w:sz w:val="24"/>
          <w:szCs w:val="24"/>
        </w:rPr>
        <w:tab/>
        <w:t>1)</w:t>
      </w:r>
      <w:r w:rsidRPr="00DE4A7C">
        <w:rPr>
          <w:rStyle w:val="Gvdemetni5"/>
          <w:sz w:val="24"/>
          <w:szCs w:val="24"/>
        </w:rPr>
        <w:t>Açık havuz/süs havuzu, açık spor ve oyun alanı, genel tuvalet, pergola, kameriye,</w:t>
      </w:r>
    </w:p>
    <w:p w:rsidR="00E010D6" w:rsidRDefault="00E010D6" w:rsidP="00E010D6">
      <w:pPr>
        <w:pStyle w:val="Gvdemetni10"/>
        <w:shd w:val="clear" w:color="auto" w:fill="auto"/>
        <w:tabs>
          <w:tab w:val="left" w:pos="0"/>
          <w:tab w:val="left" w:pos="709"/>
          <w:tab w:val="left" w:pos="1134"/>
        </w:tabs>
        <w:spacing w:after="0" w:line="240" w:lineRule="auto"/>
        <w:ind w:firstLine="0"/>
        <w:rPr>
          <w:rStyle w:val="Gvdemetni5"/>
          <w:sz w:val="24"/>
          <w:szCs w:val="24"/>
        </w:rPr>
      </w:pPr>
      <w:r>
        <w:rPr>
          <w:rStyle w:val="Gvdemetni5"/>
          <w:sz w:val="24"/>
          <w:szCs w:val="24"/>
        </w:rPr>
        <w:tab/>
      </w:r>
      <w:proofErr w:type="gramStart"/>
      <w:r>
        <w:rPr>
          <w:rStyle w:val="Gvdemetni5"/>
          <w:sz w:val="24"/>
          <w:szCs w:val="24"/>
        </w:rPr>
        <w:t>2)</w:t>
      </w:r>
      <w:r w:rsidRPr="00DE4A7C">
        <w:rPr>
          <w:rStyle w:val="Gvdemetni5"/>
          <w:sz w:val="24"/>
          <w:szCs w:val="24"/>
        </w:rPr>
        <w:t>1000 m2 ve üzeri parklarda ahşap veya hafif yapı malzemelerinden yapılmak, kat adedi 1'i, yüksekliği 4.50 metreyi ve açık alanları dâhil taban alanları toplamda %3'ü, her birinin alanı</w:t>
      </w:r>
      <w:r w:rsidRPr="00DE4A7C">
        <w:rPr>
          <w:rStyle w:val="GvdemetniKaln7"/>
          <w:sz w:val="24"/>
          <w:szCs w:val="24"/>
        </w:rPr>
        <w:t xml:space="preserve"> </w:t>
      </w:r>
      <w:r w:rsidRPr="00DE4A7C">
        <w:rPr>
          <w:rStyle w:val="GvdemetniKaln6"/>
          <w:sz w:val="24"/>
          <w:szCs w:val="24"/>
        </w:rPr>
        <w:t>15 m2'yi geçmemek kaydıyla</w:t>
      </w:r>
      <w:r w:rsidRPr="00DE4A7C">
        <w:rPr>
          <w:rStyle w:val="Gvdemetni5"/>
          <w:sz w:val="24"/>
          <w:szCs w:val="24"/>
        </w:rPr>
        <w:t xml:space="preserve"> çay bahçesi,</w:t>
      </w:r>
      <w:r w:rsidRPr="00DE4A7C">
        <w:rPr>
          <w:rStyle w:val="GvdemetniKaln7"/>
          <w:sz w:val="24"/>
          <w:szCs w:val="24"/>
        </w:rPr>
        <w:t xml:space="preserve"> </w:t>
      </w:r>
      <w:r w:rsidRPr="00DE4A7C">
        <w:rPr>
          <w:rStyle w:val="GvdemetniKaln6"/>
          <w:sz w:val="24"/>
          <w:szCs w:val="24"/>
        </w:rPr>
        <w:t>büfe,</w:t>
      </w:r>
      <w:r w:rsidRPr="00DE4A7C">
        <w:rPr>
          <w:rStyle w:val="Gvdemetni5"/>
          <w:sz w:val="24"/>
          <w:szCs w:val="24"/>
        </w:rPr>
        <w:t xml:space="preserve"> muhtarlık, güvenlik kulübesi ile oyun alanlarına en az 10 metre mesafede olmak ve etrafı çit ve benzeri ile kapatılmak koşuluyla trafo,</w:t>
      </w:r>
      <w:proofErr w:type="gramEnd"/>
    </w:p>
    <w:p w:rsidR="00E010D6" w:rsidRDefault="00E010D6" w:rsidP="00E010D6">
      <w:pPr>
        <w:pStyle w:val="Gvdemetni10"/>
        <w:shd w:val="clear" w:color="auto" w:fill="auto"/>
        <w:tabs>
          <w:tab w:val="left" w:pos="0"/>
          <w:tab w:val="left" w:pos="709"/>
          <w:tab w:val="left" w:pos="1134"/>
        </w:tabs>
        <w:spacing w:after="0" w:line="240" w:lineRule="auto"/>
        <w:ind w:firstLine="0"/>
        <w:rPr>
          <w:rStyle w:val="Gvdemetni5"/>
          <w:sz w:val="24"/>
          <w:szCs w:val="24"/>
        </w:rPr>
      </w:pPr>
      <w:r>
        <w:rPr>
          <w:rStyle w:val="Gvdemetni5"/>
          <w:sz w:val="24"/>
          <w:szCs w:val="24"/>
        </w:rPr>
        <w:tab/>
        <w:t>3)</w:t>
      </w:r>
      <w:r w:rsidRPr="00DE4A7C">
        <w:rPr>
          <w:rStyle w:val="Gvdemetni5"/>
          <w:sz w:val="24"/>
          <w:szCs w:val="24"/>
        </w:rPr>
        <w:t>Tabii veya tesviye edilmiş toprak zemin altında kalmak üzere, ağaçlandırma için TSE</w:t>
      </w:r>
      <w:r w:rsidRPr="00DE4A7C">
        <w:rPr>
          <w:sz w:val="24"/>
          <w:szCs w:val="24"/>
        </w:rPr>
        <w:t xml:space="preserve"> </w:t>
      </w:r>
      <w:r w:rsidRPr="00DE4A7C">
        <w:rPr>
          <w:rStyle w:val="Gvdemetni5"/>
          <w:sz w:val="24"/>
          <w:szCs w:val="24"/>
        </w:rPr>
        <w:t>standartlarında öngörülen yeterli derinlikte toprak örtüsünün sağlanması kaydıyla kapalı otopark,</w:t>
      </w:r>
    </w:p>
    <w:p w:rsidR="00E010D6" w:rsidRPr="00DE4A7C" w:rsidRDefault="00E010D6" w:rsidP="00E010D6">
      <w:pPr>
        <w:pStyle w:val="Gvdemetni10"/>
        <w:shd w:val="clear" w:color="auto" w:fill="auto"/>
        <w:tabs>
          <w:tab w:val="left" w:pos="0"/>
          <w:tab w:val="left" w:pos="709"/>
          <w:tab w:val="left" w:pos="1134"/>
        </w:tabs>
        <w:spacing w:after="0" w:line="240" w:lineRule="auto"/>
        <w:ind w:firstLine="0"/>
        <w:rPr>
          <w:rStyle w:val="Gvdemetni5"/>
          <w:sz w:val="24"/>
          <w:szCs w:val="24"/>
        </w:rPr>
      </w:pPr>
      <w:r>
        <w:rPr>
          <w:rStyle w:val="Gvdemetni5"/>
          <w:sz w:val="24"/>
          <w:szCs w:val="24"/>
        </w:rPr>
        <w:tab/>
        <w:t>4)</w:t>
      </w:r>
      <w:r w:rsidRPr="00DE4A7C">
        <w:rPr>
          <w:rStyle w:val="Gvdemetni5"/>
          <w:sz w:val="24"/>
          <w:szCs w:val="24"/>
        </w:rPr>
        <w:t xml:space="preserve">10.000 m2 üzerindeki parklarda, açık alanları dâhil taban alanları, (2) numaralı alt bentte belirtilenler de dâhil toplamda %3'ü geçmemek üzere muvakkat yapı ölçülerini aşmayan mescit ile trafik güvenliği alınarak kamuya ait 112 acil ambulans </w:t>
      </w:r>
      <w:proofErr w:type="gramStart"/>
      <w:r w:rsidRPr="00DE4A7C">
        <w:rPr>
          <w:rStyle w:val="Gvdemetni5"/>
          <w:sz w:val="24"/>
          <w:szCs w:val="24"/>
        </w:rPr>
        <w:t>istasyonu,yapılabilir</w:t>
      </w:r>
      <w:proofErr w:type="gramEnd"/>
      <w:r w:rsidRPr="00DE4A7C">
        <w:rPr>
          <w:rStyle w:val="Gvdemetni5"/>
          <w:sz w:val="24"/>
          <w:szCs w:val="24"/>
        </w:rPr>
        <w:t>.</w:t>
      </w:r>
    </w:p>
    <w:p w:rsidR="00E010D6" w:rsidRPr="00DE4A7C" w:rsidRDefault="00E010D6" w:rsidP="00E010D6">
      <w:pPr>
        <w:pStyle w:val="Gvdemetni10"/>
        <w:shd w:val="clear" w:color="auto" w:fill="auto"/>
        <w:tabs>
          <w:tab w:val="left" w:pos="0"/>
        </w:tabs>
        <w:spacing w:after="0" w:line="240" w:lineRule="auto"/>
        <w:ind w:right="20" w:firstLine="0"/>
        <w:rPr>
          <w:sz w:val="24"/>
          <w:szCs w:val="24"/>
        </w:rPr>
      </w:pPr>
    </w:p>
    <w:p w:rsidR="00E010D6" w:rsidRDefault="00E010D6" w:rsidP="00E010D6">
      <w:pPr>
        <w:pStyle w:val="Gvdemetni51"/>
        <w:shd w:val="clear" w:color="auto" w:fill="auto"/>
        <w:tabs>
          <w:tab w:val="left" w:pos="0"/>
        </w:tabs>
        <w:spacing w:line="240" w:lineRule="auto"/>
        <w:jc w:val="both"/>
        <w:rPr>
          <w:rStyle w:val="Gvdemetni5KalnDeil4"/>
          <w:b w:val="0"/>
          <w:bCs w:val="0"/>
          <w:sz w:val="24"/>
          <w:szCs w:val="24"/>
        </w:rPr>
      </w:pPr>
      <w:r>
        <w:rPr>
          <w:rStyle w:val="Gvdemetni530"/>
          <w:b/>
          <w:bCs/>
          <w:sz w:val="24"/>
          <w:szCs w:val="24"/>
        </w:rPr>
        <w:tab/>
      </w:r>
      <w:r w:rsidRPr="00DE4A7C">
        <w:rPr>
          <w:rStyle w:val="Gvdemetni530"/>
          <w:b/>
          <w:bCs/>
          <w:sz w:val="24"/>
          <w:szCs w:val="24"/>
        </w:rPr>
        <w:t>ç) Piknik ve eğlence (</w:t>
      </w:r>
      <w:proofErr w:type="gramStart"/>
      <w:r w:rsidRPr="00DE4A7C">
        <w:rPr>
          <w:rStyle w:val="Gvdemetni530"/>
          <w:b/>
          <w:bCs/>
          <w:sz w:val="24"/>
          <w:szCs w:val="24"/>
        </w:rPr>
        <w:t>rekreasyon</w:t>
      </w:r>
      <w:proofErr w:type="gramEnd"/>
      <w:r w:rsidRPr="00DE4A7C">
        <w:rPr>
          <w:rStyle w:val="Gvdemetni530"/>
          <w:b/>
          <w:bCs/>
          <w:sz w:val="24"/>
          <w:szCs w:val="24"/>
        </w:rPr>
        <w:t>) alanları:</w:t>
      </w:r>
      <w:r w:rsidRPr="00DE4A7C">
        <w:rPr>
          <w:rStyle w:val="Gvdemetni5KalnDeil4"/>
          <w:b w:val="0"/>
          <w:bCs w:val="0"/>
          <w:sz w:val="24"/>
          <w:szCs w:val="24"/>
        </w:rPr>
        <w:t xml:space="preserve"> Bu alanlarda encümen kararıyla;</w:t>
      </w:r>
    </w:p>
    <w:p w:rsidR="00E010D6" w:rsidRDefault="00E010D6" w:rsidP="00E010D6">
      <w:pPr>
        <w:pStyle w:val="Gvdemetni51"/>
        <w:shd w:val="clear" w:color="auto" w:fill="auto"/>
        <w:tabs>
          <w:tab w:val="left" w:pos="0"/>
        </w:tabs>
        <w:spacing w:line="240" w:lineRule="auto"/>
        <w:jc w:val="both"/>
        <w:rPr>
          <w:rStyle w:val="Gvdemetni5KalnDeil4"/>
          <w:b w:val="0"/>
          <w:bCs w:val="0"/>
          <w:sz w:val="24"/>
          <w:szCs w:val="24"/>
        </w:rPr>
      </w:pPr>
    </w:p>
    <w:p w:rsidR="00E010D6" w:rsidRPr="007D4EE4" w:rsidRDefault="00E010D6" w:rsidP="00E010D6">
      <w:pPr>
        <w:pStyle w:val="Gvdemetni51"/>
        <w:shd w:val="clear" w:color="auto" w:fill="auto"/>
        <w:tabs>
          <w:tab w:val="left" w:pos="0"/>
        </w:tabs>
        <w:spacing w:line="240" w:lineRule="auto"/>
        <w:jc w:val="both"/>
        <w:rPr>
          <w:rStyle w:val="GvdemetniKaln6"/>
          <w:sz w:val="24"/>
          <w:szCs w:val="24"/>
        </w:rPr>
      </w:pPr>
      <w:r>
        <w:rPr>
          <w:rStyle w:val="Gvdemetni5KalnDeil4"/>
          <w:b w:val="0"/>
          <w:bCs w:val="0"/>
          <w:sz w:val="24"/>
          <w:szCs w:val="24"/>
        </w:rPr>
        <w:tab/>
      </w:r>
      <w:r w:rsidRPr="007D4EE4">
        <w:rPr>
          <w:rStyle w:val="Gvdemetni5KalnDeil4"/>
          <w:b w:val="0"/>
          <w:bCs w:val="0"/>
          <w:sz w:val="24"/>
          <w:szCs w:val="24"/>
        </w:rPr>
        <w:t>1)</w:t>
      </w:r>
      <w:r w:rsidRPr="007D4EE4">
        <w:rPr>
          <w:rStyle w:val="Gvdemetni5"/>
          <w:b w:val="0"/>
          <w:sz w:val="24"/>
          <w:szCs w:val="24"/>
        </w:rPr>
        <w:t>Bodrum katlar dâhil yapı</w:t>
      </w:r>
      <w:r w:rsidRPr="007D4EE4">
        <w:rPr>
          <w:rStyle w:val="GvdemetniKaln7"/>
          <w:sz w:val="24"/>
          <w:szCs w:val="24"/>
        </w:rPr>
        <w:t xml:space="preserve"> </w:t>
      </w:r>
      <w:r w:rsidRPr="007D4EE4">
        <w:rPr>
          <w:rStyle w:val="GvdemetniKaln6"/>
          <w:sz w:val="24"/>
          <w:szCs w:val="24"/>
        </w:rPr>
        <w:t>inşaat alanı toplamda</w:t>
      </w:r>
      <w:r w:rsidRPr="007D4EE4">
        <w:rPr>
          <w:rStyle w:val="Gvdemetni4"/>
          <w:b w:val="0"/>
          <w:sz w:val="24"/>
          <w:szCs w:val="24"/>
        </w:rPr>
        <w:t xml:space="preserve"> %5</w:t>
      </w:r>
      <w:r w:rsidRPr="007D4EE4">
        <w:rPr>
          <w:rStyle w:val="Gvdemetni5"/>
          <w:b w:val="0"/>
          <w:sz w:val="24"/>
          <w:szCs w:val="24"/>
        </w:rPr>
        <w:t>'i her biri için muvakkat yapı ölçülerini aşmayan çok amaçlı salon, mescit, lokanta, kahvehane, çay bahçesi,</w:t>
      </w:r>
      <w:r w:rsidRPr="007D4EE4">
        <w:rPr>
          <w:rStyle w:val="GvdemetniKaln7"/>
          <w:sz w:val="24"/>
          <w:szCs w:val="24"/>
        </w:rPr>
        <w:t xml:space="preserve"> </w:t>
      </w:r>
      <w:r w:rsidRPr="007D4EE4">
        <w:rPr>
          <w:rStyle w:val="GvdemetniKaln6"/>
          <w:sz w:val="24"/>
          <w:szCs w:val="24"/>
        </w:rPr>
        <w:t>büfe,</w:t>
      </w:r>
    </w:p>
    <w:p w:rsidR="00E010D6" w:rsidRPr="007D4EE4" w:rsidRDefault="00E010D6" w:rsidP="00E010D6">
      <w:pPr>
        <w:pStyle w:val="Gvdemetni51"/>
        <w:shd w:val="clear" w:color="auto" w:fill="auto"/>
        <w:tabs>
          <w:tab w:val="left" w:pos="0"/>
        </w:tabs>
        <w:spacing w:line="240" w:lineRule="auto"/>
        <w:jc w:val="both"/>
        <w:rPr>
          <w:rStyle w:val="Gvdemetni5"/>
          <w:b w:val="0"/>
          <w:sz w:val="24"/>
          <w:szCs w:val="24"/>
        </w:rPr>
      </w:pPr>
      <w:r w:rsidRPr="007D4EE4">
        <w:rPr>
          <w:rStyle w:val="GvdemetniKaln6"/>
          <w:sz w:val="24"/>
          <w:szCs w:val="24"/>
        </w:rPr>
        <w:tab/>
        <w:t>2)</w:t>
      </w:r>
      <w:r w:rsidRPr="007D4EE4">
        <w:rPr>
          <w:rStyle w:val="Gvdemetni5"/>
          <w:b w:val="0"/>
          <w:sz w:val="24"/>
          <w:szCs w:val="24"/>
        </w:rPr>
        <w:t>Açık otopark ile tabii veya tesviye edilmiş toprak zemin altında kalmak üzere, ağaçlandırma için TSE standartlarında öngörülen yeterli derinlikte toprak örtüsünün sağlanması kaydıyla kapalı otopark,</w:t>
      </w:r>
    </w:p>
    <w:p w:rsidR="00E010D6" w:rsidRPr="007D4EE4" w:rsidRDefault="00E010D6" w:rsidP="00E010D6">
      <w:pPr>
        <w:pStyle w:val="Gvdemetni51"/>
        <w:shd w:val="clear" w:color="auto" w:fill="auto"/>
        <w:tabs>
          <w:tab w:val="left" w:pos="0"/>
        </w:tabs>
        <w:spacing w:line="240" w:lineRule="auto"/>
        <w:jc w:val="both"/>
        <w:rPr>
          <w:rStyle w:val="Gvdemetni5"/>
          <w:b w:val="0"/>
          <w:sz w:val="24"/>
          <w:szCs w:val="24"/>
        </w:rPr>
      </w:pPr>
      <w:r w:rsidRPr="007D4EE4">
        <w:rPr>
          <w:rStyle w:val="Gvdemetni5"/>
          <w:b w:val="0"/>
          <w:sz w:val="24"/>
          <w:szCs w:val="24"/>
        </w:rPr>
        <w:tab/>
        <w:t xml:space="preserve">3)Güreş, tenis, yüzme, mini golf, </w:t>
      </w:r>
      <w:proofErr w:type="spellStart"/>
      <w:r w:rsidRPr="007D4EE4">
        <w:rPr>
          <w:rStyle w:val="Gvdemetni5"/>
          <w:b w:val="0"/>
          <w:sz w:val="24"/>
          <w:szCs w:val="24"/>
        </w:rPr>
        <w:t>otokros</w:t>
      </w:r>
      <w:proofErr w:type="spellEnd"/>
      <w:r w:rsidRPr="007D4EE4">
        <w:rPr>
          <w:rStyle w:val="Gvdemetni5"/>
          <w:b w:val="0"/>
          <w:sz w:val="24"/>
          <w:szCs w:val="24"/>
        </w:rPr>
        <w:t xml:space="preserve">, </w:t>
      </w:r>
      <w:proofErr w:type="spellStart"/>
      <w:r w:rsidRPr="007D4EE4">
        <w:rPr>
          <w:rStyle w:val="Gvdemetni5"/>
          <w:b w:val="0"/>
          <w:sz w:val="24"/>
          <w:szCs w:val="24"/>
        </w:rPr>
        <w:t>gokart</w:t>
      </w:r>
      <w:proofErr w:type="spellEnd"/>
      <w:r w:rsidRPr="007D4EE4">
        <w:rPr>
          <w:rStyle w:val="Gvdemetni5"/>
          <w:b w:val="0"/>
          <w:sz w:val="24"/>
          <w:szCs w:val="24"/>
        </w:rPr>
        <w:t xml:space="preserve"> ve benzeri spor alanları ve çocuk oyun parkları,</w:t>
      </w:r>
    </w:p>
    <w:p w:rsidR="00E010D6" w:rsidRPr="007D4EE4" w:rsidRDefault="00E010D6" w:rsidP="00E010D6">
      <w:pPr>
        <w:pStyle w:val="Gvdemetni51"/>
        <w:shd w:val="clear" w:color="auto" w:fill="auto"/>
        <w:tabs>
          <w:tab w:val="left" w:pos="0"/>
        </w:tabs>
        <w:spacing w:line="240" w:lineRule="auto"/>
        <w:jc w:val="both"/>
        <w:rPr>
          <w:rStyle w:val="Gvdemetni5"/>
          <w:b w:val="0"/>
          <w:sz w:val="24"/>
          <w:szCs w:val="24"/>
        </w:rPr>
      </w:pPr>
      <w:r w:rsidRPr="007D4EE4">
        <w:rPr>
          <w:rStyle w:val="Gvdemetni5"/>
          <w:b w:val="0"/>
          <w:sz w:val="24"/>
          <w:szCs w:val="24"/>
        </w:rPr>
        <w:tab/>
        <w:t>4)Tuvalet, çeşme, pergola, kameriye, mangal, piknik masası yer alabilir.</w:t>
      </w:r>
    </w:p>
    <w:p w:rsidR="00E010D6" w:rsidRPr="00DE4A7C" w:rsidRDefault="00E010D6" w:rsidP="00E010D6">
      <w:pPr>
        <w:pStyle w:val="Gvdemetni10"/>
        <w:shd w:val="clear" w:color="auto" w:fill="auto"/>
        <w:tabs>
          <w:tab w:val="left" w:pos="0"/>
        </w:tabs>
        <w:spacing w:after="0" w:line="240" w:lineRule="auto"/>
        <w:ind w:firstLine="0"/>
        <w:rPr>
          <w:sz w:val="24"/>
          <w:szCs w:val="24"/>
        </w:rPr>
      </w:pPr>
    </w:p>
    <w:p w:rsidR="00E010D6" w:rsidRPr="00DE4A7C" w:rsidRDefault="00E010D6" w:rsidP="00E010D6">
      <w:pPr>
        <w:pStyle w:val="Gvdemetni10"/>
        <w:shd w:val="clear" w:color="auto" w:fill="auto"/>
        <w:tabs>
          <w:tab w:val="left" w:pos="0"/>
        </w:tabs>
        <w:spacing w:after="0" w:line="240" w:lineRule="auto"/>
        <w:ind w:right="20" w:firstLine="0"/>
        <w:rPr>
          <w:rStyle w:val="Gvdemetni5"/>
          <w:sz w:val="24"/>
          <w:szCs w:val="24"/>
        </w:rPr>
      </w:pPr>
      <w:r>
        <w:rPr>
          <w:rStyle w:val="Gvdemetni5"/>
          <w:sz w:val="24"/>
          <w:szCs w:val="24"/>
        </w:rPr>
        <w:tab/>
      </w:r>
      <w:proofErr w:type="gramStart"/>
      <w:r w:rsidRPr="00DE4A7C">
        <w:rPr>
          <w:rStyle w:val="Gvdemetni5"/>
          <w:sz w:val="24"/>
          <w:szCs w:val="24"/>
        </w:rPr>
        <w:t>şeklinde</w:t>
      </w:r>
      <w:proofErr w:type="gramEnd"/>
      <w:r w:rsidRPr="00DE4A7C">
        <w:rPr>
          <w:rStyle w:val="Gvdemetni5"/>
          <w:sz w:val="24"/>
          <w:szCs w:val="24"/>
        </w:rPr>
        <w:t xml:space="preserve"> olduğu, her iki kullanımda da</w:t>
      </w:r>
      <w:r w:rsidRPr="00DE4A7C">
        <w:rPr>
          <w:rStyle w:val="GvdemetniKaln7"/>
          <w:sz w:val="24"/>
          <w:szCs w:val="24"/>
        </w:rPr>
        <w:t xml:space="preserve"> </w:t>
      </w:r>
      <w:r w:rsidRPr="00DE4A7C">
        <w:rPr>
          <w:rStyle w:val="GvdemetniKaln6"/>
          <w:sz w:val="24"/>
          <w:szCs w:val="24"/>
        </w:rPr>
        <w:t>Büfe</w:t>
      </w:r>
      <w:r w:rsidRPr="00DE4A7C">
        <w:rPr>
          <w:rStyle w:val="Gvdemetni5"/>
          <w:sz w:val="24"/>
          <w:szCs w:val="24"/>
        </w:rPr>
        <w:t xml:space="preserve"> yapılmasının mümkün olduğu, inşaat alanı kullanımlarının değiştiği,</w:t>
      </w:r>
    </w:p>
    <w:p w:rsidR="00E010D6" w:rsidRPr="00DE4A7C" w:rsidRDefault="00E010D6" w:rsidP="00E010D6">
      <w:pPr>
        <w:pStyle w:val="Gvdemetni10"/>
        <w:shd w:val="clear" w:color="auto" w:fill="auto"/>
        <w:tabs>
          <w:tab w:val="left" w:pos="0"/>
        </w:tabs>
        <w:spacing w:after="0" w:line="240" w:lineRule="auto"/>
        <w:ind w:right="20" w:firstLine="0"/>
        <w:rPr>
          <w:rStyle w:val="Gvdemetni5"/>
          <w:sz w:val="24"/>
          <w:szCs w:val="24"/>
        </w:rPr>
      </w:pPr>
    </w:p>
    <w:p w:rsidR="00E010D6" w:rsidRPr="00DE4A7C" w:rsidRDefault="00E010D6" w:rsidP="00E010D6">
      <w:pPr>
        <w:pStyle w:val="Gvdemetni10"/>
        <w:shd w:val="clear" w:color="auto" w:fill="auto"/>
        <w:tabs>
          <w:tab w:val="left" w:pos="0"/>
        </w:tabs>
        <w:spacing w:after="0" w:line="240" w:lineRule="auto"/>
        <w:ind w:right="20" w:firstLine="0"/>
        <w:rPr>
          <w:rStyle w:val="Gvdemetni5"/>
          <w:sz w:val="24"/>
          <w:szCs w:val="24"/>
        </w:rPr>
      </w:pPr>
      <w:r>
        <w:rPr>
          <w:rStyle w:val="Gvdemetni5"/>
          <w:sz w:val="24"/>
          <w:szCs w:val="24"/>
        </w:rPr>
        <w:tab/>
      </w:r>
      <w:r w:rsidRPr="00DE4A7C">
        <w:rPr>
          <w:rStyle w:val="Gvdemetni5"/>
          <w:sz w:val="24"/>
          <w:szCs w:val="24"/>
        </w:rPr>
        <w:t xml:space="preserve">Hususları tespit edilmiş olup; </w:t>
      </w:r>
      <w:r>
        <w:rPr>
          <w:rStyle w:val="Gvdemetni5"/>
          <w:sz w:val="24"/>
          <w:szCs w:val="24"/>
        </w:rPr>
        <w:t xml:space="preserve">Çankaya İlçesi Ahmet Taner Kışlalı Mahallesi </w:t>
      </w:r>
      <w:r w:rsidRPr="00DE4A7C">
        <w:t>18000, 18075, 18074, 18070, 18071 ve 18073</w:t>
      </w:r>
      <w:r>
        <w:t xml:space="preserve"> adalar arasındaki alanda </w:t>
      </w:r>
      <w:r w:rsidRPr="00DE4A7C">
        <w:rPr>
          <w:rStyle w:val="Gvdemetni5"/>
          <w:sz w:val="24"/>
          <w:szCs w:val="24"/>
        </w:rPr>
        <w:t xml:space="preserve">1/5000 ölçekli Nazım İmar Planına </w:t>
      </w:r>
      <w:r>
        <w:rPr>
          <w:rStyle w:val="Gvdemetni5"/>
          <w:sz w:val="24"/>
          <w:szCs w:val="24"/>
        </w:rPr>
        <w:t xml:space="preserve">yapılan </w:t>
      </w:r>
      <w:r w:rsidRPr="00DE4A7C">
        <w:rPr>
          <w:rStyle w:val="Gvdemetni5"/>
          <w:sz w:val="24"/>
          <w:szCs w:val="24"/>
        </w:rPr>
        <w:t xml:space="preserve">itirazın </w:t>
      </w:r>
      <w:r>
        <w:rPr>
          <w:rStyle w:val="Gvdemetni5"/>
          <w:sz w:val="24"/>
          <w:szCs w:val="24"/>
        </w:rPr>
        <w:t>kabulü ile kullanımın “Park” olarak düzeltilmesi suretiyle “</w:t>
      </w:r>
      <w:proofErr w:type="spellStart"/>
      <w:r>
        <w:rPr>
          <w:rStyle w:val="Gvdemetni5"/>
          <w:sz w:val="24"/>
          <w:szCs w:val="24"/>
        </w:rPr>
        <w:t>tadilen</w:t>
      </w:r>
      <w:proofErr w:type="spellEnd"/>
      <w:r>
        <w:rPr>
          <w:rStyle w:val="Gvdemetni5"/>
          <w:sz w:val="24"/>
          <w:szCs w:val="24"/>
        </w:rPr>
        <w:t xml:space="preserve"> onayı” komisyonumuzca oybirliğiyle uygun görülmüştür.</w:t>
      </w:r>
    </w:p>
    <w:p w:rsidR="00E010D6" w:rsidRPr="00DE4A7C" w:rsidRDefault="00E010D6" w:rsidP="00E010D6">
      <w:pPr>
        <w:pStyle w:val="Gvdemetni10"/>
        <w:shd w:val="clear" w:color="auto" w:fill="auto"/>
        <w:tabs>
          <w:tab w:val="left" w:pos="0"/>
        </w:tabs>
        <w:spacing w:after="0" w:line="240" w:lineRule="auto"/>
        <w:ind w:left="20" w:right="20" w:firstLine="940"/>
        <w:rPr>
          <w:rStyle w:val="Gvdemetni5"/>
          <w:sz w:val="24"/>
          <w:szCs w:val="24"/>
        </w:rPr>
      </w:pPr>
    </w:p>
    <w:p w:rsidR="00E010D6" w:rsidRPr="00C85805" w:rsidRDefault="00E010D6" w:rsidP="00E010D6">
      <w:pPr>
        <w:pStyle w:val="ListeParagraf"/>
        <w:tabs>
          <w:tab w:val="left" w:pos="0"/>
        </w:tabs>
        <w:ind w:left="0"/>
        <w:contextualSpacing/>
        <w:jc w:val="both"/>
      </w:pPr>
      <w:r w:rsidRPr="00C85805">
        <w:tab/>
        <w:t>Raporumuz Büyükşehir Belediye Meclisinin onayına arz olunur.</w:t>
      </w:r>
    </w:p>
    <w:p w:rsidR="00E010D6" w:rsidRDefault="00E010D6" w:rsidP="00E010D6">
      <w:pPr>
        <w:jc w:val="both"/>
      </w:pPr>
    </w:p>
    <w:p w:rsidR="00E010D6" w:rsidRDefault="00E010D6" w:rsidP="00E010D6">
      <w:pPr>
        <w:jc w:val="both"/>
      </w:pPr>
      <w:r>
        <w:t xml:space="preserve">              Mehmet Emin AYAZ                        Gürkan </w:t>
      </w:r>
      <w:proofErr w:type="gramStart"/>
      <w:r>
        <w:t>DEMİRKESEN          Kerem</w:t>
      </w:r>
      <w:proofErr w:type="gramEnd"/>
      <w:r>
        <w:t xml:space="preserve"> ERDEM</w:t>
      </w:r>
    </w:p>
    <w:p w:rsidR="00E010D6" w:rsidRDefault="00E010D6" w:rsidP="00E010D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010D6" w:rsidRDefault="00E010D6" w:rsidP="00E010D6">
      <w:pPr>
        <w:jc w:val="both"/>
      </w:pPr>
    </w:p>
    <w:p w:rsidR="00E010D6" w:rsidRDefault="00E010D6" w:rsidP="00E010D6">
      <w:pPr>
        <w:jc w:val="both"/>
      </w:pPr>
    </w:p>
    <w:p w:rsidR="00E010D6" w:rsidRDefault="00E010D6" w:rsidP="00E010D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010D6" w:rsidRDefault="00E010D6" w:rsidP="00E010D6">
      <w:pPr>
        <w:ind w:firstLine="708"/>
        <w:jc w:val="both"/>
      </w:pPr>
      <w:r>
        <w:t>Üye</w:t>
      </w:r>
      <w:r>
        <w:tab/>
      </w:r>
      <w:r>
        <w:tab/>
      </w:r>
      <w:r>
        <w:tab/>
      </w:r>
      <w:r>
        <w:tab/>
      </w:r>
      <w:r>
        <w:tab/>
        <w:t xml:space="preserve">          Üye</w:t>
      </w:r>
      <w:r>
        <w:tab/>
      </w:r>
      <w:r>
        <w:tab/>
      </w:r>
      <w:r>
        <w:tab/>
      </w:r>
      <w:r>
        <w:tab/>
        <w:t>Üye</w:t>
      </w:r>
    </w:p>
    <w:p w:rsidR="00E010D6" w:rsidRDefault="00E010D6" w:rsidP="00E010D6">
      <w:pPr>
        <w:jc w:val="both"/>
      </w:pPr>
    </w:p>
    <w:p w:rsidR="00E010D6" w:rsidRDefault="00E010D6" w:rsidP="00E010D6">
      <w:pPr>
        <w:jc w:val="both"/>
      </w:pPr>
    </w:p>
    <w:p w:rsidR="00E010D6" w:rsidRDefault="00E010D6" w:rsidP="00E010D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010D6" w:rsidRDefault="00E010D6" w:rsidP="00E010D6">
      <w:pPr>
        <w:jc w:val="both"/>
      </w:pPr>
      <w:r>
        <w:t xml:space="preserve">        Üye</w:t>
      </w:r>
      <w:r>
        <w:tab/>
      </w:r>
      <w:r>
        <w:tab/>
      </w:r>
      <w:r>
        <w:tab/>
      </w:r>
      <w:r>
        <w:tab/>
      </w:r>
      <w:r>
        <w:tab/>
      </w:r>
      <w:r>
        <w:tab/>
        <w:t>Üye</w:t>
      </w:r>
      <w:r>
        <w:tab/>
      </w:r>
      <w:r>
        <w:tab/>
      </w:r>
      <w:r>
        <w:tab/>
      </w:r>
      <w:r>
        <w:tab/>
        <w:t xml:space="preserve"> Üye</w:t>
      </w:r>
      <w:r>
        <w:tab/>
      </w:r>
    </w:p>
    <w:p w:rsidR="00E010D6" w:rsidRPr="00F056A8" w:rsidRDefault="00E010D6" w:rsidP="009F400F">
      <w:pPr>
        <w:autoSpaceDE w:val="0"/>
        <w:autoSpaceDN w:val="0"/>
        <w:adjustRightInd w:val="0"/>
        <w:jc w:val="center"/>
      </w:pPr>
    </w:p>
    <w:sectPr w:rsidR="00E010D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723"/>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0D6"/>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1405</Words>
  <Characters>9832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2020-10-09T13:15:00Z</cp:lastPrinted>
  <dcterms:created xsi:type="dcterms:W3CDTF">2020-10-09T13:21:00Z</dcterms:created>
  <dcterms:modified xsi:type="dcterms:W3CDTF">2020-10-19T09:43:00Z</dcterms:modified>
</cp:coreProperties>
</file>