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11866" w:rsidRDefault="00511866" w:rsidP="002856BD">
      <w:pPr>
        <w:tabs>
          <w:tab w:val="left" w:pos="1935"/>
        </w:tabs>
        <w:jc w:val="both"/>
      </w:pPr>
    </w:p>
    <w:p w:rsidR="00C1663C" w:rsidRDefault="00C1663C" w:rsidP="002856BD">
      <w:pPr>
        <w:tabs>
          <w:tab w:val="left" w:pos="1935"/>
        </w:tabs>
        <w:jc w:val="both"/>
      </w:pPr>
    </w:p>
    <w:p w:rsidR="002856BD" w:rsidRDefault="002856BD" w:rsidP="003155C1">
      <w:pPr>
        <w:ind w:right="-1"/>
        <w:jc w:val="both"/>
      </w:pPr>
      <w:r>
        <w:t>Karar No:</w:t>
      </w:r>
      <w:r w:rsidR="00294F44">
        <w:t>1</w:t>
      </w:r>
      <w:r w:rsidR="00201DEC">
        <w:t>7</w:t>
      </w:r>
      <w:r w:rsidR="00197B66">
        <w:t>1</w:t>
      </w:r>
      <w:r w:rsidR="00774A6A">
        <w:t>9</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2856BD" w:rsidRDefault="002856BD" w:rsidP="002856BD">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511866" w:rsidRDefault="00511866" w:rsidP="00B85B77">
      <w:pPr>
        <w:ind w:firstLine="708"/>
        <w:jc w:val="both"/>
      </w:pPr>
    </w:p>
    <w:p w:rsidR="000527FF" w:rsidRDefault="00774A6A" w:rsidP="005C4148">
      <w:pPr>
        <w:ind w:firstLine="708"/>
        <w:jc w:val="both"/>
      </w:pPr>
      <w:r w:rsidRPr="007749E9">
        <w:t xml:space="preserve">Etimesgut İlçesi </w:t>
      </w:r>
      <w:proofErr w:type="spellStart"/>
      <w:r w:rsidRPr="007749E9">
        <w:t>Aşağıyurtçu</w:t>
      </w:r>
      <w:proofErr w:type="spellEnd"/>
      <w:r w:rsidRPr="007749E9">
        <w:t xml:space="preserve">, </w:t>
      </w:r>
      <w:proofErr w:type="spellStart"/>
      <w:r w:rsidRPr="007749E9">
        <w:t>Yukarıyurtçu</w:t>
      </w:r>
      <w:proofErr w:type="spellEnd"/>
      <w:r w:rsidRPr="007749E9">
        <w:t xml:space="preserve"> ve </w:t>
      </w:r>
      <w:proofErr w:type="spellStart"/>
      <w:r w:rsidRPr="007749E9">
        <w:t>Ballıkuyumcu</w:t>
      </w:r>
      <w:proofErr w:type="spellEnd"/>
      <w:r w:rsidRPr="007749E9">
        <w:t xml:space="preserve"> toplu konut alanı yükseklik belirlenmesine yönelik 1/1000 ölçekli uygulama imar planı değişikliğine </w:t>
      </w:r>
      <w:r w:rsidR="00C03227" w:rsidRPr="00C1663C">
        <w:t>ilişkin İmar ve Bayındırlık Komisyonunun 27</w:t>
      </w:r>
      <w:r w:rsidR="000527FF" w:rsidRPr="00C1663C">
        <w:t>.1</w:t>
      </w:r>
      <w:r w:rsidR="00C03227" w:rsidRPr="00C1663C">
        <w:t>1</w:t>
      </w:r>
      <w:r w:rsidR="000527FF" w:rsidRPr="00C1663C">
        <w:t xml:space="preserve">.2020 </w:t>
      </w:r>
      <w:r w:rsidR="00C03227" w:rsidRPr="00C1663C">
        <w:t xml:space="preserve">tarih </w:t>
      </w:r>
      <w:r w:rsidR="000527FF" w:rsidRPr="00C1663C">
        <w:t xml:space="preserve">ve </w:t>
      </w:r>
      <w:r w:rsidR="00FD34CE" w:rsidRPr="00C1663C">
        <w:t>5</w:t>
      </w:r>
      <w:r w:rsidR="005E322F">
        <w:t>1</w:t>
      </w:r>
      <w:r>
        <w:t>3</w:t>
      </w:r>
      <w:r w:rsidR="000527FF" w:rsidRPr="00C1663C">
        <w:t xml:space="preserve"> sayılı raporu Büyükşehir Belediye Meclisimizin 10.12.2020 tarihli toplantısında okundu.</w:t>
      </w:r>
    </w:p>
    <w:p w:rsidR="00E32974" w:rsidRPr="00C1663C" w:rsidRDefault="00E32974" w:rsidP="005C4148">
      <w:pPr>
        <w:ind w:firstLine="708"/>
        <w:jc w:val="both"/>
      </w:pPr>
    </w:p>
    <w:p w:rsidR="00774A6A" w:rsidRPr="00774A6A" w:rsidRDefault="00C03227" w:rsidP="00774A6A">
      <w:pPr>
        <w:pStyle w:val="ListeParagraf"/>
        <w:tabs>
          <w:tab w:val="left" w:pos="9638"/>
        </w:tabs>
        <w:ind w:left="0" w:right="-1" w:firstLine="709"/>
        <w:jc w:val="both"/>
        <w:rPr>
          <w:rStyle w:val="FontStyle11"/>
          <w:sz w:val="24"/>
          <w:szCs w:val="24"/>
        </w:rPr>
      </w:pPr>
      <w:proofErr w:type="gramStart"/>
      <w:r w:rsidRPr="00774A6A">
        <w:t>Konu üzerinde yapılan görüşmelerden sonra;</w:t>
      </w:r>
      <w:r w:rsidR="00013234" w:rsidRPr="00774A6A">
        <w:rPr>
          <w:rStyle w:val="FontStyle14"/>
        </w:rPr>
        <w:t xml:space="preserve"> </w:t>
      </w:r>
      <w:r w:rsidR="00774A6A" w:rsidRPr="00774A6A">
        <w:rPr>
          <w:rStyle w:val="FontStyle11"/>
          <w:sz w:val="24"/>
          <w:szCs w:val="24"/>
        </w:rPr>
        <w:t xml:space="preserve">7221 Sayılı Coğrafi Bilgi Sistemleri İle Bazı Kanunlarda Değişiklik Yapılması Hakkında Kanunun 6.Maddesi İle 3194 Sayılı Kanunun 8.Maddesine Eklenen Hükmü Ve Aynı Kanunun 13.Maddesi İle 3194 Sayılı Kanununa Eklenen Geçici 20.Madde Hükmü Gereğince Yapı Yüksekliği Serbest Olan Kullanımların Yapı Yüksekliğinin Belirlenmesine İlişkin </w:t>
      </w:r>
      <w:proofErr w:type="spellStart"/>
      <w:r w:rsidR="00774A6A" w:rsidRPr="00774A6A">
        <w:rPr>
          <w:rStyle w:val="FontStyle13"/>
          <w:b w:val="0"/>
          <w:i w:val="0"/>
          <w:sz w:val="24"/>
          <w:szCs w:val="24"/>
        </w:rPr>
        <w:t>Aşağıyurtçu</w:t>
      </w:r>
      <w:proofErr w:type="spellEnd"/>
      <w:r w:rsidR="00774A6A" w:rsidRPr="00774A6A">
        <w:rPr>
          <w:rStyle w:val="FontStyle13"/>
          <w:b w:val="0"/>
          <w:i w:val="0"/>
          <w:sz w:val="24"/>
          <w:szCs w:val="24"/>
        </w:rPr>
        <w:t xml:space="preserve">, </w:t>
      </w:r>
      <w:proofErr w:type="spellStart"/>
      <w:r w:rsidR="00774A6A" w:rsidRPr="00774A6A">
        <w:rPr>
          <w:rStyle w:val="FontStyle13"/>
          <w:b w:val="0"/>
          <w:i w:val="0"/>
          <w:sz w:val="24"/>
          <w:szCs w:val="24"/>
        </w:rPr>
        <w:t>Yukarıyurtçu</w:t>
      </w:r>
      <w:proofErr w:type="spellEnd"/>
      <w:r w:rsidR="00774A6A" w:rsidRPr="00774A6A">
        <w:rPr>
          <w:rStyle w:val="FontStyle13"/>
          <w:b w:val="0"/>
          <w:i w:val="0"/>
          <w:sz w:val="24"/>
          <w:szCs w:val="24"/>
        </w:rPr>
        <w:t xml:space="preserve">, </w:t>
      </w:r>
      <w:proofErr w:type="spellStart"/>
      <w:r w:rsidR="00774A6A" w:rsidRPr="00774A6A">
        <w:rPr>
          <w:rStyle w:val="FontStyle13"/>
          <w:b w:val="0"/>
          <w:i w:val="0"/>
          <w:sz w:val="24"/>
          <w:szCs w:val="24"/>
        </w:rPr>
        <w:t>Ballıkuyumcu</w:t>
      </w:r>
      <w:proofErr w:type="spellEnd"/>
      <w:r w:rsidR="00774A6A" w:rsidRPr="00774A6A">
        <w:rPr>
          <w:rStyle w:val="FontStyle13"/>
          <w:b w:val="0"/>
          <w:i w:val="0"/>
          <w:sz w:val="24"/>
          <w:szCs w:val="24"/>
        </w:rPr>
        <w:t xml:space="preserve"> Toplu Konut Alanına Ait Uygulama İmar Planı İle </w:t>
      </w:r>
      <w:proofErr w:type="spellStart"/>
      <w:r w:rsidR="00774A6A" w:rsidRPr="00774A6A">
        <w:rPr>
          <w:rStyle w:val="FontStyle13"/>
          <w:b w:val="0"/>
          <w:i w:val="0"/>
          <w:sz w:val="24"/>
          <w:szCs w:val="24"/>
        </w:rPr>
        <w:t>Mer'i</w:t>
      </w:r>
      <w:proofErr w:type="spellEnd"/>
      <w:r w:rsidR="00774A6A" w:rsidRPr="00774A6A">
        <w:rPr>
          <w:rStyle w:val="FontStyle13"/>
          <w:b w:val="0"/>
          <w:i w:val="0"/>
          <w:sz w:val="24"/>
          <w:szCs w:val="24"/>
        </w:rPr>
        <w:t xml:space="preserve"> İmar Plan Sınırı İçerisinde Yapılmış Plan Değişiklikleri Kapsamında Yapı Yüksekliklerinin Belirlenmesi Ve Plan Notu İlavesine İlişkin 1/1000 Ölçekli Uygulama İmar Plan Notu Değişikliği</w:t>
      </w:r>
      <w:r w:rsidR="00774A6A" w:rsidRPr="00774A6A">
        <w:rPr>
          <w:rStyle w:val="FontStyle13"/>
          <w:b w:val="0"/>
          <w:sz w:val="24"/>
          <w:szCs w:val="24"/>
        </w:rPr>
        <w:t xml:space="preserve"> </w:t>
      </w:r>
      <w:r w:rsidR="00774A6A" w:rsidRPr="00774A6A">
        <w:rPr>
          <w:rStyle w:val="FontStyle11"/>
          <w:sz w:val="24"/>
          <w:szCs w:val="24"/>
        </w:rPr>
        <w:t>5216 sayılı Kanun uyarınca İmar ve Şehircilik Dairesi Başkanlığınca hazırlandığı,</w:t>
      </w:r>
      <w:proofErr w:type="gramEnd"/>
    </w:p>
    <w:p w:rsidR="00774A6A" w:rsidRPr="00774A6A" w:rsidRDefault="00774A6A" w:rsidP="00774A6A">
      <w:pPr>
        <w:pStyle w:val="Style3"/>
        <w:widowControl/>
        <w:spacing w:before="216" w:line="240" w:lineRule="auto"/>
        <w:ind w:firstLine="709"/>
        <w:rPr>
          <w:rStyle w:val="FontStyle11"/>
          <w:sz w:val="24"/>
          <w:szCs w:val="24"/>
        </w:rPr>
      </w:pPr>
      <w:r w:rsidRPr="00774A6A">
        <w:rPr>
          <w:rStyle w:val="FontStyle11"/>
          <w:sz w:val="24"/>
          <w:szCs w:val="24"/>
        </w:rPr>
        <w:t xml:space="preserve"> Yapılan incelemede;</w:t>
      </w:r>
    </w:p>
    <w:p w:rsidR="00774A6A" w:rsidRPr="00774A6A" w:rsidRDefault="00774A6A" w:rsidP="00774A6A">
      <w:pPr>
        <w:pStyle w:val="Style6"/>
        <w:widowControl/>
        <w:numPr>
          <w:ilvl w:val="0"/>
          <w:numId w:val="49"/>
        </w:numPr>
        <w:tabs>
          <w:tab w:val="left" w:pos="864"/>
        </w:tabs>
        <w:spacing w:line="240" w:lineRule="auto"/>
        <w:ind w:firstLine="709"/>
        <w:rPr>
          <w:rStyle w:val="FontStyle11"/>
          <w:sz w:val="24"/>
          <w:szCs w:val="24"/>
        </w:rPr>
      </w:pPr>
      <w:proofErr w:type="gramStart"/>
      <w:r w:rsidRPr="00774A6A">
        <w:rPr>
          <w:rStyle w:val="FontStyle11"/>
          <w:sz w:val="24"/>
          <w:szCs w:val="24"/>
        </w:rPr>
        <w:t>20/02/2020</w:t>
      </w:r>
      <w:proofErr w:type="gramEnd"/>
      <w:r w:rsidRPr="00774A6A">
        <w:rPr>
          <w:rStyle w:val="FontStyle11"/>
          <w:sz w:val="24"/>
          <w:szCs w:val="24"/>
        </w:rPr>
        <w:t xml:space="preserve"> tarihli ve 31045 sayılı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774A6A">
        <w:rPr>
          <w:rStyle w:val="FontStyle11"/>
          <w:sz w:val="24"/>
          <w:szCs w:val="24"/>
        </w:rPr>
        <w:t>1/7/2021</w:t>
      </w:r>
      <w:proofErr w:type="gramEnd"/>
      <w:r w:rsidRPr="00774A6A">
        <w:rPr>
          <w:rStyle w:val="FontStyle11"/>
          <w:sz w:val="24"/>
          <w:szCs w:val="24"/>
        </w:rPr>
        <w:t xml:space="preserve"> tarihine kadar meclis kararı ile plan değişikliklerini ve revizyonlarını yapmakla yükümlüdür. Bina yükseklikleri </w:t>
      </w:r>
      <w:proofErr w:type="spellStart"/>
      <w:proofErr w:type="gramStart"/>
      <w:r w:rsidRPr="00774A6A">
        <w:rPr>
          <w:rStyle w:val="FontStyle11"/>
          <w:sz w:val="24"/>
          <w:szCs w:val="24"/>
        </w:rPr>
        <w:t>Yençok</w:t>
      </w:r>
      <w:proofErr w:type="spellEnd"/>
      <w:r w:rsidRPr="00774A6A">
        <w:rPr>
          <w:rStyle w:val="FontStyle11"/>
          <w:sz w:val="24"/>
          <w:szCs w:val="24"/>
        </w:rPr>
        <w:t>:Serbest</w:t>
      </w:r>
      <w:proofErr w:type="gramEnd"/>
      <w:r w:rsidRPr="00774A6A">
        <w:rPr>
          <w:rStyle w:val="FontStyle11"/>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değişildiklerinin ve </w:t>
      </w:r>
      <w:proofErr w:type="gramStart"/>
      <w:r w:rsidRPr="00774A6A">
        <w:rPr>
          <w:rStyle w:val="FontStyle11"/>
          <w:sz w:val="24"/>
          <w:szCs w:val="24"/>
        </w:rPr>
        <w:t>revizyonlarının</w:t>
      </w:r>
      <w:proofErr w:type="gramEnd"/>
      <w:r w:rsidRPr="00774A6A">
        <w:rPr>
          <w:rStyle w:val="FontStyle11"/>
          <w:sz w:val="24"/>
          <w:szCs w:val="24"/>
        </w:rPr>
        <w:t xml:space="preserve"> yapılması zorunludur." kanun maddesi uyarınca </w:t>
      </w:r>
      <w:proofErr w:type="spellStart"/>
      <w:r w:rsidRPr="00774A6A">
        <w:rPr>
          <w:rStyle w:val="FontStyle11"/>
          <w:sz w:val="24"/>
          <w:szCs w:val="24"/>
        </w:rPr>
        <w:t>Yençok</w:t>
      </w:r>
      <w:proofErr w:type="spellEnd"/>
      <w:r w:rsidRPr="00774A6A">
        <w:rPr>
          <w:rStyle w:val="FontStyle11"/>
          <w:sz w:val="24"/>
          <w:szCs w:val="24"/>
        </w:rPr>
        <w:t>=Serbest olarak belirlenmiş alanlarda bina yüksekliklerinin belirlenmesine ilişkin plan değişikliğinin Başkanlığımızca hazırlandığı,</w:t>
      </w:r>
    </w:p>
    <w:p w:rsidR="00774A6A" w:rsidRPr="00774A6A" w:rsidRDefault="00774A6A" w:rsidP="00774A6A">
      <w:pPr>
        <w:pStyle w:val="Style6"/>
        <w:widowControl/>
        <w:numPr>
          <w:ilvl w:val="0"/>
          <w:numId w:val="49"/>
        </w:numPr>
        <w:tabs>
          <w:tab w:val="left" w:pos="864"/>
        </w:tabs>
        <w:spacing w:line="240" w:lineRule="auto"/>
        <w:ind w:firstLine="709"/>
        <w:rPr>
          <w:rStyle w:val="FontStyle11"/>
          <w:sz w:val="24"/>
          <w:szCs w:val="24"/>
        </w:rPr>
      </w:pPr>
      <w:proofErr w:type="gramStart"/>
      <w:r w:rsidRPr="00774A6A">
        <w:rPr>
          <w:rStyle w:val="FontStyle11"/>
          <w:sz w:val="24"/>
          <w:szCs w:val="24"/>
        </w:rPr>
        <w:t>'</w:t>
      </w:r>
      <w:proofErr w:type="spellStart"/>
      <w:r w:rsidRPr="00774A6A">
        <w:rPr>
          <w:rStyle w:val="FontStyle11"/>
          <w:sz w:val="24"/>
          <w:szCs w:val="24"/>
        </w:rPr>
        <w:t>Temakent</w:t>
      </w:r>
      <w:proofErr w:type="spellEnd"/>
      <w:r w:rsidRPr="00774A6A">
        <w:rPr>
          <w:rStyle w:val="FontStyle11"/>
          <w:sz w:val="24"/>
          <w:szCs w:val="24"/>
        </w:rPr>
        <w:t xml:space="preserve"> Kentsel Dönüşüm ve Gelişim Proje Alanı Sınırı" ilanının Büyükşehir Belediye Meclisinin 16.02.2007 gün ve 496 sayılı kararı ile onaylandığı, diğer taraftan Ankara Büyükşehir Belediye Meclisinin 11.10.2019 gün ve 1366 sayılı kararı ile "</w:t>
      </w:r>
      <w:proofErr w:type="spellStart"/>
      <w:r w:rsidRPr="00774A6A">
        <w:rPr>
          <w:rStyle w:val="FontStyle11"/>
          <w:sz w:val="24"/>
          <w:szCs w:val="24"/>
        </w:rPr>
        <w:t>Temakent</w:t>
      </w:r>
      <w:proofErr w:type="spellEnd"/>
      <w:r w:rsidRPr="00774A6A">
        <w:rPr>
          <w:rStyle w:val="FontStyle11"/>
          <w:sz w:val="24"/>
          <w:szCs w:val="24"/>
        </w:rPr>
        <w:t xml:space="preserve"> Kentsel Dönüşüm ve Gelişim Proje Alanı"nda imar uygulamalarının Etimesgut Belediyesince yürütülmesine ilişkin yetki devrinin gerçekleştirildiği,</w:t>
      </w:r>
      <w:proofErr w:type="gramEnd"/>
    </w:p>
    <w:p w:rsidR="00774A6A" w:rsidRPr="00774A6A" w:rsidRDefault="00774A6A" w:rsidP="00774A6A">
      <w:pPr>
        <w:pStyle w:val="Style6"/>
        <w:widowControl/>
        <w:numPr>
          <w:ilvl w:val="0"/>
          <w:numId w:val="49"/>
        </w:numPr>
        <w:tabs>
          <w:tab w:val="left" w:pos="864"/>
        </w:tabs>
        <w:spacing w:line="240" w:lineRule="auto"/>
        <w:ind w:firstLine="709"/>
        <w:rPr>
          <w:rStyle w:val="FontStyle11"/>
          <w:sz w:val="24"/>
          <w:szCs w:val="24"/>
        </w:rPr>
      </w:pPr>
      <w:r w:rsidRPr="00774A6A">
        <w:rPr>
          <w:rStyle w:val="FontStyle11"/>
          <w:sz w:val="24"/>
          <w:szCs w:val="24"/>
        </w:rPr>
        <w:t xml:space="preserve">'Yenimahalle İlçesi, </w:t>
      </w:r>
      <w:proofErr w:type="spellStart"/>
      <w:r w:rsidRPr="00774A6A">
        <w:rPr>
          <w:rStyle w:val="FontStyle11"/>
          <w:sz w:val="24"/>
          <w:szCs w:val="24"/>
        </w:rPr>
        <w:t>Aşağıyurtçu</w:t>
      </w:r>
      <w:proofErr w:type="spellEnd"/>
      <w:r w:rsidRPr="00774A6A">
        <w:rPr>
          <w:rStyle w:val="FontStyle11"/>
          <w:sz w:val="24"/>
          <w:szCs w:val="24"/>
        </w:rPr>
        <w:t xml:space="preserve">, </w:t>
      </w:r>
      <w:proofErr w:type="spellStart"/>
      <w:r w:rsidRPr="00774A6A">
        <w:rPr>
          <w:rStyle w:val="FontStyle11"/>
          <w:sz w:val="24"/>
          <w:szCs w:val="24"/>
        </w:rPr>
        <w:t>Yukarıyurtçu</w:t>
      </w:r>
      <w:proofErr w:type="spellEnd"/>
      <w:r w:rsidRPr="00774A6A">
        <w:rPr>
          <w:rStyle w:val="FontStyle11"/>
          <w:sz w:val="24"/>
          <w:szCs w:val="24"/>
        </w:rPr>
        <w:t xml:space="preserve"> ve </w:t>
      </w:r>
      <w:proofErr w:type="spellStart"/>
      <w:r w:rsidRPr="00774A6A">
        <w:rPr>
          <w:rStyle w:val="FontStyle11"/>
          <w:sz w:val="24"/>
          <w:szCs w:val="24"/>
        </w:rPr>
        <w:t>Ballıkuyumcu</w:t>
      </w:r>
      <w:proofErr w:type="spellEnd"/>
      <w:r w:rsidRPr="00774A6A">
        <w:rPr>
          <w:rStyle w:val="FontStyle11"/>
          <w:sz w:val="24"/>
          <w:szCs w:val="24"/>
        </w:rPr>
        <w:t xml:space="preserve"> </w:t>
      </w:r>
      <w:proofErr w:type="spellStart"/>
      <w:r w:rsidRPr="00774A6A">
        <w:rPr>
          <w:rStyle w:val="FontStyle11"/>
          <w:sz w:val="24"/>
          <w:szCs w:val="24"/>
        </w:rPr>
        <w:t>Temakent</w:t>
      </w:r>
      <w:proofErr w:type="spellEnd"/>
      <w:r w:rsidRPr="00774A6A">
        <w:rPr>
          <w:rStyle w:val="FontStyle11"/>
          <w:sz w:val="24"/>
          <w:szCs w:val="24"/>
        </w:rPr>
        <w:t xml:space="preserve"> Toplu Konut Alanına ait 1/5000 ölçekli nazım ve 1/1000 ölçekli uygulama imar planlarının Ankara Büyükşehir Belediye Meclisinin 13.08.2010 gün ve 2504 sayılı kararı ile onaylandığı, yapı adalarının tamamında bina yüksekliklerinin </w:t>
      </w:r>
      <w:proofErr w:type="spellStart"/>
      <w:r w:rsidRPr="00774A6A">
        <w:rPr>
          <w:rStyle w:val="FontStyle11"/>
          <w:sz w:val="24"/>
          <w:szCs w:val="24"/>
        </w:rPr>
        <w:t>Yençok</w:t>
      </w:r>
      <w:proofErr w:type="spellEnd"/>
      <w:r w:rsidRPr="00774A6A">
        <w:rPr>
          <w:rStyle w:val="FontStyle11"/>
          <w:sz w:val="24"/>
          <w:szCs w:val="24"/>
        </w:rPr>
        <w:t>=Serbest olduğu,</w:t>
      </w:r>
    </w:p>
    <w:p w:rsidR="00774A6A" w:rsidRDefault="00774A6A" w:rsidP="00774A6A">
      <w:pPr>
        <w:pStyle w:val="Style6"/>
        <w:widowControl/>
        <w:tabs>
          <w:tab w:val="left" w:pos="984"/>
        </w:tabs>
        <w:spacing w:line="240" w:lineRule="auto"/>
        <w:ind w:firstLine="709"/>
        <w:rPr>
          <w:rStyle w:val="FontStyle11"/>
          <w:sz w:val="24"/>
          <w:szCs w:val="24"/>
        </w:rPr>
      </w:pPr>
      <w:r w:rsidRPr="00774A6A">
        <w:rPr>
          <w:rStyle w:val="FontStyle11"/>
          <w:sz w:val="24"/>
          <w:szCs w:val="24"/>
        </w:rPr>
        <w:t>-</w:t>
      </w:r>
      <w:r w:rsidRPr="00774A6A">
        <w:rPr>
          <w:rStyle w:val="FontStyle11"/>
          <w:sz w:val="24"/>
          <w:szCs w:val="24"/>
        </w:rPr>
        <w:tab/>
      </w:r>
      <w:r w:rsidRPr="00774A6A">
        <w:rPr>
          <w:rStyle w:val="FontStyle11"/>
          <w:sz w:val="24"/>
          <w:szCs w:val="24"/>
          <w:u w:val="single"/>
        </w:rPr>
        <w:t xml:space="preserve">23.07.2020/E:71440 sayılı yazımıza istinaden Yapı Denetim Şube Müdürlüğünün </w:t>
      </w:r>
      <w:proofErr w:type="gramStart"/>
      <w:r w:rsidRPr="00774A6A">
        <w:rPr>
          <w:rStyle w:val="FontStyle11"/>
          <w:sz w:val="24"/>
          <w:szCs w:val="24"/>
          <w:u w:val="single"/>
        </w:rPr>
        <w:t>28/07/2020</w:t>
      </w:r>
      <w:proofErr w:type="gramEnd"/>
      <w:r w:rsidRPr="00774A6A">
        <w:rPr>
          <w:rStyle w:val="FontStyle11"/>
          <w:sz w:val="24"/>
          <w:szCs w:val="24"/>
          <w:u w:val="single"/>
        </w:rPr>
        <w:t xml:space="preserve"> tarih ve E.74012 sayılı yazısında:</w:t>
      </w:r>
      <w:r w:rsidRPr="00774A6A">
        <w:rPr>
          <w:rStyle w:val="FontStyle11"/>
          <w:sz w:val="24"/>
          <w:szCs w:val="24"/>
        </w:rPr>
        <w:t xml:space="preserve"> </w:t>
      </w:r>
      <w:proofErr w:type="spellStart"/>
      <w:r w:rsidRPr="00774A6A">
        <w:rPr>
          <w:rStyle w:val="FontStyle11"/>
          <w:sz w:val="24"/>
          <w:szCs w:val="24"/>
        </w:rPr>
        <w:t>Temakent</w:t>
      </w:r>
      <w:proofErr w:type="spellEnd"/>
      <w:r w:rsidRPr="00774A6A">
        <w:rPr>
          <w:rStyle w:val="FontStyle11"/>
          <w:sz w:val="24"/>
          <w:szCs w:val="24"/>
        </w:rPr>
        <w:t xml:space="preserve"> Kentsel Dönüşüm ve Gelişim Projesi kapsamında İdaremizce 62587/1, 62421/1, 62650/2 ada/parsellere yapı ruhsatı düzenlendiğinin belirtildiği, söz konusu yapı ruhsatlarında belirtilen yapıların 62587/1 ada/parsel de 13-14 kat, 62650/2 ada/parselde 14-14-2 kat ve 62421/1 ada/parsel de 6 kat olarak yapı yüksekliklerinin bulunduğu,</w:t>
      </w:r>
    </w:p>
    <w:p w:rsidR="00774A6A" w:rsidRDefault="00774A6A" w:rsidP="00774A6A">
      <w:pPr>
        <w:pStyle w:val="Style6"/>
        <w:widowControl/>
        <w:tabs>
          <w:tab w:val="left" w:pos="984"/>
        </w:tabs>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74A6A" w:rsidTr="00E2507C">
        <w:trPr>
          <w:trHeight w:val="1008"/>
        </w:trPr>
        <w:tc>
          <w:tcPr>
            <w:tcW w:w="3510" w:type="dxa"/>
          </w:tcPr>
          <w:p w:rsidR="00774A6A" w:rsidRDefault="00774A6A" w:rsidP="00E2507C">
            <w:pPr>
              <w:ind w:left="708" w:firstLine="708"/>
            </w:pPr>
            <w:r>
              <w:lastRenderedPageBreak/>
              <w:t>T.C.</w:t>
            </w:r>
          </w:p>
          <w:p w:rsidR="00774A6A" w:rsidRDefault="00774A6A" w:rsidP="00E2507C">
            <w:pPr>
              <w:jc w:val="center"/>
            </w:pPr>
            <w:r>
              <w:t>ANKARA BÜYÜKŞEHİR</w:t>
            </w:r>
          </w:p>
          <w:p w:rsidR="00774A6A" w:rsidRDefault="00774A6A" w:rsidP="00E2507C">
            <w:pPr>
              <w:jc w:val="center"/>
            </w:pPr>
            <w:r>
              <w:t>BELEDİYE MECLİSİ</w:t>
            </w:r>
          </w:p>
        </w:tc>
      </w:tr>
    </w:tbl>
    <w:p w:rsidR="00774A6A" w:rsidRDefault="00774A6A" w:rsidP="00774A6A">
      <w:pPr>
        <w:tabs>
          <w:tab w:val="left" w:pos="1935"/>
        </w:tabs>
        <w:jc w:val="both"/>
      </w:pPr>
    </w:p>
    <w:p w:rsidR="00774A6A" w:rsidRDefault="00774A6A" w:rsidP="00774A6A">
      <w:pPr>
        <w:tabs>
          <w:tab w:val="left" w:pos="1935"/>
        </w:tabs>
        <w:jc w:val="both"/>
      </w:pPr>
    </w:p>
    <w:p w:rsidR="00774A6A" w:rsidRDefault="00774A6A" w:rsidP="00774A6A">
      <w:pPr>
        <w:tabs>
          <w:tab w:val="left" w:pos="1935"/>
        </w:tabs>
        <w:jc w:val="both"/>
      </w:pPr>
    </w:p>
    <w:p w:rsidR="00774A6A" w:rsidRDefault="00774A6A" w:rsidP="00774A6A">
      <w:pPr>
        <w:ind w:right="-1"/>
        <w:jc w:val="both"/>
      </w:pPr>
      <w:r>
        <w:t>Karar No:1719</w:t>
      </w:r>
      <w:r>
        <w:tab/>
      </w:r>
      <w:r>
        <w:tab/>
        <w:t xml:space="preserve"> </w:t>
      </w:r>
      <w:r>
        <w:tab/>
      </w:r>
      <w:r>
        <w:tab/>
        <w:t xml:space="preserve">     </w:t>
      </w:r>
      <w:r>
        <w:tab/>
      </w:r>
      <w:r>
        <w:tab/>
      </w:r>
      <w:r>
        <w:tab/>
        <w:t xml:space="preserve">                         11.12.2020</w:t>
      </w:r>
    </w:p>
    <w:p w:rsidR="00774A6A" w:rsidRDefault="00774A6A" w:rsidP="00774A6A">
      <w:pPr>
        <w:pStyle w:val="Style6"/>
        <w:widowControl/>
        <w:tabs>
          <w:tab w:val="left" w:pos="984"/>
        </w:tabs>
        <w:spacing w:line="240" w:lineRule="auto"/>
        <w:rPr>
          <w:rStyle w:val="FontStyle11"/>
          <w:sz w:val="24"/>
          <w:szCs w:val="24"/>
        </w:rPr>
      </w:pPr>
    </w:p>
    <w:p w:rsidR="00774A6A" w:rsidRDefault="00774A6A" w:rsidP="00774A6A">
      <w:pPr>
        <w:pStyle w:val="Style6"/>
        <w:widowControl/>
        <w:tabs>
          <w:tab w:val="left" w:pos="984"/>
        </w:tabs>
        <w:spacing w:line="240" w:lineRule="auto"/>
        <w:rPr>
          <w:rStyle w:val="FontStyle11"/>
          <w:sz w:val="24"/>
          <w:szCs w:val="24"/>
        </w:rPr>
      </w:pPr>
    </w:p>
    <w:p w:rsidR="00774A6A" w:rsidRDefault="00774A6A" w:rsidP="00774A6A">
      <w:pPr>
        <w:pStyle w:val="Style6"/>
        <w:widowControl/>
        <w:tabs>
          <w:tab w:val="left" w:pos="984"/>
        </w:tabs>
        <w:spacing w:line="240" w:lineRule="auto"/>
        <w:rPr>
          <w:rStyle w:val="FontStyle11"/>
          <w:sz w:val="24"/>
          <w:szCs w:val="24"/>
        </w:rPr>
      </w:pPr>
    </w:p>
    <w:p w:rsidR="00774A6A" w:rsidRDefault="00774A6A" w:rsidP="00774A6A">
      <w:pPr>
        <w:pStyle w:val="Style6"/>
        <w:widowControl/>
        <w:tabs>
          <w:tab w:val="left" w:pos="984"/>
        </w:tabs>
        <w:spacing w:line="240" w:lineRule="auto"/>
        <w:jc w:val="center"/>
        <w:rPr>
          <w:rStyle w:val="FontStyle11"/>
          <w:sz w:val="24"/>
          <w:szCs w:val="24"/>
        </w:rPr>
      </w:pPr>
      <w:r>
        <w:rPr>
          <w:rStyle w:val="FontStyle11"/>
          <w:sz w:val="24"/>
          <w:szCs w:val="24"/>
        </w:rPr>
        <w:t>-2-</w:t>
      </w:r>
    </w:p>
    <w:p w:rsidR="00774A6A" w:rsidRDefault="00774A6A" w:rsidP="00774A6A">
      <w:pPr>
        <w:pStyle w:val="Style6"/>
        <w:widowControl/>
        <w:tabs>
          <w:tab w:val="left" w:pos="984"/>
        </w:tabs>
        <w:spacing w:line="240" w:lineRule="auto"/>
        <w:ind w:firstLine="709"/>
        <w:rPr>
          <w:rStyle w:val="FontStyle11"/>
          <w:sz w:val="24"/>
          <w:szCs w:val="24"/>
        </w:rPr>
      </w:pPr>
    </w:p>
    <w:p w:rsidR="00774A6A" w:rsidRDefault="00774A6A" w:rsidP="00774A6A">
      <w:pPr>
        <w:pStyle w:val="Style6"/>
        <w:widowControl/>
        <w:tabs>
          <w:tab w:val="left" w:pos="984"/>
        </w:tabs>
        <w:spacing w:line="240" w:lineRule="auto"/>
        <w:ind w:firstLine="709"/>
        <w:rPr>
          <w:rStyle w:val="FontStyle11"/>
          <w:sz w:val="24"/>
          <w:szCs w:val="24"/>
        </w:rPr>
      </w:pPr>
    </w:p>
    <w:p w:rsidR="00774A6A" w:rsidRDefault="00774A6A" w:rsidP="00774A6A">
      <w:pPr>
        <w:pStyle w:val="Style6"/>
        <w:widowControl/>
        <w:tabs>
          <w:tab w:val="left" w:pos="984"/>
        </w:tabs>
        <w:spacing w:line="240" w:lineRule="auto"/>
        <w:ind w:firstLine="709"/>
        <w:rPr>
          <w:rStyle w:val="FontStyle11"/>
          <w:sz w:val="24"/>
          <w:szCs w:val="24"/>
        </w:rPr>
      </w:pPr>
    </w:p>
    <w:p w:rsidR="00774A6A" w:rsidRPr="00774A6A" w:rsidRDefault="00774A6A" w:rsidP="00774A6A">
      <w:pPr>
        <w:pStyle w:val="Style6"/>
        <w:widowControl/>
        <w:tabs>
          <w:tab w:val="left" w:pos="984"/>
        </w:tabs>
        <w:spacing w:line="240" w:lineRule="auto"/>
        <w:ind w:firstLine="709"/>
        <w:rPr>
          <w:rStyle w:val="FontStyle11"/>
          <w:sz w:val="24"/>
          <w:szCs w:val="24"/>
        </w:rPr>
      </w:pPr>
    </w:p>
    <w:p w:rsidR="00774A6A" w:rsidRDefault="00774A6A" w:rsidP="00774A6A">
      <w:pPr>
        <w:pStyle w:val="Style5"/>
        <w:widowControl/>
        <w:spacing w:line="240" w:lineRule="auto"/>
        <w:ind w:firstLine="709"/>
        <w:rPr>
          <w:rStyle w:val="FontStyle12"/>
          <w:b w:val="0"/>
          <w:sz w:val="24"/>
          <w:szCs w:val="24"/>
        </w:rPr>
      </w:pPr>
      <w:proofErr w:type="gramStart"/>
      <w:r w:rsidRPr="00774A6A">
        <w:rPr>
          <w:rStyle w:val="FontStyle14"/>
        </w:rPr>
        <w:t>-</w:t>
      </w:r>
      <w:r w:rsidRPr="00774A6A">
        <w:rPr>
          <w:rStyle w:val="FontStyle14"/>
          <w:u w:val="single"/>
        </w:rPr>
        <w:t>28.07.2020/E.52093 sayılı yazımıza istinaden Etimesgut Belediye Başkanlığı İmar ve Şehircilik Şube Müdürlüğünün 26.08.2020/7568 sayılı yazısında</w:t>
      </w:r>
      <w:r w:rsidRPr="00774A6A">
        <w:rPr>
          <w:rStyle w:val="FontStyle14"/>
        </w:rPr>
        <w:t xml:space="preserve">: </w:t>
      </w:r>
      <w:r w:rsidRPr="00774A6A">
        <w:rPr>
          <w:rStyle w:val="FontStyle12"/>
          <w:b w:val="0"/>
          <w:sz w:val="24"/>
          <w:szCs w:val="24"/>
        </w:rPr>
        <w:t>Etimesgut Belediye Başkanlığınca tanzim edilen yapı ruhsatının bulunmadığı, Yenimahalle Belediye Başkanlığı tarafından tanzim edilmiş olan 62642 ada 4 parsel ve 62628 ada 1 parsele ait yapı ruhsatlarının bulunduğunun belirtildiği, 62642 ada 4 parsele ilişkin 11 kat, 62628 ada 1 parsele ilişkin 14 kat yapı ruhsatı düzenlendiği</w:t>
      </w:r>
      <w:r>
        <w:rPr>
          <w:rStyle w:val="FontStyle12"/>
          <w:b w:val="0"/>
          <w:sz w:val="24"/>
          <w:szCs w:val="24"/>
        </w:rPr>
        <w:t>,</w:t>
      </w:r>
      <w:proofErr w:type="gramEnd"/>
    </w:p>
    <w:p w:rsidR="00774A6A" w:rsidRDefault="00774A6A" w:rsidP="00774A6A">
      <w:pPr>
        <w:pStyle w:val="Style5"/>
        <w:widowControl/>
        <w:spacing w:line="240" w:lineRule="auto"/>
        <w:ind w:firstLine="709"/>
        <w:rPr>
          <w:rStyle w:val="FontStyle12"/>
          <w:b w:val="0"/>
          <w:sz w:val="24"/>
          <w:szCs w:val="24"/>
        </w:rPr>
      </w:pPr>
    </w:p>
    <w:p w:rsidR="00774A6A" w:rsidRDefault="00774A6A" w:rsidP="00774A6A">
      <w:pPr>
        <w:pStyle w:val="Style5"/>
        <w:widowControl/>
        <w:spacing w:line="240" w:lineRule="auto"/>
        <w:ind w:firstLine="709"/>
        <w:rPr>
          <w:rStyle w:val="FontStyle12"/>
          <w:b w:val="0"/>
          <w:sz w:val="24"/>
          <w:szCs w:val="24"/>
        </w:rPr>
      </w:pPr>
      <w:proofErr w:type="gramStart"/>
      <w:r w:rsidRPr="00774A6A">
        <w:rPr>
          <w:rStyle w:val="FontStyle12"/>
          <w:b w:val="0"/>
          <w:sz w:val="24"/>
          <w:szCs w:val="24"/>
        </w:rPr>
        <w:t xml:space="preserve">-05.08.2020/E:53025 sayılı yazımız ile </w:t>
      </w:r>
      <w:proofErr w:type="spellStart"/>
      <w:r w:rsidRPr="00774A6A">
        <w:rPr>
          <w:rStyle w:val="FontStyle12"/>
          <w:b w:val="0"/>
          <w:sz w:val="24"/>
          <w:szCs w:val="24"/>
        </w:rPr>
        <w:t>TOKİ'nin</w:t>
      </w:r>
      <w:proofErr w:type="spellEnd"/>
      <w:r w:rsidRPr="00774A6A">
        <w:rPr>
          <w:rStyle w:val="FontStyle12"/>
          <w:b w:val="0"/>
          <w:sz w:val="24"/>
          <w:szCs w:val="24"/>
        </w:rPr>
        <w:t xml:space="preserve"> olurları ile Başkanlığımıza sunularak Belediye Meclisimizce onaylanan Toplu Konut alanlarında </w:t>
      </w:r>
      <w:proofErr w:type="spellStart"/>
      <w:r w:rsidRPr="00774A6A">
        <w:rPr>
          <w:rStyle w:val="FontStyle12"/>
          <w:b w:val="0"/>
          <w:sz w:val="24"/>
          <w:szCs w:val="24"/>
        </w:rPr>
        <w:t>max</w:t>
      </w:r>
      <w:proofErr w:type="spellEnd"/>
      <w:r w:rsidRPr="00774A6A">
        <w:rPr>
          <w:rStyle w:val="FontStyle12"/>
          <w:b w:val="0"/>
          <w:sz w:val="24"/>
          <w:szCs w:val="24"/>
        </w:rPr>
        <w:t xml:space="preserve"> yükseklik belirlenmesine ilişkin görüş istendiği, </w:t>
      </w:r>
      <w:r w:rsidRPr="00774A6A">
        <w:rPr>
          <w:rStyle w:val="FontStyle14"/>
          <w:u w:val="single"/>
        </w:rPr>
        <w:t>Toplu Konut İdaresi Başkanlığı, İmar Ve Planlama Dairesi Başkanlığının 09.10.2020 tarih ve E.108534 sayılı yazısında;</w:t>
      </w:r>
      <w:r w:rsidRPr="00774A6A">
        <w:rPr>
          <w:rStyle w:val="FontStyle14"/>
        </w:rPr>
        <w:t xml:space="preserve"> </w:t>
      </w:r>
      <w:r w:rsidRPr="00774A6A">
        <w:rPr>
          <w:rStyle w:val="FontStyle12"/>
          <w:b w:val="0"/>
          <w:sz w:val="24"/>
          <w:szCs w:val="24"/>
        </w:rPr>
        <w:t xml:space="preserve">'Etimesgut ilçesi sınırları içerisinde imar planları yapma yetkisi ve sorumluluğu Başkanlığımıza ait iken Başkanlığımız ve Ankara Büyükşehir Belediye Meclisi tarafından onaylanan, </w:t>
      </w:r>
      <w:proofErr w:type="spellStart"/>
      <w:r w:rsidRPr="00774A6A">
        <w:rPr>
          <w:rStyle w:val="FontStyle12"/>
          <w:b w:val="0"/>
          <w:sz w:val="24"/>
          <w:szCs w:val="24"/>
        </w:rPr>
        <w:t>Temakent</w:t>
      </w:r>
      <w:proofErr w:type="spellEnd"/>
      <w:r w:rsidRPr="00774A6A">
        <w:rPr>
          <w:rStyle w:val="FontStyle12"/>
          <w:b w:val="0"/>
          <w:sz w:val="24"/>
          <w:szCs w:val="24"/>
        </w:rPr>
        <w:t xml:space="preserve"> Bölgesi İmar Planları, </w:t>
      </w:r>
      <w:proofErr w:type="spellStart"/>
      <w:r w:rsidRPr="00774A6A">
        <w:rPr>
          <w:rStyle w:val="FontStyle12"/>
          <w:b w:val="0"/>
          <w:sz w:val="24"/>
          <w:szCs w:val="24"/>
        </w:rPr>
        <w:t>Turkuaz</w:t>
      </w:r>
      <w:proofErr w:type="spellEnd"/>
      <w:r w:rsidRPr="00774A6A">
        <w:rPr>
          <w:rStyle w:val="FontStyle12"/>
          <w:b w:val="0"/>
          <w:sz w:val="24"/>
          <w:szCs w:val="24"/>
        </w:rPr>
        <w:t xml:space="preserve"> Vadisi Bölgesi İmar Planları, Yapracık Toplu Konut Alanı imar planlarında yapı yüksekliği belirlenmesine ilişkin İdaremiz görüşünün ivedilikle bildirilmesi istenmektedir. </w:t>
      </w:r>
      <w:proofErr w:type="gramEnd"/>
      <w:r w:rsidRPr="00774A6A">
        <w:rPr>
          <w:rStyle w:val="FontStyle12"/>
          <w:b w:val="0"/>
          <w:sz w:val="24"/>
          <w:szCs w:val="24"/>
        </w:rPr>
        <w:t xml:space="preserve">Söz konusu alanlar, Ankara Valiliği'nin 02.04.2013 tarih ve 1790 sayılı Oluru ile yeniden belirlenen Toplu Konut Alanı Sınırı dışında kalmaktadır. Adı geçen bölgelerde şuan itibariyle İdaremizce yürütülen herhangi bir proje çalışması bulunmamakla birlikte, bahse konu planlama alanlarında İdaremiz mülkiyetinde taşınmazlar ve İdaremizce satışı gerçekleştirilen birçok taşınmaz bulunmaktadır. Bu taşınmazların satışı </w:t>
      </w:r>
      <w:proofErr w:type="spellStart"/>
      <w:proofErr w:type="gramStart"/>
      <w:r w:rsidRPr="00774A6A">
        <w:rPr>
          <w:rStyle w:val="FontStyle12"/>
          <w:b w:val="0"/>
          <w:sz w:val="24"/>
          <w:szCs w:val="24"/>
        </w:rPr>
        <w:t>Hmaks</w:t>
      </w:r>
      <w:proofErr w:type="spellEnd"/>
      <w:r w:rsidRPr="00774A6A">
        <w:rPr>
          <w:rStyle w:val="FontStyle12"/>
          <w:b w:val="0"/>
          <w:sz w:val="24"/>
          <w:szCs w:val="24"/>
        </w:rPr>
        <w:t>:Serbest</w:t>
      </w:r>
      <w:proofErr w:type="gramEnd"/>
      <w:r w:rsidRPr="00774A6A">
        <w:rPr>
          <w:rStyle w:val="FontStyle12"/>
          <w:b w:val="0"/>
          <w:sz w:val="24"/>
          <w:szCs w:val="24"/>
        </w:rPr>
        <w:t xml:space="preserve"> olarak yapıldığından alıcılar ile hukuki problem yaşanmaması adına, taşınmazların toplam inşaat alanında ve emsal değerde değişiklik yapılmaksızın ilgili Kanun kapsamında konunun tarafınızca değerlendirilmesi...' denildiği,</w:t>
      </w:r>
    </w:p>
    <w:p w:rsidR="00774A6A" w:rsidRPr="00774A6A" w:rsidRDefault="00774A6A" w:rsidP="00774A6A">
      <w:pPr>
        <w:pStyle w:val="Style5"/>
        <w:widowControl/>
        <w:spacing w:line="240" w:lineRule="auto"/>
        <w:ind w:firstLine="709"/>
        <w:rPr>
          <w:rStyle w:val="FontStyle12"/>
          <w:b w:val="0"/>
          <w:sz w:val="24"/>
          <w:szCs w:val="24"/>
        </w:rPr>
      </w:pPr>
    </w:p>
    <w:p w:rsidR="00774A6A" w:rsidRPr="00774A6A" w:rsidRDefault="00774A6A" w:rsidP="00774A6A">
      <w:pPr>
        <w:pStyle w:val="Style7"/>
        <w:widowControl/>
        <w:spacing w:line="240" w:lineRule="auto"/>
        <w:ind w:firstLine="709"/>
        <w:rPr>
          <w:rStyle w:val="FontStyle11"/>
          <w:b/>
          <w:spacing w:val="10"/>
          <w:sz w:val="24"/>
          <w:szCs w:val="24"/>
        </w:rPr>
      </w:pPr>
      <w:r w:rsidRPr="00774A6A">
        <w:rPr>
          <w:rStyle w:val="FontStyle12"/>
          <w:b w:val="0"/>
          <w:sz w:val="24"/>
          <w:szCs w:val="24"/>
        </w:rPr>
        <w:t xml:space="preserve">- 7221 sayılı kanunun 6. Maddesi gereğince mevcut teşekküller ve siluetler dikkate alınarak Başkanlığımızca hazırlanan </w:t>
      </w:r>
      <w:proofErr w:type="spellStart"/>
      <w:r w:rsidRPr="00774A6A">
        <w:rPr>
          <w:rStyle w:val="FontStyle11"/>
          <w:b/>
          <w:spacing w:val="10"/>
          <w:sz w:val="24"/>
          <w:szCs w:val="24"/>
        </w:rPr>
        <w:t>Aşağıyurtçu</w:t>
      </w:r>
      <w:proofErr w:type="spellEnd"/>
      <w:r w:rsidRPr="00774A6A">
        <w:rPr>
          <w:rStyle w:val="FontStyle11"/>
          <w:b/>
          <w:spacing w:val="10"/>
          <w:sz w:val="24"/>
          <w:szCs w:val="24"/>
        </w:rPr>
        <w:t>,</w:t>
      </w:r>
      <w:r w:rsidRPr="00774A6A">
        <w:rPr>
          <w:rStyle w:val="FontStyle11"/>
          <w:b/>
          <w:sz w:val="24"/>
          <w:szCs w:val="24"/>
        </w:rPr>
        <w:t xml:space="preserve"> </w:t>
      </w:r>
      <w:proofErr w:type="spellStart"/>
      <w:r w:rsidRPr="00774A6A">
        <w:rPr>
          <w:rStyle w:val="FontStyle11"/>
          <w:b/>
          <w:spacing w:val="10"/>
          <w:sz w:val="24"/>
          <w:szCs w:val="24"/>
        </w:rPr>
        <w:t>Yukarıyurtçu</w:t>
      </w:r>
      <w:proofErr w:type="spellEnd"/>
      <w:r w:rsidRPr="00774A6A">
        <w:rPr>
          <w:rStyle w:val="FontStyle11"/>
          <w:b/>
          <w:spacing w:val="10"/>
          <w:sz w:val="24"/>
          <w:szCs w:val="24"/>
        </w:rPr>
        <w:t>,</w:t>
      </w:r>
      <w:r w:rsidRPr="00774A6A">
        <w:rPr>
          <w:rStyle w:val="FontStyle11"/>
          <w:b/>
          <w:sz w:val="24"/>
          <w:szCs w:val="24"/>
        </w:rPr>
        <w:t xml:space="preserve"> </w:t>
      </w:r>
      <w:proofErr w:type="spellStart"/>
      <w:r w:rsidRPr="00774A6A">
        <w:rPr>
          <w:rStyle w:val="FontStyle11"/>
          <w:b/>
          <w:spacing w:val="10"/>
          <w:sz w:val="24"/>
          <w:szCs w:val="24"/>
        </w:rPr>
        <w:t>Ballıkuyumcu</w:t>
      </w:r>
      <w:proofErr w:type="spellEnd"/>
      <w:r w:rsidRPr="00774A6A">
        <w:rPr>
          <w:rStyle w:val="FontStyle11"/>
          <w:b/>
          <w:sz w:val="24"/>
          <w:szCs w:val="24"/>
        </w:rPr>
        <w:t xml:space="preserve"> </w:t>
      </w:r>
      <w:r w:rsidRPr="00774A6A">
        <w:rPr>
          <w:rStyle w:val="FontStyle11"/>
          <w:b/>
          <w:spacing w:val="10"/>
          <w:sz w:val="24"/>
          <w:szCs w:val="24"/>
        </w:rPr>
        <w:t>Toplu</w:t>
      </w:r>
      <w:r w:rsidRPr="00774A6A">
        <w:rPr>
          <w:rStyle w:val="FontStyle11"/>
          <w:b/>
          <w:sz w:val="24"/>
          <w:szCs w:val="24"/>
        </w:rPr>
        <w:t xml:space="preserve"> </w:t>
      </w:r>
      <w:r w:rsidRPr="00774A6A">
        <w:rPr>
          <w:rStyle w:val="FontStyle11"/>
          <w:b/>
          <w:spacing w:val="10"/>
          <w:sz w:val="24"/>
          <w:szCs w:val="24"/>
        </w:rPr>
        <w:t>Konut</w:t>
      </w:r>
      <w:r w:rsidRPr="00774A6A">
        <w:rPr>
          <w:rStyle w:val="FontStyle11"/>
          <w:b/>
          <w:sz w:val="24"/>
          <w:szCs w:val="24"/>
        </w:rPr>
        <w:t xml:space="preserve"> </w:t>
      </w:r>
      <w:r w:rsidRPr="00774A6A">
        <w:rPr>
          <w:rStyle w:val="FontStyle11"/>
          <w:b/>
          <w:spacing w:val="10"/>
          <w:sz w:val="24"/>
          <w:szCs w:val="24"/>
        </w:rPr>
        <w:t>Alanına Ait</w:t>
      </w:r>
      <w:r w:rsidRPr="00774A6A">
        <w:rPr>
          <w:rStyle w:val="FontStyle11"/>
          <w:b/>
          <w:sz w:val="24"/>
          <w:szCs w:val="24"/>
        </w:rPr>
        <w:t xml:space="preserve"> </w:t>
      </w:r>
      <w:r w:rsidRPr="00774A6A">
        <w:rPr>
          <w:rStyle w:val="FontStyle11"/>
          <w:b/>
          <w:spacing w:val="10"/>
          <w:sz w:val="24"/>
          <w:szCs w:val="24"/>
        </w:rPr>
        <w:t>Uygulama</w:t>
      </w:r>
      <w:r w:rsidRPr="00774A6A">
        <w:rPr>
          <w:rStyle w:val="FontStyle11"/>
          <w:b/>
          <w:sz w:val="24"/>
          <w:szCs w:val="24"/>
        </w:rPr>
        <w:t xml:space="preserve"> </w:t>
      </w:r>
      <w:r w:rsidRPr="00774A6A">
        <w:rPr>
          <w:rStyle w:val="FontStyle11"/>
          <w:b/>
          <w:spacing w:val="10"/>
          <w:sz w:val="24"/>
          <w:szCs w:val="24"/>
        </w:rPr>
        <w:t>İmar</w:t>
      </w:r>
      <w:r w:rsidRPr="00774A6A">
        <w:rPr>
          <w:rStyle w:val="FontStyle11"/>
          <w:b/>
          <w:sz w:val="24"/>
          <w:szCs w:val="24"/>
        </w:rPr>
        <w:t xml:space="preserve"> </w:t>
      </w:r>
      <w:r w:rsidRPr="00774A6A">
        <w:rPr>
          <w:rStyle w:val="FontStyle11"/>
          <w:b/>
          <w:spacing w:val="10"/>
          <w:sz w:val="24"/>
          <w:szCs w:val="24"/>
        </w:rPr>
        <w:t>Planı</w:t>
      </w:r>
      <w:r w:rsidRPr="00774A6A">
        <w:rPr>
          <w:rStyle w:val="FontStyle11"/>
          <w:b/>
          <w:sz w:val="24"/>
          <w:szCs w:val="24"/>
        </w:rPr>
        <w:t xml:space="preserve"> </w:t>
      </w:r>
      <w:r w:rsidRPr="00774A6A">
        <w:rPr>
          <w:rStyle w:val="FontStyle11"/>
          <w:b/>
          <w:spacing w:val="10"/>
          <w:sz w:val="24"/>
          <w:szCs w:val="24"/>
        </w:rPr>
        <w:t>İle</w:t>
      </w:r>
      <w:r w:rsidRPr="00774A6A">
        <w:rPr>
          <w:rStyle w:val="FontStyle11"/>
          <w:b/>
          <w:sz w:val="24"/>
          <w:szCs w:val="24"/>
        </w:rPr>
        <w:t xml:space="preserve"> </w:t>
      </w:r>
      <w:proofErr w:type="spellStart"/>
      <w:r w:rsidRPr="00774A6A">
        <w:rPr>
          <w:rStyle w:val="FontStyle11"/>
          <w:b/>
          <w:spacing w:val="10"/>
          <w:sz w:val="24"/>
          <w:szCs w:val="24"/>
        </w:rPr>
        <w:t>Mer'i</w:t>
      </w:r>
      <w:proofErr w:type="spellEnd"/>
      <w:r w:rsidRPr="00774A6A">
        <w:rPr>
          <w:rStyle w:val="FontStyle11"/>
          <w:b/>
          <w:sz w:val="24"/>
          <w:szCs w:val="24"/>
        </w:rPr>
        <w:t xml:space="preserve"> </w:t>
      </w:r>
      <w:r w:rsidRPr="00774A6A">
        <w:rPr>
          <w:rStyle w:val="FontStyle11"/>
          <w:b/>
          <w:spacing w:val="10"/>
          <w:sz w:val="24"/>
          <w:szCs w:val="24"/>
        </w:rPr>
        <w:t>İmar</w:t>
      </w:r>
      <w:r w:rsidRPr="00774A6A">
        <w:rPr>
          <w:rStyle w:val="FontStyle11"/>
          <w:b/>
          <w:sz w:val="24"/>
          <w:szCs w:val="24"/>
        </w:rPr>
        <w:t xml:space="preserve"> </w:t>
      </w:r>
      <w:r w:rsidRPr="00774A6A">
        <w:rPr>
          <w:rStyle w:val="FontStyle11"/>
          <w:b/>
          <w:spacing w:val="10"/>
          <w:sz w:val="24"/>
          <w:szCs w:val="24"/>
        </w:rPr>
        <w:t>Plan</w:t>
      </w:r>
      <w:r w:rsidRPr="00774A6A">
        <w:rPr>
          <w:rStyle w:val="FontStyle11"/>
          <w:b/>
          <w:sz w:val="24"/>
          <w:szCs w:val="24"/>
        </w:rPr>
        <w:t xml:space="preserve"> </w:t>
      </w:r>
      <w:r w:rsidRPr="00774A6A">
        <w:rPr>
          <w:rStyle w:val="FontStyle11"/>
          <w:b/>
          <w:spacing w:val="10"/>
          <w:sz w:val="24"/>
          <w:szCs w:val="24"/>
        </w:rPr>
        <w:t>Sınırı</w:t>
      </w:r>
      <w:r w:rsidRPr="00774A6A">
        <w:rPr>
          <w:rStyle w:val="FontStyle11"/>
          <w:b/>
          <w:sz w:val="24"/>
          <w:szCs w:val="24"/>
        </w:rPr>
        <w:t xml:space="preserve"> </w:t>
      </w:r>
      <w:r w:rsidRPr="00774A6A">
        <w:rPr>
          <w:rStyle w:val="FontStyle11"/>
          <w:b/>
          <w:spacing w:val="10"/>
          <w:sz w:val="24"/>
          <w:szCs w:val="24"/>
        </w:rPr>
        <w:t>İçerisinde</w:t>
      </w:r>
      <w:r w:rsidRPr="00774A6A">
        <w:rPr>
          <w:rStyle w:val="FontStyle11"/>
          <w:b/>
          <w:sz w:val="24"/>
          <w:szCs w:val="24"/>
        </w:rPr>
        <w:t xml:space="preserve"> </w:t>
      </w:r>
      <w:r w:rsidRPr="00774A6A">
        <w:rPr>
          <w:rStyle w:val="FontStyle11"/>
          <w:b/>
          <w:spacing w:val="10"/>
          <w:sz w:val="24"/>
          <w:szCs w:val="24"/>
        </w:rPr>
        <w:t>Yapılmış</w:t>
      </w:r>
      <w:r w:rsidRPr="00774A6A">
        <w:rPr>
          <w:rStyle w:val="FontStyle11"/>
          <w:b/>
          <w:sz w:val="24"/>
          <w:szCs w:val="24"/>
        </w:rPr>
        <w:t xml:space="preserve"> </w:t>
      </w:r>
      <w:r w:rsidRPr="00774A6A">
        <w:rPr>
          <w:rStyle w:val="FontStyle11"/>
          <w:b/>
          <w:spacing w:val="10"/>
          <w:sz w:val="24"/>
          <w:szCs w:val="24"/>
        </w:rPr>
        <w:t>Plan Değişiklikleri</w:t>
      </w:r>
      <w:r w:rsidRPr="00774A6A">
        <w:rPr>
          <w:rStyle w:val="FontStyle11"/>
          <w:b/>
          <w:sz w:val="24"/>
          <w:szCs w:val="24"/>
        </w:rPr>
        <w:t xml:space="preserve"> </w:t>
      </w:r>
      <w:r w:rsidRPr="00774A6A">
        <w:rPr>
          <w:rStyle w:val="FontStyle11"/>
          <w:b/>
          <w:spacing w:val="10"/>
          <w:sz w:val="24"/>
          <w:szCs w:val="24"/>
        </w:rPr>
        <w:t>Kapsamında</w:t>
      </w:r>
      <w:r w:rsidRPr="00774A6A">
        <w:rPr>
          <w:rStyle w:val="FontStyle11"/>
          <w:b/>
          <w:sz w:val="24"/>
          <w:szCs w:val="24"/>
        </w:rPr>
        <w:t xml:space="preserve"> </w:t>
      </w:r>
      <w:r w:rsidRPr="00774A6A">
        <w:rPr>
          <w:rStyle w:val="FontStyle11"/>
          <w:b/>
          <w:spacing w:val="10"/>
          <w:sz w:val="24"/>
          <w:szCs w:val="24"/>
        </w:rPr>
        <w:t>Yapı</w:t>
      </w:r>
      <w:r w:rsidRPr="00774A6A">
        <w:rPr>
          <w:rStyle w:val="FontStyle11"/>
          <w:b/>
          <w:sz w:val="24"/>
          <w:szCs w:val="24"/>
        </w:rPr>
        <w:t xml:space="preserve"> </w:t>
      </w:r>
      <w:r w:rsidRPr="00774A6A">
        <w:rPr>
          <w:rStyle w:val="FontStyle11"/>
          <w:b/>
          <w:spacing w:val="10"/>
          <w:sz w:val="24"/>
          <w:szCs w:val="24"/>
        </w:rPr>
        <w:t>Yüksekliklerinin</w:t>
      </w:r>
      <w:r w:rsidRPr="00774A6A">
        <w:rPr>
          <w:rStyle w:val="FontStyle11"/>
          <w:b/>
          <w:sz w:val="24"/>
          <w:szCs w:val="24"/>
        </w:rPr>
        <w:t xml:space="preserve"> </w:t>
      </w:r>
      <w:r w:rsidRPr="00774A6A">
        <w:rPr>
          <w:rStyle w:val="FontStyle11"/>
          <w:b/>
          <w:spacing w:val="10"/>
          <w:sz w:val="24"/>
          <w:szCs w:val="24"/>
        </w:rPr>
        <w:t>Belirlenmesi</w:t>
      </w:r>
      <w:r w:rsidRPr="00774A6A">
        <w:rPr>
          <w:rStyle w:val="FontStyle11"/>
          <w:b/>
          <w:sz w:val="24"/>
          <w:szCs w:val="24"/>
        </w:rPr>
        <w:t xml:space="preserve"> </w:t>
      </w:r>
      <w:r w:rsidRPr="00774A6A">
        <w:rPr>
          <w:rStyle w:val="FontStyle11"/>
          <w:b/>
          <w:spacing w:val="10"/>
          <w:sz w:val="24"/>
          <w:szCs w:val="24"/>
        </w:rPr>
        <w:t>ve</w:t>
      </w:r>
      <w:r w:rsidRPr="00774A6A">
        <w:rPr>
          <w:rStyle w:val="FontStyle11"/>
          <w:b/>
          <w:sz w:val="24"/>
          <w:szCs w:val="24"/>
        </w:rPr>
        <w:t xml:space="preserve"> </w:t>
      </w:r>
      <w:r w:rsidRPr="00774A6A">
        <w:rPr>
          <w:rStyle w:val="FontStyle11"/>
          <w:b/>
          <w:spacing w:val="10"/>
          <w:sz w:val="24"/>
          <w:szCs w:val="24"/>
        </w:rPr>
        <w:t>Plan</w:t>
      </w:r>
      <w:r w:rsidRPr="00774A6A">
        <w:rPr>
          <w:rStyle w:val="FontStyle11"/>
          <w:b/>
          <w:sz w:val="24"/>
          <w:szCs w:val="24"/>
        </w:rPr>
        <w:t xml:space="preserve"> </w:t>
      </w:r>
      <w:r w:rsidRPr="00774A6A">
        <w:rPr>
          <w:rStyle w:val="FontStyle11"/>
          <w:b/>
          <w:spacing w:val="10"/>
          <w:sz w:val="24"/>
          <w:szCs w:val="24"/>
        </w:rPr>
        <w:t>Notu</w:t>
      </w:r>
      <w:r w:rsidRPr="00774A6A">
        <w:rPr>
          <w:rStyle w:val="FontStyle11"/>
          <w:b/>
          <w:sz w:val="24"/>
          <w:szCs w:val="24"/>
        </w:rPr>
        <w:t xml:space="preserve"> </w:t>
      </w:r>
      <w:r w:rsidRPr="00774A6A">
        <w:rPr>
          <w:rStyle w:val="FontStyle11"/>
          <w:b/>
          <w:spacing w:val="10"/>
          <w:sz w:val="24"/>
          <w:szCs w:val="24"/>
        </w:rPr>
        <w:t>İlavesine İlişkin</w:t>
      </w:r>
      <w:r w:rsidRPr="00774A6A">
        <w:rPr>
          <w:rStyle w:val="FontStyle11"/>
          <w:b/>
          <w:sz w:val="24"/>
          <w:szCs w:val="24"/>
        </w:rPr>
        <w:t xml:space="preserve"> </w:t>
      </w:r>
      <w:r w:rsidRPr="00774A6A">
        <w:rPr>
          <w:rStyle w:val="FontStyle11"/>
          <w:b/>
          <w:spacing w:val="10"/>
          <w:sz w:val="24"/>
          <w:szCs w:val="24"/>
        </w:rPr>
        <w:t>1/1000</w:t>
      </w:r>
      <w:r w:rsidRPr="00774A6A">
        <w:rPr>
          <w:rStyle w:val="FontStyle11"/>
          <w:b/>
          <w:sz w:val="24"/>
          <w:szCs w:val="24"/>
        </w:rPr>
        <w:t xml:space="preserve"> </w:t>
      </w:r>
      <w:r w:rsidRPr="00774A6A">
        <w:rPr>
          <w:rStyle w:val="FontStyle11"/>
          <w:b/>
          <w:spacing w:val="10"/>
          <w:sz w:val="24"/>
          <w:szCs w:val="24"/>
        </w:rPr>
        <w:t>Ölçekli</w:t>
      </w:r>
      <w:r w:rsidRPr="00774A6A">
        <w:rPr>
          <w:rStyle w:val="FontStyle11"/>
          <w:b/>
          <w:sz w:val="24"/>
          <w:szCs w:val="24"/>
        </w:rPr>
        <w:t xml:space="preserve"> </w:t>
      </w:r>
      <w:r w:rsidRPr="00774A6A">
        <w:rPr>
          <w:rStyle w:val="FontStyle11"/>
          <w:b/>
          <w:spacing w:val="10"/>
          <w:sz w:val="24"/>
          <w:szCs w:val="24"/>
        </w:rPr>
        <w:t>Uygulama</w:t>
      </w:r>
      <w:r w:rsidRPr="00774A6A">
        <w:rPr>
          <w:rStyle w:val="FontStyle11"/>
          <w:b/>
          <w:sz w:val="24"/>
          <w:szCs w:val="24"/>
        </w:rPr>
        <w:t xml:space="preserve"> </w:t>
      </w:r>
      <w:r w:rsidRPr="00774A6A">
        <w:rPr>
          <w:rStyle w:val="FontStyle11"/>
          <w:b/>
          <w:spacing w:val="10"/>
          <w:sz w:val="24"/>
          <w:szCs w:val="24"/>
        </w:rPr>
        <w:t>İmar</w:t>
      </w:r>
      <w:r w:rsidRPr="00774A6A">
        <w:rPr>
          <w:rStyle w:val="FontStyle11"/>
          <w:b/>
          <w:sz w:val="24"/>
          <w:szCs w:val="24"/>
        </w:rPr>
        <w:t xml:space="preserve"> </w:t>
      </w:r>
      <w:r w:rsidRPr="00774A6A">
        <w:rPr>
          <w:rStyle w:val="FontStyle11"/>
          <w:b/>
          <w:spacing w:val="10"/>
          <w:sz w:val="24"/>
          <w:szCs w:val="24"/>
        </w:rPr>
        <w:t>Plan</w:t>
      </w:r>
      <w:r w:rsidRPr="00774A6A">
        <w:rPr>
          <w:rStyle w:val="FontStyle11"/>
          <w:b/>
          <w:sz w:val="24"/>
          <w:szCs w:val="24"/>
        </w:rPr>
        <w:t xml:space="preserve"> </w:t>
      </w:r>
      <w:r w:rsidRPr="00774A6A">
        <w:rPr>
          <w:rStyle w:val="FontStyle11"/>
          <w:b/>
          <w:spacing w:val="10"/>
          <w:sz w:val="24"/>
          <w:szCs w:val="24"/>
        </w:rPr>
        <w:t>Notu</w:t>
      </w:r>
      <w:r w:rsidRPr="00774A6A">
        <w:rPr>
          <w:rStyle w:val="FontStyle11"/>
          <w:b/>
          <w:sz w:val="24"/>
          <w:szCs w:val="24"/>
        </w:rPr>
        <w:t xml:space="preserve"> </w:t>
      </w:r>
      <w:r w:rsidRPr="00774A6A">
        <w:rPr>
          <w:rStyle w:val="FontStyle11"/>
          <w:b/>
          <w:spacing w:val="10"/>
          <w:sz w:val="24"/>
          <w:szCs w:val="24"/>
        </w:rPr>
        <w:t>Değişikliği</w:t>
      </w:r>
      <w:r w:rsidRPr="00774A6A">
        <w:rPr>
          <w:rStyle w:val="FontStyle11"/>
          <w:b/>
          <w:sz w:val="24"/>
          <w:szCs w:val="24"/>
        </w:rPr>
        <w:t xml:space="preserve"> </w:t>
      </w:r>
      <w:proofErr w:type="gramStart"/>
      <w:r w:rsidRPr="00774A6A">
        <w:rPr>
          <w:rStyle w:val="FontStyle11"/>
          <w:b/>
          <w:spacing w:val="10"/>
          <w:sz w:val="24"/>
          <w:szCs w:val="24"/>
        </w:rPr>
        <w:t>ile;</w:t>
      </w:r>
      <w:proofErr w:type="gramEnd"/>
    </w:p>
    <w:p w:rsidR="00774A6A" w:rsidRDefault="00774A6A" w:rsidP="00774A6A">
      <w:pPr>
        <w:pStyle w:val="Style5"/>
        <w:widowControl/>
        <w:spacing w:line="240" w:lineRule="auto"/>
        <w:ind w:firstLine="709"/>
        <w:rPr>
          <w:rStyle w:val="FontStyle12"/>
          <w:b w:val="0"/>
          <w:sz w:val="24"/>
          <w:szCs w:val="24"/>
        </w:rPr>
      </w:pPr>
    </w:p>
    <w:p w:rsidR="00774A6A" w:rsidRPr="00774A6A" w:rsidRDefault="00774A6A" w:rsidP="00774A6A">
      <w:pPr>
        <w:pStyle w:val="Style5"/>
        <w:widowControl/>
        <w:spacing w:line="240" w:lineRule="auto"/>
        <w:ind w:firstLine="709"/>
        <w:rPr>
          <w:rStyle w:val="FontStyle12"/>
          <w:b w:val="0"/>
          <w:sz w:val="24"/>
          <w:szCs w:val="24"/>
        </w:rPr>
      </w:pPr>
      <w:proofErr w:type="gramStart"/>
      <w:r w:rsidRPr="00774A6A">
        <w:rPr>
          <w:rStyle w:val="FontStyle12"/>
          <w:b w:val="0"/>
          <w:sz w:val="24"/>
          <w:szCs w:val="24"/>
        </w:rPr>
        <w:t xml:space="preserve">-7221 sayılı kanun gereği onaylı 1/1000 ölçekli uygulama imar planını kapsayan alanlarda mevcut imar durumlarında bina yüksekliklerinin </w:t>
      </w:r>
      <w:proofErr w:type="spellStart"/>
      <w:r w:rsidRPr="00774A6A">
        <w:rPr>
          <w:rStyle w:val="FontStyle12"/>
          <w:b w:val="0"/>
          <w:sz w:val="24"/>
          <w:szCs w:val="24"/>
        </w:rPr>
        <w:t>Hmax</w:t>
      </w:r>
      <w:proofErr w:type="spellEnd"/>
      <w:r w:rsidRPr="00774A6A">
        <w:rPr>
          <w:rStyle w:val="FontStyle12"/>
          <w:b w:val="0"/>
          <w:sz w:val="24"/>
          <w:szCs w:val="24"/>
        </w:rPr>
        <w:t>/</w:t>
      </w:r>
      <w:proofErr w:type="spellStart"/>
      <w:r w:rsidRPr="00774A6A">
        <w:rPr>
          <w:rStyle w:val="FontStyle12"/>
          <w:b w:val="0"/>
          <w:sz w:val="24"/>
          <w:szCs w:val="24"/>
        </w:rPr>
        <w:t>Yençok</w:t>
      </w:r>
      <w:proofErr w:type="spellEnd"/>
      <w:r w:rsidRPr="00774A6A">
        <w:rPr>
          <w:rStyle w:val="FontStyle12"/>
          <w:b w:val="0"/>
          <w:sz w:val="24"/>
          <w:szCs w:val="24"/>
        </w:rPr>
        <w:t xml:space="preserve">=Serbest olan Konut, Ticaret, Konut Dışı Kentsel Çalışma, Üniversite, Kent Girişi Özel Proje ve Tema Parkı alanlarında </w:t>
      </w:r>
      <w:proofErr w:type="spellStart"/>
      <w:r w:rsidRPr="00774A6A">
        <w:rPr>
          <w:rStyle w:val="FontStyle12"/>
          <w:b w:val="0"/>
          <w:sz w:val="24"/>
          <w:szCs w:val="24"/>
        </w:rPr>
        <w:t>Yençok</w:t>
      </w:r>
      <w:proofErr w:type="spellEnd"/>
      <w:r w:rsidRPr="00774A6A">
        <w:rPr>
          <w:rStyle w:val="FontStyle12"/>
          <w:b w:val="0"/>
          <w:sz w:val="24"/>
          <w:szCs w:val="24"/>
        </w:rPr>
        <w:t xml:space="preserve">: 16 kat, İbadet alanları hariç Resmi Kurum Alanı, Belediye Hizmet Alanı, Alışveriş Merkezi, İlköğretim, Lise, Sosyal Tesis, Kültürel Tesis, Sağlık, Spor, Kreş, Özel Kreş ve Özel Eğitim alanlarında </w:t>
      </w:r>
      <w:proofErr w:type="spellStart"/>
      <w:r w:rsidRPr="00774A6A">
        <w:rPr>
          <w:rStyle w:val="FontStyle12"/>
          <w:b w:val="0"/>
          <w:sz w:val="24"/>
          <w:szCs w:val="24"/>
        </w:rPr>
        <w:t>Yençok</w:t>
      </w:r>
      <w:proofErr w:type="spellEnd"/>
      <w:r w:rsidRPr="00774A6A">
        <w:rPr>
          <w:rStyle w:val="FontStyle12"/>
          <w:b w:val="0"/>
          <w:sz w:val="24"/>
          <w:szCs w:val="24"/>
        </w:rPr>
        <w:t xml:space="preserve">:5 kat, Teknik Altyapı, Özel Teknik Altyapı, Ticari Rekreasyon, Akaryakıt İstasyonu ve Pazar alanlarında </w:t>
      </w:r>
      <w:proofErr w:type="spellStart"/>
      <w:r w:rsidRPr="00774A6A">
        <w:rPr>
          <w:rStyle w:val="FontStyle12"/>
          <w:b w:val="0"/>
          <w:sz w:val="24"/>
          <w:szCs w:val="24"/>
        </w:rPr>
        <w:t>Yençok</w:t>
      </w:r>
      <w:proofErr w:type="spellEnd"/>
      <w:r w:rsidRPr="00774A6A">
        <w:rPr>
          <w:rStyle w:val="FontStyle12"/>
          <w:b w:val="0"/>
          <w:sz w:val="24"/>
          <w:szCs w:val="24"/>
        </w:rPr>
        <w:t>:2 kat olarak belirlendiği,</w:t>
      </w:r>
      <w:proofErr w:type="gramEnd"/>
    </w:p>
    <w:p w:rsidR="00774A6A" w:rsidRDefault="00774A6A" w:rsidP="00774A6A">
      <w:pPr>
        <w:pStyle w:val="Style2"/>
        <w:widowControl/>
        <w:spacing w:line="240" w:lineRule="auto"/>
        <w:ind w:firstLine="709"/>
        <w:rPr>
          <w:rStyle w:val="FontStyle14"/>
        </w:rPr>
      </w:pPr>
    </w:p>
    <w:p w:rsidR="00774A6A" w:rsidRDefault="00774A6A" w:rsidP="00774A6A">
      <w:pPr>
        <w:pStyle w:val="Style2"/>
        <w:widowControl/>
        <w:spacing w:line="240" w:lineRule="auto"/>
        <w:ind w:firstLine="709"/>
        <w:rPr>
          <w:rStyle w:val="FontStyle14"/>
        </w:rPr>
      </w:pPr>
    </w:p>
    <w:p w:rsidR="00774A6A" w:rsidRDefault="00774A6A" w:rsidP="00774A6A">
      <w:pPr>
        <w:pStyle w:val="Style2"/>
        <w:widowControl/>
        <w:spacing w:line="240" w:lineRule="auto"/>
        <w:ind w:firstLine="709"/>
        <w:rPr>
          <w:rStyle w:val="FontStyle14"/>
        </w:rPr>
      </w:pPr>
    </w:p>
    <w:p w:rsidR="00774A6A" w:rsidRDefault="00774A6A" w:rsidP="00774A6A">
      <w:pPr>
        <w:pStyle w:val="Style2"/>
        <w:widowControl/>
        <w:spacing w:line="240" w:lineRule="auto"/>
        <w:ind w:firstLine="709"/>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74A6A" w:rsidTr="00E2507C">
        <w:trPr>
          <w:trHeight w:val="1008"/>
        </w:trPr>
        <w:tc>
          <w:tcPr>
            <w:tcW w:w="3510" w:type="dxa"/>
          </w:tcPr>
          <w:p w:rsidR="00774A6A" w:rsidRDefault="00774A6A" w:rsidP="00E2507C">
            <w:pPr>
              <w:ind w:left="708" w:firstLine="708"/>
            </w:pPr>
            <w:r>
              <w:t>T.C.</w:t>
            </w:r>
          </w:p>
          <w:p w:rsidR="00774A6A" w:rsidRDefault="00774A6A" w:rsidP="00E2507C">
            <w:pPr>
              <w:jc w:val="center"/>
            </w:pPr>
            <w:r>
              <w:t>ANKARA BÜYÜKŞEHİR</w:t>
            </w:r>
          </w:p>
          <w:p w:rsidR="00774A6A" w:rsidRDefault="00774A6A" w:rsidP="00E2507C">
            <w:pPr>
              <w:jc w:val="center"/>
            </w:pPr>
            <w:r>
              <w:t>BELEDİYE MECLİSİ</w:t>
            </w:r>
          </w:p>
        </w:tc>
      </w:tr>
    </w:tbl>
    <w:p w:rsidR="00774A6A" w:rsidRDefault="00774A6A" w:rsidP="00774A6A">
      <w:pPr>
        <w:tabs>
          <w:tab w:val="left" w:pos="1935"/>
        </w:tabs>
        <w:jc w:val="both"/>
      </w:pPr>
    </w:p>
    <w:p w:rsidR="00774A6A" w:rsidRDefault="00774A6A" w:rsidP="00774A6A">
      <w:pPr>
        <w:tabs>
          <w:tab w:val="left" w:pos="1935"/>
        </w:tabs>
        <w:jc w:val="both"/>
      </w:pPr>
    </w:p>
    <w:p w:rsidR="00774A6A" w:rsidRDefault="00774A6A" w:rsidP="00774A6A">
      <w:pPr>
        <w:tabs>
          <w:tab w:val="left" w:pos="1935"/>
        </w:tabs>
        <w:jc w:val="both"/>
      </w:pPr>
    </w:p>
    <w:p w:rsidR="00774A6A" w:rsidRDefault="00774A6A" w:rsidP="00774A6A">
      <w:pPr>
        <w:ind w:right="-1"/>
        <w:jc w:val="both"/>
      </w:pPr>
      <w:r>
        <w:t>Karar No:1719</w:t>
      </w:r>
      <w:r>
        <w:tab/>
      </w:r>
      <w:r>
        <w:tab/>
        <w:t xml:space="preserve"> </w:t>
      </w:r>
      <w:r>
        <w:tab/>
      </w:r>
      <w:r>
        <w:tab/>
        <w:t xml:space="preserve">     </w:t>
      </w:r>
      <w:r>
        <w:tab/>
      </w:r>
      <w:r>
        <w:tab/>
      </w:r>
      <w:r>
        <w:tab/>
        <w:t xml:space="preserve">                         11.12.2020</w:t>
      </w:r>
    </w:p>
    <w:p w:rsidR="00774A6A" w:rsidRDefault="00774A6A" w:rsidP="00774A6A">
      <w:pPr>
        <w:pStyle w:val="Style6"/>
        <w:widowControl/>
        <w:tabs>
          <w:tab w:val="left" w:pos="984"/>
        </w:tabs>
        <w:spacing w:line="240" w:lineRule="auto"/>
        <w:rPr>
          <w:rStyle w:val="FontStyle11"/>
          <w:sz w:val="24"/>
          <w:szCs w:val="24"/>
        </w:rPr>
      </w:pPr>
    </w:p>
    <w:p w:rsidR="00774A6A" w:rsidRDefault="00774A6A" w:rsidP="00774A6A">
      <w:pPr>
        <w:pStyle w:val="Style6"/>
        <w:widowControl/>
        <w:tabs>
          <w:tab w:val="left" w:pos="984"/>
        </w:tabs>
        <w:spacing w:line="240" w:lineRule="auto"/>
        <w:rPr>
          <w:rStyle w:val="FontStyle11"/>
          <w:sz w:val="24"/>
          <w:szCs w:val="24"/>
        </w:rPr>
      </w:pPr>
    </w:p>
    <w:p w:rsidR="00774A6A" w:rsidRDefault="00774A6A" w:rsidP="00774A6A">
      <w:pPr>
        <w:pStyle w:val="Style6"/>
        <w:widowControl/>
        <w:tabs>
          <w:tab w:val="left" w:pos="984"/>
        </w:tabs>
        <w:spacing w:line="240" w:lineRule="auto"/>
        <w:rPr>
          <w:rStyle w:val="FontStyle11"/>
          <w:sz w:val="24"/>
          <w:szCs w:val="24"/>
        </w:rPr>
      </w:pPr>
    </w:p>
    <w:p w:rsidR="00774A6A" w:rsidRDefault="00774A6A" w:rsidP="00774A6A">
      <w:pPr>
        <w:pStyle w:val="Style2"/>
        <w:widowControl/>
        <w:spacing w:line="240" w:lineRule="auto"/>
        <w:ind w:firstLine="0"/>
        <w:jc w:val="center"/>
        <w:rPr>
          <w:rStyle w:val="FontStyle14"/>
        </w:rPr>
      </w:pPr>
      <w:r>
        <w:rPr>
          <w:rStyle w:val="FontStyle14"/>
        </w:rPr>
        <w:t>-3-</w:t>
      </w:r>
    </w:p>
    <w:p w:rsidR="00774A6A" w:rsidRDefault="00774A6A" w:rsidP="00774A6A">
      <w:pPr>
        <w:pStyle w:val="Style2"/>
        <w:widowControl/>
        <w:spacing w:line="240" w:lineRule="auto"/>
        <w:ind w:firstLine="709"/>
        <w:rPr>
          <w:rStyle w:val="FontStyle14"/>
        </w:rPr>
      </w:pPr>
    </w:p>
    <w:p w:rsidR="00774A6A" w:rsidRDefault="00774A6A" w:rsidP="00774A6A">
      <w:pPr>
        <w:pStyle w:val="Style2"/>
        <w:widowControl/>
        <w:spacing w:line="240" w:lineRule="auto"/>
        <w:ind w:firstLine="709"/>
        <w:rPr>
          <w:rStyle w:val="FontStyle14"/>
        </w:rPr>
      </w:pPr>
    </w:p>
    <w:p w:rsidR="00774A6A" w:rsidRDefault="00774A6A" w:rsidP="00774A6A">
      <w:pPr>
        <w:pStyle w:val="Style2"/>
        <w:widowControl/>
        <w:spacing w:line="240" w:lineRule="auto"/>
        <w:ind w:firstLine="709"/>
        <w:rPr>
          <w:rStyle w:val="FontStyle14"/>
        </w:rPr>
      </w:pPr>
    </w:p>
    <w:p w:rsidR="00F45719" w:rsidRPr="00774A6A" w:rsidRDefault="00774A6A" w:rsidP="00774A6A">
      <w:pPr>
        <w:pStyle w:val="Style2"/>
        <w:widowControl/>
        <w:spacing w:line="240" w:lineRule="auto"/>
        <w:ind w:firstLine="709"/>
        <w:rPr>
          <w:bCs/>
        </w:rPr>
      </w:pPr>
      <w:proofErr w:type="gramStart"/>
      <w:r w:rsidRPr="00774A6A">
        <w:rPr>
          <w:rStyle w:val="FontStyle14"/>
        </w:rPr>
        <w:t xml:space="preserve">Hususları tespit edilmiş olup, </w:t>
      </w:r>
      <w:r w:rsidRPr="00774A6A">
        <w:t xml:space="preserve">Etimesgut İlçesi </w:t>
      </w:r>
      <w:proofErr w:type="spellStart"/>
      <w:r w:rsidRPr="00774A6A">
        <w:t>Aşağıyurtçu</w:t>
      </w:r>
      <w:proofErr w:type="spellEnd"/>
      <w:r w:rsidRPr="00774A6A">
        <w:t xml:space="preserve">, </w:t>
      </w:r>
      <w:proofErr w:type="spellStart"/>
      <w:r w:rsidRPr="00774A6A">
        <w:t>Yukarıyurtçu</w:t>
      </w:r>
      <w:proofErr w:type="spellEnd"/>
      <w:r w:rsidRPr="00774A6A">
        <w:t xml:space="preserve"> ve </w:t>
      </w:r>
      <w:proofErr w:type="spellStart"/>
      <w:r w:rsidRPr="00774A6A">
        <w:t>Ballıkuyumcu</w:t>
      </w:r>
      <w:proofErr w:type="spellEnd"/>
      <w:r w:rsidRPr="00774A6A">
        <w:t xml:space="preserve"> toplu konut alanında </w:t>
      </w:r>
      <w:r w:rsidRPr="00774A6A">
        <w:rPr>
          <w:rStyle w:val="FontStyle14"/>
        </w:rPr>
        <w:t xml:space="preserve">7221 Sayılı Coğrafi Bilgi Sistemleri İle Bazı Kanunlarda Değişiklik Yapılması Hakkında Kanunun 6.Maddesi İle 3194 Sayılı Kanunun 8.Maddesine Eklenen Hükmü Ve Aynı Kanunun 13.Maddesi İle 3194 Sayılı Kanununa Eklenen Geçici 20.Madde Hükmü Gereğince Yapı Yüksekliği Serbest Olan Kullanımların Yapı Yüksekliğinin Belirlenmesine İlişkin </w:t>
      </w:r>
      <w:proofErr w:type="spellStart"/>
      <w:r w:rsidRPr="00774A6A">
        <w:rPr>
          <w:rStyle w:val="FontStyle17"/>
          <w:rFonts w:ascii="Times New Roman" w:hAnsi="Times New Roman" w:cs="Times New Roman"/>
          <w:sz w:val="24"/>
          <w:szCs w:val="24"/>
        </w:rPr>
        <w:t>Aşağıyurtçu</w:t>
      </w:r>
      <w:proofErr w:type="spellEnd"/>
      <w:r w:rsidRPr="00774A6A">
        <w:rPr>
          <w:rStyle w:val="FontStyle17"/>
          <w:rFonts w:ascii="Times New Roman" w:hAnsi="Times New Roman" w:cs="Times New Roman"/>
          <w:sz w:val="24"/>
          <w:szCs w:val="24"/>
        </w:rPr>
        <w:t xml:space="preserve">, </w:t>
      </w:r>
      <w:proofErr w:type="spellStart"/>
      <w:r w:rsidRPr="00774A6A">
        <w:rPr>
          <w:rStyle w:val="FontStyle17"/>
          <w:rFonts w:ascii="Times New Roman" w:hAnsi="Times New Roman" w:cs="Times New Roman"/>
          <w:sz w:val="24"/>
          <w:szCs w:val="24"/>
        </w:rPr>
        <w:t>Yukarıyurtçu</w:t>
      </w:r>
      <w:proofErr w:type="spellEnd"/>
      <w:r w:rsidRPr="00774A6A">
        <w:rPr>
          <w:rStyle w:val="FontStyle17"/>
          <w:rFonts w:ascii="Times New Roman" w:hAnsi="Times New Roman" w:cs="Times New Roman"/>
          <w:sz w:val="24"/>
          <w:szCs w:val="24"/>
        </w:rPr>
        <w:t xml:space="preserve">, </w:t>
      </w:r>
      <w:proofErr w:type="spellStart"/>
      <w:r w:rsidRPr="00774A6A">
        <w:rPr>
          <w:rStyle w:val="FontStyle17"/>
          <w:rFonts w:ascii="Times New Roman" w:hAnsi="Times New Roman" w:cs="Times New Roman"/>
          <w:sz w:val="24"/>
          <w:szCs w:val="24"/>
        </w:rPr>
        <w:t>Ballıkuyumcu</w:t>
      </w:r>
      <w:proofErr w:type="spellEnd"/>
      <w:r w:rsidRPr="00774A6A">
        <w:rPr>
          <w:rStyle w:val="FontStyle17"/>
          <w:rFonts w:ascii="Times New Roman" w:hAnsi="Times New Roman" w:cs="Times New Roman"/>
          <w:sz w:val="24"/>
          <w:szCs w:val="24"/>
        </w:rPr>
        <w:t xml:space="preserve"> Toplu Konut Alanına Ait Uygulama İmar Planı İle </w:t>
      </w:r>
      <w:proofErr w:type="spellStart"/>
      <w:r w:rsidRPr="00774A6A">
        <w:rPr>
          <w:rStyle w:val="FontStyle17"/>
          <w:rFonts w:ascii="Times New Roman" w:hAnsi="Times New Roman" w:cs="Times New Roman"/>
          <w:sz w:val="24"/>
          <w:szCs w:val="24"/>
        </w:rPr>
        <w:t>Mer</w:t>
      </w:r>
      <w:proofErr w:type="spellEnd"/>
      <w:r w:rsidRPr="00774A6A">
        <w:rPr>
          <w:rStyle w:val="FontStyle17"/>
          <w:rFonts w:ascii="Times New Roman" w:hAnsi="Times New Roman" w:cs="Times New Roman"/>
          <w:sz w:val="24"/>
          <w:szCs w:val="24"/>
        </w:rPr>
        <w:t xml:space="preserve"> 'i İmar Plan Sınırı İçerisinde Yapılmış Plan Değişiklikleri Kapsamında Yapı Yüksekliklerinin Belirlenmesi Ve Plan Notu İlavesine İlişkin 1/1000 Ölçekli Uygulama İmar Plan Notu Değişikliğinin “</w:t>
      </w:r>
      <w:proofErr w:type="spellStart"/>
      <w:r w:rsidRPr="00774A6A">
        <w:rPr>
          <w:rStyle w:val="FontStyle17"/>
          <w:rFonts w:ascii="Times New Roman" w:hAnsi="Times New Roman" w:cs="Times New Roman"/>
          <w:sz w:val="24"/>
          <w:szCs w:val="24"/>
        </w:rPr>
        <w:t>onayı”</w:t>
      </w:r>
      <w:r>
        <w:rPr>
          <w:rStyle w:val="FontStyle17"/>
          <w:rFonts w:ascii="Times New Roman" w:hAnsi="Times New Roman" w:cs="Times New Roman"/>
          <w:sz w:val="24"/>
          <w:szCs w:val="24"/>
        </w:rPr>
        <w:t>na</w:t>
      </w:r>
      <w:proofErr w:type="spellEnd"/>
      <w:r>
        <w:rPr>
          <w:rStyle w:val="FontStyle17"/>
          <w:rFonts w:ascii="Times New Roman" w:hAnsi="Times New Roman" w:cs="Times New Roman"/>
          <w:sz w:val="24"/>
          <w:szCs w:val="24"/>
        </w:rPr>
        <w:t xml:space="preserve"> </w:t>
      </w:r>
      <w:r w:rsidR="00C03227" w:rsidRPr="00774A6A">
        <w:rPr>
          <w:rStyle w:val="FontStyle21"/>
          <w:b w:val="0"/>
          <w:sz w:val="24"/>
          <w:szCs w:val="24"/>
        </w:rPr>
        <w:t>ilişkin İmar ve Bayındırlık Komisyonu Raporu oylanarak oybirliğiyle kabul edildi.</w:t>
      </w:r>
      <w:proofErr w:type="gramEnd"/>
    </w:p>
    <w:p w:rsidR="00F45719" w:rsidRPr="00774A6A" w:rsidRDefault="00F45719" w:rsidP="00B85B77">
      <w:pPr>
        <w:ind w:firstLine="708"/>
        <w:jc w:val="both"/>
      </w:pPr>
    </w:p>
    <w:p w:rsidR="00F45719" w:rsidRDefault="00F45719" w:rsidP="00B85B77">
      <w:pPr>
        <w:ind w:firstLine="708"/>
        <w:jc w:val="both"/>
      </w:pPr>
    </w:p>
    <w:p w:rsidR="00774A6A" w:rsidRDefault="00774A6A" w:rsidP="00B85B77">
      <w:pPr>
        <w:ind w:firstLine="708"/>
        <w:jc w:val="both"/>
      </w:pPr>
    </w:p>
    <w:p w:rsidR="004D6320" w:rsidRDefault="004D6320" w:rsidP="00B85B77">
      <w:pPr>
        <w:ind w:firstLine="708"/>
        <w:jc w:val="both"/>
      </w:pPr>
    </w:p>
    <w:p w:rsidR="004D6320" w:rsidRDefault="004D6320" w:rsidP="00B85B77">
      <w:pPr>
        <w:ind w:firstLine="708"/>
        <w:jc w:val="both"/>
      </w:pPr>
    </w:p>
    <w:p w:rsidR="004D6320" w:rsidRDefault="004D6320" w:rsidP="00B85B77">
      <w:pPr>
        <w:ind w:firstLine="708"/>
        <w:jc w:val="both"/>
      </w:pPr>
    </w:p>
    <w:p w:rsidR="004D6320" w:rsidRDefault="004D6320" w:rsidP="00B85B77">
      <w:pPr>
        <w:ind w:firstLine="708"/>
        <w:jc w:val="both"/>
      </w:pPr>
    </w:p>
    <w:p w:rsidR="004D6320" w:rsidRDefault="004D6320" w:rsidP="00B85B77">
      <w:pPr>
        <w:ind w:firstLine="708"/>
        <w:jc w:val="both"/>
      </w:pPr>
    </w:p>
    <w:p w:rsidR="004D6320" w:rsidRDefault="004D6320" w:rsidP="00B85B77">
      <w:pPr>
        <w:ind w:firstLine="708"/>
        <w:jc w:val="both"/>
      </w:pPr>
    </w:p>
    <w:tbl>
      <w:tblPr>
        <w:tblW w:w="9255" w:type="dxa"/>
        <w:jc w:val="center"/>
        <w:tblLook w:val="04A0"/>
      </w:tblPr>
      <w:tblGrid>
        <w:gridCol w:w="3113"/>
        <w:gridCol w:w="3113"/>
        <w:gridCol w:w="3029"/>
      </w:tblGrid>
      <w:tr w:rsidR="004D6320" w:rsidTr="004D6320">
        <w:trPr>
          <w:trHeight w:val="543"/>
          <w:jc w:val="center"/>
        </w:trPr>
        <w:tc>
          <w:tcPr>
            <w:tcW w:w="3113" w:type="dxa"/>
            <w:hideMark/>
          </w:tcPr>
          <w:p w:rsidR="004D6320" w:rsidRDefault="004D6320">
            <w:pPr>
              <w:autoSpaceDE w:val="0"/>
              <w:autoSpaceDN w:val="0"/>
              <w:adjustRightInd w:val="0"/>
              <w:jc w:val="center"/>
              <w:rPr>
                <w:color w:val="000000"/>
              </w:rPr>
            </w:pPr>
            <w:r>
              <w:rPr>
                <w:color w:val="000000"/>
              </w:rPr>
              <w:t>Fatih ÜNAL</w:t>
            </w:r>
          </w:p>
          <w:p w:rsidR="004D6320" w:rsidRDefault="004D6320">
            <w:pPr>
              <w:autoSpaceDE w:val="0"/>
              <w:autoSpaceDN w:val="0"/>
              <w:adjustRightInd w:val="0"/>
              <w:jc w:val="center"/>
              <w:rPr>
                <w:color w:val="000000"/>
              </w:rPr>
            </w:pPr>
            <w:r>
              <w:rPr>
                <w:color w:val="000000"/>
              </w:rPr>
              <w:t>Meclis 1.Başkan V.</w:t>
            </w:r>
          </w:p>
        </w:tc>
        <w:tc>
          <w:tcPr>
            <w:tcW w:w="3113" w:type="dxa"/>
            <w:vAlign w:val="center"/>
            <w:hideMark/>
          </w:tcPr>
          <w:p w:rsidR="004D6320" w:rsidRDefault="004D6320">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4D6320" w:rsidRDefault="004D6320">
            <w:pPr>
              <w:autoSpaceDE w:val="0"/>
              <w:autoSpaceDN w:val="0"/>
              <w:adjustRightInd w:val="0"/>
              <w:jc w:val="center"/>
              <w:rPr>
                <w:color w:val="000000"/>
              </w:rPr>
            </w:pPr>
            <w:r>
              <w:rPr>
                <w:color w:val="000000"/>
              </w:rPr>
              <w:t>Harun ÖZTÜRK</w:t>
            </w:r>
          </w:p>
          <w:p w:rsidR="004D6320" w:rsidRDefault="004D6320">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4D6320" w:rsidRDefault="004D6320"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Default="00987749" w:rsidP="00987749">
      <w:pPr>
        <w:jc w:val="both"/>
      </w:pPr>
    </w:p>
    <w:p w:rsidR="00987749" w:rsidRPr="00987749" w:rsidRDefault="00987749" w:rsidP="00987749">
      <w:pPr>
        <w:jc w:val="center"/>
      </w:pPr>
      <w:r w:rsidRPr="00987749">
        <w:lastRenderedPageBreak/>
        <w:t>T.C.</w:t>
      </w:r>
    </w:p>
    <w:p w:rsidR="00987749" w:rsidRPr="00987749" w:rsidRDefault="00987749" w:rsidP="00987749">
      <w:pPr>
        <w:jc w:val="center"/>
      </w:pPr>
      <w:r w:rsidRPr="00987749">
        <w:t>ANKARA BÜYÜKŞEHİR BELEDİYE MECLİSİ</w:t>
      </w:r>
    </w:p>
    <w:p w:rsidR="00987749" w:rsidRPr="00987749" w:rsidRDefault="00987749" w:rsidP="00987749">
      <w:pPr>
        <w:jc w:val="center"/>
      </w:pPr>
      <w:r w:rsidRPr="00987749">
        <w:t>İmar ve Bayındırlık Komisyonu Raporu</w:t>
      </w:r>
    </w:p>
    <w:p w:rsidR="00987749" w:rsidRPr="00987749" w:rsidRDefault="00987749" w:rsidP="00987749">
      <w:pPr>
        <w:jc w:val="center"/>
      </w:pPr>
      <w:r w:rsidRPr="00987749">
        <w:t>Rapor No: 513</w:t>
      </w:r>
      <w:r w:rsidRPr="00987749">
        <w:tab/>
        <w:t xml:space="preserve">     </w:t>
      </w:r>
      <w:r w:rsidRPr="00987749">
        <w:tab/>
        <w:t xml:space="preserve">     </w:t>
      </w:r>
      <w:r w:rsidRPr="00987749">
        <w:tab/>
        <w:t xml:space="preserve">                 </w:t>
      </w:r>
      <w:r w:rsidRPr="00987749">
        <w:tab/>
      </w:r>
      <w:r w:rsidRPr="00987749">
        <w:tab/>
        <w:t xml:space="preserve">         </w:t>
      </w:r>
      <w:r w:rsidRPr="00987749">
        <w:tab/>
      </w:r>
      <w:r w:rsidRPr="00987749">
        <w:tab/>
      </w:r>
      <w:r w:rsidRPr="00987749">
        <w:tab/>
        <w:t xml:space="preserve">        27.11.2020</w:t>
      </w:r>
    </w:p>
    <w:p w:rsidR="00987749" w:rsidRPr="00987749" w:rsidRDefault="00987749" w:rsidP="00987749">
      <w:pPr>
        <w:pStyle w:val="Balk7"/>
        <w:jc w:val="center"/>
      </w:pPr>
      <w:r w:rsidRPr="00987749">
        <w:rPr>
          <w:bCs/>
        </w:rPr>
        <w:t>BÜYÜKŞEHİR BELEDİYE MECLİSİ BAŞKANLIĞINA</w:t>
      </w:r>
      <w:r w:rsidRPr="00987749">
        <w:t xml:space="preserve"> </w:t>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r>
      <w:r w:rsidRPr="00987749">
        <w:rPr>
          <w:vanish/>
        </w:rPr>
        <w:pgNum/>
        <w:t>20</w:t>
      </w:r>
    </w:p>
    <w:p w:rsidR="00987749" w:rsidRPr="00987749" w:rsidRDefault="00987749" w:rsidP="00987749">
      <w:pPr>
        <w:tabs>
          <w:tab w:val="left" w:pos="9638"/>
        </w:tabs>
        <w:ind w:right="-1"/>
        <w:jc w:val="both"/>
      </w:pPr>
    </w:p>
    <w:p w:rsidR="00987749" w:rsidRPr="00987749" w:rsidRDefault="00987749" w:rsidP="00987749">
      <w:pPr>
        <w:pStyle w:val="ListeParagraf"/>
        <w:tabs>
          <w:tab w:val="left" w:pos="9638"/>
        </w:tabs>
        <w:ind w:left="0" w:right="-1" w:firstLine="709"/>
        <w:jc w:val="both"/>
      </w:pPr>
      <w:r w:rsidRPr="00987749">
        <w:t xml:space="preserve">Etimesgut İlçesi </w:t>
      </w:r>
      <w:proofErr w:type="spellStart"/>
      <w:r w:rsidRPr="00987749">
        <w:t>Aşağıyurtçu</w:t>
      </w:r>
      <w:proofErr w:type="spellEnd"/>
      <w:r w:rsidRPr="00987749">
        <w:t xml:space="preserve">, </w:t>
      </w:r>
      <w:proofErr w:type="spellStart"/>
      <w:r w:rsidRPr="00987749">
        <w:t>Yukarıyurtçu</w:t>
      </w:r>
      <w:proofErr w:type="spellEnd"/>
      <w:r w:rsidRPr="00987749">
        <w:t xml:space="preserve"> ve </w:t>
      </w:r>
      <w:proofErr w:type="spellStart"/>
      <w:r w:rsidRPr="00987749">
        <w:t>Ballıkuyumcu</w:t>
      </w:r>
      <w:proofErr w:type="spellEnd"/>
      <w:r w:rsidRPr="00987749">
        <w:t xml:space="preserve"> toplu konut alanı yükseklik belirlenmesine yönelik 1/1000 ölçekli uygulama imar planı değişikliğine ilişkin Büyükşehir Belediye Meclisinin 23.11.2020 tarih ve 26. gündem maddesi olarak komisyonumuza havale edilen dosya incelendi.</w:t>
      </w:r>
    </w:p>
    <w:p w:rsidR="00987749" w:rsidRPr="00987749" w:rsidRDefault="00987749" w:rsidP="00987749">
      <w:pPr>
        <w:pStyle w:val="ListeParagraf"/>
        <w:tabs>
          <w:tab w:val="left" w:pos="9638"/>
        </w:tabs>
        <w:ind w:left="0" w:right="-1" w:firstLine="709"/>
        <w:jc w:val="both"/>
      </w:pPr>
    </w:p>
    <w:p w:rsidR="00987749" w:rsidRPr="00987749" w:rsidRDefault="00987749" w:rsidP="00987749">
      <w:pPr>
        <w:pStyle w:val="ListeParagraf"/>
        <w:tabs>
          <w:tab w:val="left" w:pos="9638"/>
        </w:tabs>
        <w:ind w:left="0" w:right="-1" w:firstLine="709"/>
        <w:jc w:val="both"/>
        <w:rPr>
          <w:rStyle w:val="FontStyle11"/>
          <w:sz w:val="24"/>
          <w:szCs w:val="24"/>
        </w:rPr>
      </w:pPr>
      <w:proofErr w:type="gramStart"/>
      <w:r w:rsidRPr="00987749">
        <w:t>Komisyonumuzca yapılan incelemeler neticesinde;</w:t>
      </w:r>
      <w:r w:rsidRPr="00987749">
        <w:rPr>
          <w:rStyle w:val="FontStyle11"/>
          <w:sz w:val="24"/>
          <w:szCs w:val="24"/>
        </w:rPr>
        <w:t xml:space="preserve"> 7221 Sayılı Coğrafi Bilgi Sistemleri İle Bazı Kanunlarda Değişiklik Yapılması Hakkında Kanunun 6.Maddesi İle 3194 Sayılı Kanunun 8.Maddesine Eklenen Hükmü Ve Aynı Kanunun 13.Maddesi İle 3194 Sayılı Kanununa Eklenen Geçici 20.Madde Hükmü Gereğince Yapı Yüksekliği Serbest Olan Kullanımların Yapı Yüksekliğinin Belirlenmesine İlişkin </w:t>
      </w:r>
      <w:proofErr w:type="spellStart"/>
      <w:r w:rsidRPr="00987749">
        <w:rPr>
          <w:rStyle w:val="FontStyle13"/>
          <w:b w:val="0"/>
          <w:i w:val="0"/>
          <w:sz w:val="24"/>
          <w:szCs w:val="24"/>
        </w:rPr>
        <w:t>Aşağıyurtçu</w:t>
      </w:r>
      <w:proofErr w:type="spellEnd"/>
      <w:r w:rsidRPr="00987749">
        <w:rPr>
          <w:rStyle w:val="FontStyle13"/>
          <w:b w:val="0"/>
          <w:i w:val="0"/>
          <w:sz w:val="24"/>
          <w:szCs w:val="24"/>
        </w:rPr>
        <w:t xml:space="preserve">, </w:t>
      </w:r>
      <w:proofErr w:type="spellStart"/>
      <w:r w:rsidRPr="00987749">
        <w:rPr>
          <w:rStyle w:val="FontStyle13"/>
          <w:b w:val="0"/>
          <w:i w:val="0"/>
          <w:sz w:val="24"/>
          <w:szCs w:val="24"/>
        </w:rPr>
        <w:t>Yukarıyurtçu</w:t>
      </w:r>
      <w:proofErr w:type="spellEnd"/>
      <w:r w:rsidRPr="00987749">
        <w:rPr>
          <w:rStyle w:val="FontStyle13"/>
          <w:b w:val="0"/>
          <w:i w:val="0"/>
          <w:sz w:val="24"/>
          <w:szCs w:val="24"/>
        </w:rPr>
        <w:t xml:space="preserve">, </w:t>
      </w:r>
      <w:proofErr w:type="spellStart"/>
      <w:r w:rsidRPr="00987749">
        <w:rPr>
          <w:rStyle w:val="FontStyle13"/>
          <w:b w:val="0"/>
          <w:i w:val="0"/>
          <w:sz w:val="24"/>
          <w:szCs w:val="24"/>
        </w:rPr>
        <w:t>Ballıkuyumcu</w:t>
      </w:r>
      <w:proofErr w:type="spellEnd"/>
      <w:r w:rsidRPr="00987749">
        <w:rPr>
          <w:rStyle w:val="FontStyle13"/>
          <w:b w:val="0"/>
          <w:i w:val="0"/>
          <w:sz w:val="24"/>
          <w:szCs w:val="24"/>
        </w:rPr>
        <w:t xml:space="preserve"> Toplu Konut Alanına Ait Uygulama İmar Planı İle </w:t>
      </w:r>
      <w:proofErr w:type="spellStart"/>
      <w:r w:rsidRPr="00987749">
        <w:rPr>
          <w:rStyle w:val="FontStyle13"/>
          <w:b w:val="0"/>
          <w:i w:val="0"/>
          <w:sz w:val="24"/>
          <w:szCs w:val="24"/>
        </w:rPr>
        <w:t>Mer'i</w:t>
      </w:r>
      <w:proofErr w:type="spellEnd"/>
      <w:r w:rsidRPr="00987749">
        <w:rPr>
          <w:rStyle w:val="FontStyle13"/>
          <w:b w:val="0"/>
          <w:i w:val="0"/>
          <w:sz w:val="24"/>
          <w:szCs w:val="24"/>
        </w:rPr>
        <w:t xml:space="preserve"> İmar Plan Sınırı İçerisinde Yapılmış Plan Değişiklikleri Kapsamında Yapı Yüksekliklerinin Belirlenmesi Ve Plan Notu İlavesine İlişkin 1/1000 Ölçekli Uygulama İmar Plan Notu Değişikliği</w:t>
      </w:r>
      <w:r w:rsidRPr="00987749">
        <w:rPr>
          <w:rStyle w:val="FontStyle13"/>
          <w:b w:val="0"/>
          <w:sz w:val="24"/>
          <w:szCs w:val="24"/>
        </w:rPr>
        <w:t xml:space="preserve"> </w:t>
      </w:r>
      <w:r w:rsidRPr="00987749">
        <w:rPr>
          <w:rStyle w:val="FontStyle11"/>
          <w:sz w:val="24"/>
          <w:szCs w:val="24"/>
        </w:rPr>
        <w:t>5216 sayılı Kanun uyarınca İmar ve Şehircilik Dairesi Başkanlığınca hazırlandığı,</w:t>
      </w:r>
      <w:proofErr w:type="gramEnd"/>
    </w:p>
    <w:p w:rsidR="00987749" w:rsidRPr="00987749" w:rsidRDefault="00987749" w:rsidP="00987749">
      <w:pPr>
        <w:pStyle w:val="Style3"/>
        <w:widowControl/>
        <w:spacing w:before="216" w:line="240" w:lineRule="auto"/>
        <w:ind w:firstLine="709"/>
        <w:rPr>
          <w:rStyle w:val="FontStyle11"/>
          <w:sz w:val="24"/>
          <w:szCs w:val="24"/>
        </w:rPr>
      </w:pPr>
      <w:r w:rsidRPr="00987749">
        <w:rPr>
          <w:rStyle w:val="FontStyle11"/>
          <w:sz w:val="24"/>
          <w:szCs w:val="24"/>
        </w:rPr>
        <w:t xml:space="preserve"> Yapılan incelemede;</w:t>
      </w:r>
    </w:p>
    <w:p w:rsidR="00987749" w:rsidRPr="00987749" w:rsidRDefault="00987749" w:rsidP="00987749">
      <w:pPr>
        <w:pStyle w:val="Style6"/>
        <w:widowControl/>
        <w:numPr>
          <w:ilvl w:val="0"/>
          <w:numId w:val="49"/>
        </w:numPr>
        <w:tabs>
          <w:tab w:val="left" w:pos="864"/>
        </w:tabs>
        <w:spacing w:line="240" w:lineRule="auto"/>
        <w:ind w:firstLine="709"/>
        <w:rPr>
          <w:rStyle w:val="FontStyle11"/>
          <w:sz w:val="24"/>
          <w:szCs w:val="24"/>
        </w:rPr>
      </w:pPr>
      <w:proofErr w:type="gramStart"/>
      <w:r w:rsidRPr="00987749">
        <w:rPr>
          <w:rStyle w:val="FontStyle11"/>
          <w:sz w:val="24"/>
          <w:szCs w:val="24"/>
        </w:rPr>
        <w:t>20/02/2020</w:t>
      </w:r>
      <w:proofErr w:type="gramEnd"/>
      <w:r w:rsidRPr="00987749">
        <w:rPr>
          <w:rStyle w:val="FontStyle11"/>
          <w:sz w:val="24"/>
          <w:szCs w:val="24"/>
        </w:rPr>
        <w:t xml:space="preserve"> tarihli ve 31045 sayılı resmi gazetede yayımlanan 14/02/2020 tarih ve 7221 sayılı kanunun 13.maddesi; MADDE 13-3194 sayılı Kanuna aşağıdaki geçici madde eklenmiştir. GEÇİCİ MADDE 20; "Bu Kanunun 8 inci maddesinin birinci fıkrasının (b) bendinin onuncu paragrafında yer alan hükümler doğrultusunda ilgili idare </w:t>
      </w:r>
      <w:proofErr w:type="gramStart"/>
      <w:r w:rsidRPr="00987749">
        <w:rPr>
          <w:rStyle w:val="FontStyle11"/>
          <w:sz w:val="24"/>
          <w:szCs w:val="24"/>
        </w:rPr>
        <w:t>1/7/2021</w:t>
      </w:r>
      <w:proofErr w:type="gramEnd"/>
      <w:r w:rsidRPr="00987749">
        <w:rPr>
          <w:rStyle w:val="FontStyle11"/>
          <w:sz w:val="24"/>
          <w:szCs w:val="24"/>
        </w:rPr>
        <w:t xml:space="preserve"> tarihine kadar meclis kararı ile plan değişikliklerini ve revizyonlarını yapmakla yükümlüdür. Bina yükseklikleri </w:t>
      </w:r>
      <w:proofErr w:type="spellStart"/>
      <w:proofErr w:type="gramStart"/>
      <w:r w:rsidRPr="00987749">
        <w:rPr>
          <w:rStyle w:val="FontStyle11"/>
          <w:sz w:val="24"/>
          <w:szCs w:val="24"/>
        </w:rPr>
        <w:t>Yençok</w:t>
      </w:r>
      <w:proofErr w:type="spellEnd"/>
      <w:r w:rsidRPr="00987749">
        <w:rPr>
          <w:rStyle w:val="FontStyle11"/>
          <w:sz w:val="24"/>
          <w:szCs w:val="24"/>
        </w:rPr>
        <w:t>:Serbest</w:t>
      </w:r>
      <w:proofErr w:type="gramEnd"/>
      <w:r w:rsidRPr="00987749">
        <w:rPr>
          <w:rStyle w:val="FontStyle11"/>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değişildiklerinin ve </w:t>
      </w:r>
      <w:proofErr w:type="gramStart"/>
      <w:r w:rsidRPr="00987749">
        <w:rPr>
          <w:rStyle w:val="FontStyle11"/>
          <w:sz w:val="24"/>
          <w:szCs w:val="24"/>
        </w:rPr>
        <w:t>revizyonlarının</w:t>
      </w:r>
      <w:proofErr w:type="gramEnd"/>
      <w:r w:rsidRPr="00987749">
        <w:rPr>
          <w:rStyle w:val="FontStyle11"/>
          <w:sz w:val="24"/>
          <w:szCs w:val="24"/>
        </w:rPr>
        <w:t xml:space="preserve"> yapılması zorunludur." kanun maddesi uyarınca </w:t>
      </w:r>
      <w:proofErr w:type="spellStart"/>
      <w:r w:rsidRPr="00987749">
        <w:rPr>
          <w:rStyle w:val="FontStyle11"/>
          <w:sz w:val="24"/>
          <w:szCs w:val="24"/>
        </w:rPr>
        <w:t>Yençok</w:t>
      </w:r>
      <w:proofErr w:type="spellEnd"/>
      <w:r w:rsidRPr="00987749">
        <w:rPr>
          <w:rStyle w:val="FontStyle11"/>
          <w:sz w:val="24"/>
          <w:szCs w:val="24"/>
        </w:rPr>
        <w:t>=Serbest olarak belirlenmiş alanlarda bina yüksekliklerinin belirlenmesine ilişkin plan değişikliğinin Başkanlığımızca hazırlandığı,</w:t>
      </w:r>
    </w:p>
    <w:p w:rsidR="00987749" w:rsidRPr="00987749" w:rsidRDefault="00987749" w:rsidP="00987749">
      <w:pPr>
        <w:pStyle w:val="Style6"/>
        <w:widowControl/>
        <w:numPr>
          <w:ilvl w:val="0"/>
          <w:numId w:val="49"/>
        </w:numPr>
        <w:tabs>
          <w:tab w:val="left" w:pos="864"/>
        </w:tabs>
        <w:spacing w:line="240" w:lineRule="auto"/>
        <w:ind w:firstLine="709"/>
        <w:rPr>
          <w:rStyle w:val="FontStyle11"/>
          <w:sz w:val="24"/>
          <w:szCs w:val="24"/>
        </w:rPr>
      </w:pPr>
      <w:proofErr w:type="gramStart"/>
      <w:r w:rsidRPr="00987749">
        <w:rPr>
          <w:rStyle w:val="FontStyle11"/>
          <w:sz w:val="24"/>
          <w:szCs w:val="24"/>
        </w:rPr>
        <w:t>'</w:t>
      </w:r>
      <w:proofErr w:type="spellStart"/>
      <w:r w:rsidRPr="00987749">
        <w:rPr>
          <w:rStyle w:val="FontStyle11"/>
          <w:sz w:val="24"/>
          <w:szCs w:val="24"/>
        </w:rPr>
        <w:t>Temakent</w:t>
      </w:r>
      <w:proofErr w:type="spellEnd"/>
      <w:r w:rsidRPr="00987749">
        <w:rPr>
          <w:rStyle w:val="FontStyle11"/>
          <w:sz w:val="24"/>
          <w:szCs w:val="24"/>
        </w:rPr>
        <w:t xml:space="preserve"> Kentsel Dönüşüm ve Gelişim Proje Alanı Sınırı" ilanının Büyükşehir Belediye Meclisinin 16.02.2007 gün ve 496 sayılı kararı ile onaylandığı, diğer taraftan Ankara Büyükşehir Belediye Meclisinin 11.10.2019 gün ve 1366 sayılı kararı ile "</w:t>
      </w:r>
      <w:proofErr w:type="spellStart"/>
      <w:r w:rsidRPr="00987749">
        <w:rPr>
          <w:rStyle w:val="FontStyle11"/>
          <w:sz w:val="24"/>
          <w:szCs w:val="24"/>
        </w:rPr>
        <w:t>Temakent</w:t>
      </w:r>
      <w:proofErr w:type="spellEnd"/>
      <w:r w:rsidRPr="00987749">
        <w:rPr>
          <w:rStyle w:val="FontStyle11"/>
          <w:sz w:val="24"/>
          <w:szCs w:val="24"/>
        </w:rPr>
        <w:t xml:space="preserve"> Kentsel Dönüşüm ve Gelişim Proje Alanı"nda imar uygulamalarının Etimesgut Belediyesince yürütülmesine ilişkin yetki devrinin gerçekleştirildiği,</w:t>
      </w:r>
      <w:proofErr w:type="gramEnd"/>
    </w:p>
    <w:p w:rsidR="00987749" w:rsidRPr="00987749" w:rsidRDefault="00987749" w:rsidP="00987749">
      <w:pPr>
        <w:pStyle w:val="Style6"/>
        <w:widowControl/>
        <w:numPr>
          <w:ilvl w:val="0"/>
          <w:numId w:val="49"/>
        </w:numPr>
        <w:tabs>
          <w:tab w:val="left" w:pos="864"/>
        </w:tabs>
        <w:spacing w:line="240" w:lineRule="auto"/>
        <w:ind w:firstLine="709"/>
        <w:rPr>
          <w:rStyle w:val="FontStyle11"/>
          <w:sz w:val="24"/>
          <w:szCs w:val="24"/>
        </w:rPr>
      </w:pPr>
      <w:r w:rsidRPr="00987749">
        <w:rPr>
          <w:rStyle w:val="FontStyle11"/>
          <w:sz w:val="24"/>
          <w:szCs w:val="24"/>
        </w:rPr>
        <w:t xml:space="preserve">'Yenimahalle İlçesi, </w:t>
      </w:r>
      <w:proofErr w:type="spellStart"/>
      <w:r w:rsidRPr="00987749">
        <w:rPr>
          <w:rStyle w:val="FontStyle11"/>
          <w:sz w:val="24"/>
          <w:szCs w:val="24"/>
        </w:rPr>
        <w:t>Aşağıyurtçu</w:t>
      </w:r>
      <w:proofErr w:type="spellEnd"/>
      <w:r w:rsidRPr="00987749">
        <w:rPr>
          <w:rStyle w:val="FontStyle11"/>
          <w:sz w:val="24"/>
          <w:szCs w:val="24"/>
        </w:rPr>
        <w:t xml:space="preserve">, </w:t>
      </w:r>
      <w:proofErr w:type="spellStart"/>
      <w:r w:rsidRPr="00987749">
        <w:rPr>
          <w:rStyle w:val="FontStyle11"/>
          <w:sz w:val="24"/>
          <w:szCs w:val="24"/>
        </w:rPr>
        <w:t>Yukarıyurtçu</w:t>
      </w:r>
      <w:proofErr w:type="spellEnd"/>
      <w:r w:rsidRPr="00987749">
        <w:rPr>
          <w:rStyle w:val="FontStyle11"/>
          <w:sz w:val="24"/>
          <w:szCs w:val="24"/>
        </w:rPr>
        <w:t xml:space="preserve"> ve </w:t>
      </w:r>
      <w:proofErr w:type="spellStart"/>
      <w:r w:rsidRPr="00987749">
        <w:rPr>
          <w:rStyle w:val="FontStyle11"/>
          <w:sz w:val="24"/>
          <w:szCs w:val="24"/>
        </w:rPr>
        <w:t>Ballıkuyumcu</w:t>
      </w:r>
      <w:proofErr w:type="spellEnd"/>
      <w:r w:rsidRPr="00987749">
        <w:rPr>
          <w:rStyle w:val="FontStyle11"/>
          <w:sz w:val="24"/>
          <w:szCs w:val="24"/>
        </w:rPr>
        <w:t xml:space="preserve"> </w:t>
      </w:r>
      <w:proofErr w:type="spellStart"/>
      <w:r w:rsidRPr="00987749">
        <w:rPr>
          <w:rStyle w:val="FontStyle11"/>
          <w:sz w:val="24"/>
          <w:szCs w:val="24"/>
        </w:rPr>
        <w:t>Temakent</w:t>
      </w:r>
      <w:proofErr w:type="spellEnd"/>
      <w:r w:rsidRPr="00987749">
        <w:rPr>
          <w:rStyle w:val="FontStyle11"/>
          <w:sz w:val="24"/>
          <w:szCs w:val="24"/>
        </w:rPr>
        <w:t xml:space="preserve"> Toplu Konut Alanına ait 1/5000 ölçekli nazım ve 1/1000 ölçekli uygulama imar planlarının Ankara Büyükşehir Belediye Meclisinin 13.08.2010 gün ve 2504 sayılı kararı ile onaylandığı, yapı adalarının tamamında bina yüksekliklerinin </w:t>
      </w:r>
      <w:proofErr w:type="spellStart"/>
      <w:r w:rsidRPr="00987749">
        <w:rPr>
          <w:rStyle w:val="FontStyle11"/>
          <w:sz w:val="24"/>
          <w:szCs w:val="24"/>
        </w:rPr>
        <w:t>Yençok</w:t>
      </w:r>
      <w:proofErr w:type="spellEnd"/>
      <w:r w:rsidRPr="00987749">
        <w:rPr>
          <w:rStyle w:val="FontStyle11"/>
          <w:sz w:val="24"/>
          <w:szCs w:val="24"/>
        </w:rPr>
        <w:t>=Serbest olduğu,</w:t>
      </w:r>
    </w:p>
    <w:p w:rsidR="00987749" w:rsidRPr="00987749" w:rsidRDefault="00987749" w:rsidP="00987749">
      <w:pPr>
        <w:pStyle w:val="Style6"/>
        <w:widowControl/>
        <w:tabs>
          <w:tab w:val="left" w:pos="984"/>
        </w:tabs>
        <w:spacing w:line="240" w:lineRule="auto"/>
        <w:ind w:firstLine="709"/>
        <w:rPr>
          <w:rStyle w:val="FontStyle11"/>
          <w:sz w:val="24"/>
          <w:szCs w:val="24"/>
        </w:rPr>
      </w:pPr>
      <w:r w:rsidRPr="00987749">
        <w:rPr>
          <w:rStyle w:val="FontStyle11"/>
          <w:sz w:val="24"/>
          <w:szCs w:val="24"/>
        </w:rPr>
        <w:t>-</w:t>
      </w:r>
      <w:r w:rsidRPr="00987749">
        <w:rPr>
          <w:rStyle w:val="FontStyle11"/>
          <w:sz w:val="24"/>
          <w:szCs w:val="24"/>
        </w:rPr>
        <w:tab/>
      </w:r>
      <w:r w:rsidRPr="00987749">
        <w:rPr>
          <w:rStyle w:val="FontStyle11"/>
          <w:sz w:val="24"/>
          <w:szCs w:val="24"/>
          <w:u w:val="single"/>
        </w:rPr>
        <w:t xml:space="preserve">23.07.2020/E:71440 sayılı yazımıza istinaden Yapı Denetim Şube Müdürlüğünün </w:t>
      </w:r>
      <w:proofErr w:type="gramStart"/>
      <w:r w:rsidRPr="00987749">
        <w:rPr>
          <w:rStyle w:val="FontStyle11"/>
          <w:sz w:val="24"/>
          <w:szCs w:val="24"/>
          <w:u w:val="single"/>
        </w:rPr>
        <w:t>28/07/2020</w:t>
      </w:r>
      <w:proofErr w:type="gramEnd"/>
      <w:r w:rsidRPr="00987749">
        <w:rPr>
          <w:rStyle w:val="FontStyle11"/>
          <w:sz w:val="24"/>
          <w:szCs w:val="24"/>
          <w:u w:val="single"/>
        </w:rPr>
        <w:t xml:space="preserve"> tarih ve E.74012 sayılı yazısında:</w:t>
      </w:r>
      <w:r w:rsidRPr="00987749">
        <w:rPr>
          <w:rStyle w:val="FontStyle11"/>
          <w:sz w:val="24"/>
          <w:szCs w:val="24"/>
        </w:rPr>
        <w:t xml:space="preserve"> </w:t>
      </w:r>
      <w:proofErr w:type="spellStart"/>
      <w:r w:rsidRPr="00987749">
        <w:rPr>
          <w:rStyle w:val="FontStyle11"/>
          <w:sz w:val="24"/>
          <w:szCs w:val="24"/>
        </w:rPr>
        <w:t>Temakent</w:t>
      </w:r>
      <w:proofErr w:type="spellEnd"/>
      <w:r w:rsidRPr="00987749">
        <w:rPr>
          <w:rStyle w:val="FontStyle11"/>
          <w:sz w:val="24"/>
          <w:szCs w:val="24"/>
        </w:rPr>
        <w:t xml:space="preserve"> Kentsel Dönüşüm ve Gelişim Projesi kapsamında İdaremizce 62587/1, 62421/1, 62650/2 ada/parsellere yapı ruhsatı düzenlendiğinin belirtildiği, söz konusu yapı ruhsatlarında belirtilen yapıların 62587/1 ada/parsel de 13-14 kat, 62650/2 ada/parselde 14-14-2 kat ve 62421/1 ada/parsel de 6 kat olarak yapı yüksekliklerinin bulunduğu,</w:t>
      </w:r>
    </w:p>
    <w:p w:rsidR="00987749" w:rsidRPr="00987749" w:rsidRDefault="00987749" w:rsidP="00987749">
      <w:pPr>
        <w:pStyle w:val="Style5"/>
        <w:widowControl/>
        <w:spacing w:before="77" w:line="240" w:lineRule="auto"/>
        <w:ind w:firstLine="709"/>
        <w:rPr>
          <w:rStyle w:val="FontStyle12"/>
          <w:b w:val="0"/>
          <w:sz w:val="24"/>
          <w:szCs w:val="24"/>
        </w:rPr>
      </w:pPr>
      <w:proofErr w:type="gramStart"/>
      <w:r w:rsidRPr="00987749">
        <w:rPr>
          <w:rStyle w:val="FontStyle14"/>
        </w:rPr>
        <w:t>-</w:t>
      </w:r>
      <w:r w:rsidRPr="00987749">
        <w:rPr>
          <w:rStyle w:val="FontStyle14"/>
          <w:u w:val="single"/>
        </w:rPr>
        <w:t>28.07.2020/E.52093 sayılı yazımıza istinaden Etimesgut Belediye Başkanlığı İmar ve Şehircilik Şube Müdürlüğünün 26.08.2020/7568 sayılı yazısında</w:t>
      </w:r>
      <w:r w:rsidRPr="00987749">
        <w:rPr>
          <w:rStyle w:val="FontStyle14"/>
        </w:rPr>
        <w:t xml:space="preserve">: </w:t>
      </w:r>
      <w:r w:rsidRPr="00987749">
        <w:rPr>
          <w:rStyle w:val="FontStyle12"/>
          <w:b w:val="0"/>
          <w:sz w:val="24"/>
          <w:szCs w:val="24"/>
        </w:rPr>
        <w:t>Etimesgut Belediye Başkanlığınca tanzim edilen yapı ruhsatının bulunmadığı, Yenimahalle Belediye Başkanlığı tarafından tanzim edilmiş olan 62642 ada 4 parsel ve 62628 ada 1 parsele ait yapı ruhsatlarının bulunduğunun belirtildiği, 62642 ada 4 parsele ilişkin 11 kat, 62628 ada 1 parsele ilişkin 14 kat yapı ruhsatı düzenlendiği,</w:t>
      </w:r>
      <w:proofErr w:type="gramEnd"/>
    </w:p>
    <w:p w:rsidR="00987749" w:rsidRPr="00987749" w:rsidRDefault="00987749" w:rsidP="00987749">
      <w:pPr>
        <w:jc w:val="center"/>
      </w:pPr>
      <w:r w:rsidRPr="00987749">
        <w:lastRenderedPageBreak/>
        <w:t>T.C.</w:t>
      </w:r>
    </w:p>
    <w:p w:rsidR="00987749" w:rsidRPr="00987749" w:rsidRDefault="00987749" w:rsidP="00987749">
      <w:pPr>
        <w:jc w:val="center"/>
      </w:pPr>
      <w:r w:rsidRPr="00987749">
        <w:t>ANKARA BÜYÜKŞEHİR BELEDİYE MECLİSİ</w:t>
      </w:r>
    </w:p>
    <w:p w:rsidR="00987749" w:rsidRPr="00987749" w:rsidRDefault="00987749" w:rsidP="00987749">
      <w:pPr>
        <w:jc w:val="center"/>
      </w:pPr>
      <w:r w:rsidRPr="00987749">
        <w:t>İmar ve Bayındırlık Komisyonu Raporu</w:t>
      </w:r>
    </w:p>
    <w:p w:rsidR="00987749" w:rsidRPr="00987749" w:rsidRDefault="00987749" w:rsidP="00987749">
      <w:pPr>
        <w:jc w:val="center"/>
      </w:pPr>
    </w:p>
    <w:p w:rsidR="00987749" w:rsidRPr="00987749" w:rsidRDefault="00987749" w:rsidP="00987749">
      <w:pPr>
        <w:jc w:val="center"/>
      </w:pPr>
      <w:r w:rsidRPr="00987749">
        <w:t>Rapor No: 513</w:t>
      </w:r>
      <w:r w:rsidRPr="00987749">
        <w:tab/>
        <w:t xml:space="preserve">     </w:t>
      </w:r>
      <w:r w:rsidRPr="00987749">
        <w:tab/>
        <w:t xml:space="preserve">     </w:t>
      </w:r>
      <w:r w:rsidRPr="00987749">
        <w:tab/>
        <w:t xml:space="preserve">                 </w:t>
      </w:r>
      <w:r w:rsidRPr="00987749">
        <w:tab/>
      </w:r>
      <w:r w:rsidRPr="00987749">
        <w:tab/>
        <w:t xml:space="preserve">         </w:t>
      </w:r>
      <w:r w:rsidRPr="00987749">
        <w:tab/>
      </w:r>
      <w:r w:rsidRPr="00987749">
        <w:tab/>
      </w:r>
      <w:r w:rsidRPr="00987749">
        <w:tab/>
      </w:r>
      <w:r>
        <w:t xml:space="preserve">        </w:t>
      </w:r>
      <w:r w:rsidRPr="00987749">
        <w:t>27.11.2020</w:t>
      </w:r>
    </w:p>
    <w:p w:rsidR="00987749" w:rsidRPr="00987749" w:rsidRDefault="00987749" w:rsidP="00987749">
      <w:pPr>
        <w:pStyle w:val="Style5"/>
        <w:widowControl/>
        <w:spacing w:line="240" w:lineRule="auto"/>
        <w:ind w:firstLine="0"/>
        <w:jc w:val="center"/>
        <w:rPr>
          <w:rStyle w:val="FontStyle12"/>
          <w:b w:val="0"/>
          <w:sz w:val="24"/>
          <w:szCs w:val="24"/>
        </w:rPr>
      </w:pPr>
      <w:r w:rsidRPr="00987749">
        <w:rPr>
          <w:rStyle w:val="FontStyle12"/>
          <w:b w:val="0"/>
          <w:sz w:val="24"/>
          <w:szCs w:val="24"/>
        </w:rPr>
        <w:t>-2-</w:t>
      </w:r>
    </w:p>
    <w:p w:rsidR="00987749" w:rsidRPr="00987749" w:rsidRDefault="00987749" w:rsidP="00987749">
      <w:pPr>
        <w:pStyle w:val="Style5"/>
        <w:widowControl/>
        <w:spacing w:line="240" w:lineRule="auto"/>
        <w:ind w:firstLine="709"/>
        <w:rPr>
          <w:rStyle w:val="FontStyle12"/>
          <w:b w:val="0"/>
          <w:sz w:val="24"/>
          <w:szCs w:val="24"/>
        </w:rPr>
      </w:pPr>
    </w:p>
    <w:p w:rsidR="00987749" w:rsidRPr="00987749" w:rsidRDefault="00987749" w:rsidP="00987749">
      <w:pPr>
        <w:pStyle w:val="Style5"/>
        <w:widowControl/>
        <w:spacing w:line="240" w:lineRule="auto"/>
        <w:ind w:firstLine="709"/>
        <w:rPr>
          <w:rStyle w:val="FontStyle12"/>
          <w:b w:val="0"/>
          <w:sz w:val="24"/>
          <w:szCs w:val="24"/>
        </w:rPr>
      </w:pPr>
      <w:proofErr w:type="gramStart"/>
      <w:r w:rsidRPr="00987749">
        <w:rPr>
          <w:rStyle w:val="FontStyle12"/>
          <w:b w:val="0"/>
          <w:sz w:val="24"/>
          <w:szCs w:val="24"/>
        </w:rPr>
        <w:t xml:space="preserve">-05.08.2020/E:53025 sayılı yazımız ile </w:t>
      </w:r>
      <w:proofErr w:type="spellStart"/>
      <w:r w:rsidRPr="00987749">
        <w:rPr>
          <w:rStyle w:val="FontStyle12"/>
          <w:b w:val="0"/>
          <w:sz w:val="24"/>
          <w:szCs w:val="24"/>
        </w:rPr>
        <w:t>TOKİ'nin</w:t>
      </w:r>
      <w:proofErr w:type="spellEnd"/>
      <w:r w:rsidRPr="00987749">
        <w:rPr>
          <w:rStyle w:val="FontStyle12"/>
          <w:b w:val="0"/>
          <w:sz w:val="24"/>
          <w:szCs w:val="24"/>
        </w:rPr>
        <w:t xml:space="preserve"> olurları ile Başkanlığımıza sunularak Belediye Meclisimizce onaylanan Toplu Konut alanlarında </w:t>
      </w:r>
      <w:proofErr w:type="spellStart"/>
      <w:r w:rsidRPr="00987749">
        <w:rPr>
          <w:rStyle w:val="FontStyle12"/>
          <w:b w:val="0"/>
          <w:sz w:val="24"/>
          <w:szCs w:val="24"/>
        </w:rPr>
        <w:t>max</w:t>
      </w:r>
      <w:proofErr w:type="spellEnd"/>
      <w:r w:rsidRPr="00987749">
        <w:rPr>
          <w:rStyle w:val="FontStyle12"/>
          <w:b w:val="0"/>
          <w:sz w:val="24"/>
          <w:szCs w:val="24"/>
        </w:rPr>
        <w:t xml:space="preserve"> yükseklik belirlenmesine ilişkin görüş istendiği, </w:t>
      </w:r>
      <w:r w:rsidRPr="00987749">
        <w:rPr>
          <w:rStyle w:val="FontStyle14"/>
          <w:u w:val="single"/>
        </w:rPr>
        <w:t>Toplu Konut İdaresi Başkanlığı, İmar Ve Planlama Dairesi Başkanlığının 09.10.2020 tarih ve E.108534 sayılı yazısında;</w:t>
      </w:r>
      <w:r w:rsidRPr="00987749">
        <w:rPr>
          <w:rStyle w:val="FontStyle14"/>
        </w:rPr>
        <w:t xml:space="preserve"> </w:t>
      </w:r>
      <w:r w:rsidRPr="00987749">
        <w:rPr>
          <w:rStyle w:val="FontStyle12"/>
          <w:b w:val="0"/>
          <w:sz w:val="24"/>
          <w:szCs w:val="24"/>
        </w:rPr>
        <w:t xml:space="preserve">'Etimesgut ilçesi sınırları içerisinde imar planları yapma yetkisi ve sorumluluğu Başkanlığımıza ait iken Başkanlığımız ve Ankara Büyükşehir Belediye Meclisi tarafından onaylanan, </w:t>
      </w:r>
      <w:proofErr w:type="spellStart"/>
      <w:r w:rsidRPr="00987749">
        <w:rPr>
          <w:rStyle w:val="FontStyle12"/>
          <w:b w:val="0"/>
          <w:sz w:val="24"/>
          <w:szCs w:val="24"/>
        </w:rPr>
        <w:t>Temakent</w:t>
      </w:r>
      <w:proofErr w:type="spellEnd"/>
      <w:r w:rsidRPr="00987749">
        <w:rPr>
          <w:rStyle w:val="FontStyle12"/>
          <w:b w:val="0"/>
          <w:sz w:val="24"/>
          <w:szCs w:val="24"/>
        </w:rPr>
        <w:t xml:space="preserve"> Bölgesi İmar Planları, </w:t>
      </w:r>
      <w:proofErr w:type="spellStart"/>
      <w:r w:rsidRPr="00987749">
        <w:rPr>
          <w:rStyle w:val="FontStyle12"/>
          <w:b w:val="0"/>
          <w:sz w:val="24"/>
          <w:szCs w:val="24"/>
        </w:rPr>
        <w:t>Turkuaz</w:t>
      </w:r>
      <w:proofErr w:type="spellEnd"/>
      <w:r w:rsidRPr="00987749">
        <w:rPr>
          <w:rStyle w:val="FontStyle12"/>
          <w:b w:val="0"/>
          <w:sz w:val="24"/>
          <w:szCs w:val="24"/>
        </w:rPr>
        <w:t xml:space="preserve"> Vadisi Bölgesi İmar Planları, Yapracık Toplu Konut Alanı imar planlarında yapı yüksekliği belirlenmesine ilişkin İdaremiz görüşünün ivedilikle bildirilmesi istenmektedir. </w:t>
      </w:r>
      <w:proofErr w:type="gramEnd"/>
      <w:r w:rsidRPr="00987749">
        <w:rPr>
          <w:rStyle w:val="FontStyle12"/>
          <w:b w:val="0"/>
          <w:sz w:val="24"/>
          <w:szCs w:val="24"/>
        </w:rPr>
        <w:t xml:space="preserve">Söz konusu alanlar, Ankara Valiliği'nin 02.04.2013 tarih ve 1790 sayılı Oluru ile yeniden belirlenen Toplu Konut Alanı Sınırı dışında kalmaktadır. Adı geçen bölgelerde şuan itibariyle İdaremizce yürütülen herhangi bir proje çalışması bulunmamakla birlikte, bahse konu planlama alanlarında İdaremiz mülkiyetinde taşınmazlar ve İdaremizce satışı gerçekleştirilen birçok taşınmaz bulunmaktadır. Bu taşınmazların satışı </w:t>
      </w:r>
      <w:proofErr w:type="spellStart"/>
      <w:proofErr w:type="gramStart"/>
      <w:r w:rsidRPr="00987749">
        <w:rPr>
          <w:rStyle w:val="FontStyle12"/>
          <w:b w:val="0"/>
          <w:sz w:val="24"/>
          <w:szCs w:val="24"/>
        </w:rPr>
        <w:t>Hmaks</w:t>
      </w:r>
      <w:proofErr w:type="spellEnd"/>
      <w:r w:rsidRPr="00987749">
        <w:rPr>
          <w:rStyle w:val="FontStyle12"/>
          <w:b w:val="0"/>
          <w:sz w:val="24"/>
          <w:szCs w:val="24"/>
        </w:rPr>
        <w:t>:Serbest</w:t>
      </w:r>
      <w:proofErr w:type="gramEnd"/>
      <w:r w:rsidRPr="00987749">
        <w:rPr>
          <w:rStyle w:val="FontStyle12"/>
          <w:b w:val="0"/>
          <w:sz w:val="24"/>
          <w:szCs w:val="24"/>
        </w:rPr>
        <w:t xml:space="preserve"> olarak yapıldığından alıcılar ile hukuki problem yaşanmaması adına, taşınmazların toplam inşaat alanında ve emsal değerde değişiklik yapılmaksızın ilgili Kanun kapsamında konunun tarafınızca değerlendirilmesi...' denildiği,</w:t>
      </w:r>
    </w:p>
    <w:p w:rsidR="00987749" w:rsidRPr="00987749" w:rsidRDefault="00987749" w:rsidP="00987749">
      <w:pPr>
        <w:pStyle w:val="Style7"/>
        <w:widowControl/>
        <w:spacing w:line="240" w:lineRule="auto"/>
        <w:ind w:firstLine="709"/>
        <w:rPr>
          <w:rStyle w:val="FontStyle11"/>
          <w:b/>
          <w:spacing w:val="10"/>
          <w:sz w:val="24"/>
          <w:szCs w:val="24"/>
        </w:rPr>
      </w:pPr>
      <w:r w:rsidRPr="00987749">
        <w:rPr>
          <w:rStyle w:val="FontStyle12"/>
          <w:b w:val="0"/>
          <w:sz w:val="24"/>
          <w:szCs w:val="24"/>
        </w:rPr>
        <w:t xml:space="preserve">- 7221 sayılı kanunun 6. Maddesi gereğince mevcut teşekküller ve siluetler dikkate alınarak Başkanlığımızca hazırlanan </w:t>
      </w:r>
      <w:proofErr w:type="spellStart"/>
      <w:r w:rsidRPr="00987749">
        <w:rPr>
          <w:rStyle w:val="FontStyle11"/>
          <w:b/>
          <w:spacing w:val="10"/>
          <w:sz w:val="24"/>
          <w:szCs w:val="24"/>
        </w:rPr>
        <w:t>Aşağıyurtçu</w:t>
      </w:r>
      <w:proofErr w:type="spellEnd"/>
      <w:r w:rsidRPr="00987749">
        <w:rPr>
          <w:rStyle w:val="FontStyle11"/>
          <w:b/>
          <w:spacing w:val="10"/>
          <w:sz w:val="24"/>
          <w:szCs w:val="24"/>
        </w:rPr>
        <w:t>,</w:t>
      </w:r>
      <w:r w:rsidRPr="00987749">
        <w:rPr>
          <w:rStyle w:val="FontStyle11"/>
          <w:b/>
          <w:sz w:val="24"/>
          <w:szCs w:val="24"/>
        </w:rPr>
        <w:t xml:space="preserve"> </w:t>
      </w:r>
      <w:proofErr w:type="spellStart"/>
      <w:r w:rsidRPr="00987749">
        <w:rPr>
          <w:rStyle w:val="FontStyle11"/>
          <w:b/>
          <w:spacing w:val="10"/>
          <w:sz w:val="24"/>
          <w:szCs w:val="24"/>
        </w:rPr>
        <w:t>Yukarıyurtçu</w:t>
      </w:r>
      <w:proofErr w:type="spellEnd"/>
      <w:r w:rsidRPr="00987749">
        <w:rPr>
          <w:rStyle w:val="FontStyle11"/>
          <w:b/>
          <w:spacing w:val="10"/>
          <w:sz w:val="24"/>
          <w:szCs w:val="24"/>
        </w:rPr>
        <w:t>,</w:t>
      </w:r>
      <w:r w:rsidRPr="00987749">
        <w:rPr>
          <w:rStyle w:val="FontStyle11"/>
          <w:b/>
          <w:sz w:val="24"/>
          <w:szCs w:val="24"/>
        </w:rPr>
        <w:t xml:space="preserve"> </w:t>
      </w:r>
      <w:proofErr w:type="spellStart"/>
      <w:r w:rsidRPr="00987749">
        <w:rPr>
          <w:rStyle w:val="FontStyle11"/>
          <w:b/>
          <w:spacing w:val="10"/>
          <w:sz w:val="24"/>
          <w:szCs w:val="24"/>
        </w:rPr>
        <w:t>Ballıkuyumcu</w:t>
      </w:r>
      <w:proofErr w:type="spellEnd"/>
      <w:r w:rsidRPr="00987749">
        <w:rPr>
          <w:rStyle w:val="FontStyle11"/>
          <w:b/>
          <w:sz w:val="24"/>
          <w:szCs w:val="24"/>
        </w:rPr>
        <w:t xml:space="preserve"> </w:t>
      </w:r>
      <w:r w:rsidRPr="00987749">
        <w:rPr>
          <w:rStyle w:val="FontStyle11"/>
          <w:b/>
          <w:spacing w:val="10"/>
          <w:sz w:val="24"/>
          <w:szCs w:val="24"/>
        </w:rPr>
        <w:t>Toplu</w:t>
      </w:r>
      <w:r w:rsidRPr="00987749">
        <w:rPr>
          <w:rStyle w:val="FontStyle11"/>
          <w:b/>
          <w:sz w:val="24"/>
          <w:szCs w:val="24"/>
        </w:rPr>
        <w:t xml:space="preserve"> </w:t>
      </w:r>
      <w:r w:rsidRPr="00987749">
        <w:rPr>
          <w:rStyle w:val="FontStyle11"/>
          <w:b/>
          <w:spacing w:val="10"/>
          <w:sz w:val="24"/>
          <w:szCs w:val="24"/>
        </w:rPr>
        <w:t>Konut</w:t>
      </w:r>
      <w:r w:rsidRPr="00987749">
        <w:rPr>
          <w:rStyle w:val="FontStyle11"/>
          <w:b/>
          <w:sz w:val="24"/>
          <w:szCs w:val="24"/>
        </w:rPr>
        <w:t xml:space="preserve"> </w:t>
      </w:r>
      <w:r w:rsidRPr="00987749">
        <w:rPr>
          <w:rStyle w:val="FontStyle11"/>
          <w:b/>
          <w:spacing w:val="10"/>
          <w:sz w:val="24"/>
          <w:szCs w:val="24"/>
        </w:rPr>
        <w:t>Alanına Ait</w:t>
      </w:r>
      <w:r w:rsidRPr="00987749">
        <w:rPr>
          <w:rStyle w:val="FontStyle11"/>
          <w:b/>
          <w:sz w:val="24"/>
          <w:szCs w:val="24"/>
        </w:rPr>
        <w:t xml:space="preserve"> </w:t>
      </w:r>
      <w:r w:rsidRPr="00987749">
        <w:rPr>
          <w:rStyle w:val="FontStyle11"/>
          <w:b/>
          <w:spacing w:val="10"/>
          <w:sz w:val="24"/>
          <w:szCs w:val="24"/>
        </w:rPr>
        <w:t>Uygulama</w:t>
      </w:r>
      <w:r w:rsidRPr="00987749">
        <w:rPr>
          <w:rStyle w:val="FontStyle11"/>
          <w:b/>
          <w:sz w:val="24"/>
          <w:szCs w:val="24"/>
        </w:rPr>
        <w:t xml:space="preserve"> </w:t>
      </w:r>
      <w:r w:rsidRPr="00987749">
        <w:rPr>
          <w:rStyle w:val="FontStyle11"/>
          <w:b/>
          <w:spacing w:val="10"/>
          <w:sz w:val="24"/>
          <w:szCs w:val="24"/>
        </w:rPr>
        <w:t>İmar</w:t>
      </w:r>
      <w:r w:rsidRPr="00987749">
        <w:rPr>
          <w:rStyle w:val="FontStyle11"/>
          <w:b/>
          <w:sz w:val="24"/>
          <w:szCs w:val="24"/>
        </w:rPr>
        <w:t xml:space="preserve"> </w:t>
      </w:r>
      <w:r w:rsidRPr="00987749">
        <w:rPr>
          <w:rStyle w:val="FontStyle11"/>
          <w:b/>
          <w:spacing w:val="10"/>
          <w:sz w:val="24"/>
          <w:szCs w:val="24"/>
        </w:rPr>
        <w:t>Planı</w:t>
      </w:r>
      <w:r w:rsidRPr="00987749">
        <w:rPr>
          <w:rStyle w:val="FontStyle11"/>
          <w:b/>
          <w:sz w:val="24"/>
          <w:szCs w:val="24"/>
        </w:rPr>
        <w:t xml:space="preserve"> </w:t>
      </w:r>
      <w:r w:rsidRPr="00987749">
        <w:rPr>
          <w:rStyle w:val="FontStyle11"/>
          <w:b/>
          <w:spacing w:val="10"/>
          <w:sz w:val="24"/>
          <w:szCs w:val="24"/>
        </w:rPr>
        <w:t>İle</w:t>
      </w:r>
      <w:r w:rsidRPr="00987749">
        <w:rPr>
          <w:rStyle w:val="FontStyle11"/>
          <w:b/>
          <w:sz w:val="24"/>
          <w:szCs w:val="24"/>
        </w:rPr>
        <w:t xml:space="preserve"> </w:t>
      </w:r>
      <w:proofErr w:type="spellStart"/>
      <w:r w:rsidRPr="00987749">
        <w:rPr>
          <w:rStyle w:val="FontStyle11"/>
          <w:b/>
          <w:spacing w:val="10"/>
          <w:sz w:val="24"/>
          <w:szCs w:val="24"/>
        </w:rPr>
        <w:t>Mer'i</w:t>
      </w:r>
      <w:proofErr w:type="spellEnd"/>
      <w:r w:rsidRPr="00987749">
        <w:rPr>
          <w:rStyle w:val="FontStyle11"/>
          <w:b/>
          <w:sz w:val="24"/>
          <w:szCs w:val="24"/>
        </w:rPr>
        <w:t xml:space="preserve"> </w:t>
      </w:r>
      <w:r w:rsidRPr="00987749">
        <w:rPr>
          <w:rStyle w:val="FontStyle11"/>
          <w:b/>
          <w:spacing w:val="10"/>
          <w:sz w:val="24"/>
          <w:szCs w:val="24"/>
        </w:rPr>
        <w:t>İmar</w:t>
      </w:r>
      <w:r w:rsidRPr="00987749">
        <w:rPr>
          <w:rStyle w:val="FontStyle11"/>
          <w:b/>
          <w:sz w:val="24"/>
          <w:szCs w:val="24"/>
        </w:rPr>
        <w:t xml:space="preserve"> </w:t>
      </w:r>
      <w:r w:rsidRPr="00987749">
        <w:rPr>
          <w:rStyle w:val="FontStyle11"/>
          <w:b/>
          <w:spacing w:val="10"/>
          <w:sz w:val="24"/>
          <w:szCs w:val="24"/>
        </w:rPr>
        <w:t>Plan</w:t>
      </w:r>
      <w:r w:rsidRPr="00987749">
        <w:rPr>
          <w:rStyle w:val="FontStyle11"/>
          <w:b/>
          <w:sz w:val="24"/>
          <w:szCs w:val="24"/>
        </w:rPr>
        <w:t xml:space="preserve"> </w:t>
      </w:r>
      <w:r w:rsidRPr="00987749">
        <w:rPr>
          <w:rStyle w:val="FontStyle11"/>
          <w:b/>
          <w:spacing w:val="10"/>
          <w:sz w:val="24"/>
          <w:szCs w:val="24"/>
        </w:rPr>
        <w:t>Sınırı</w:t>
      </w:r>
      <w:r w:rsidRPr="00987749">
        <w:rPr>
          <w:rStyle w:val="FontStyle11"/>
          <w:b/>
          <w:sz w:val="24"/>
          <w:szCs w:val="24"/>
        </w:rPr>
        <w:t xml:space="preserve"> </w:t>
      </w:r>
      <w:r w:rsidRPr="00987749">
        <w:rPr>
          <w:rStyle w:val="FontStyle11"/>
          <w:b/>
          <w:spacing w:val="10"/>
          <w:sz w:val="24"/>
          <w:szCs w:val="24"/>
        </w:rPr>
        <w:t>İçerisinde</w:t>
      </w:r>
      <w:r w:rsidRPr="00987749">
        <w:rPr>
          <w:rStyle w:val="FontStyle11"/>
          <w:b/>
          <w:sz w:val="24"/>
          <w:szCs w:val="24"/>
        </w:rPr>
        <w:t xml:space="preserve"> </w:t>
      </w:r>
      <w:r w:rsidRPr="00987749">
        <w:rPr>
          <w:rStyle w:val="FontStyle11"/>
          <w:b/>
          <w:spacing w:val="10"/>
          <w:sz w:val="24"/>
          <w:szCs w:val="24"/>
        </w:rPr>
        <w:t>Yapılmış</w:t>
      </w:r>
      <w:r w:rsidRPr="00987749">
        <w:rPr>
          <w:rStyle w:val="FontStyle11"/>
          <w:b/>
          <w:sz w:val="24"/>
          <w:szCs w:val="24"/>
        </w:rPr>
        <w:t xml:space="preserve"> </w:t>
      </w:r>
      <w:r w:rsidRPr="00987749">
        <w:rPr>
          <w:rStyle w:val="FontStyle11"/>
          <w:b/>
          <w:spacing w:val="10"/>
          <w:sz w:val="24"/>
          <w:szCs w:val="24"/>
        </w:rPr>
        <w:t>Plan Değişiklikleri</w:t>
      </w:r>
      <w:r w:rsidRPr="00987749">
        <w:rPr>
          <w:rStyle w:val="FontStyle11"/>
          <w:b/>
          <w:sz w:val="24"/>
          <w:szCs w:val="24"/>
        </w:rPr>
        <w:t xml:space="preserve"> </w:t>
      </w:r>
      <w:r w:rsidRPr="00987749">
        <w:rPr>
          <w:rStyle w:val="FontStyle11"/>
          <w:b/>
          <w:spacing w:val="10"/>
          <w:sz w:val="24"/>
          <w:szCs w:val="24"/>
        </w:rPr>
        <w:t>Kapsamında</w:t>
      </w:r>
      <w:r w:rsidRPr="00987749">
        <w:rPr>
          <w:rStyle w:val="FontStyle11"/>
          <w:b/>
          <w:sz w:val="24"/>
          <w:szCs w:val="24"/>
        </w:rPr>
        <w:t xml:space="preserve"> </w:t>
      </w:r>
      <w:r w:rsidRPr="00987749">
        <w:rPr>
          <w:rStyle w:val="FontStyle11"/>
          <w:b/>
          <w:spacing w:val="10"/>
          <w:sz w:val="24"/>
          <w:szCs w:val="24"/>
        </w:rPr>
        <w:t>Yapı</w:t>
      </w:r>
      <w:r w:rsidRPr="00987749">
        <w:rPr>
          <w:rStyle w:val="FontStyle11"/>
          <w:b/>
          <w:sz w:val="24"/>
          <w:szCs w:val="24"/>
        </w:rPr>
        <w:t xml:space="preserve"> </w:t>
      </w:r>
      <w:r w:rsidRPr="00987749">
        <w:rPr>
          <w:rStyle w:val="FontStyle11"/>
          <w:b/>
          <w:spacing w:val="10"/>
          <w:sz w:val="24"/>
          <w:szCs w:val="24"/>
        </w:rPr>
        <w:t>Yüksekliklerinin</w:t>
      </w:r>
      <w:r w:rsidRPr="00987749">
        <w:rPr>
          <w:rStyle w:val="FontStyle11"/>
          <w:b/>
          <w:sz w:val="24"/>
          <w:szCs w:val="24"/>
        </w:rPr>
        <w:t xml:space="preserve"> </w:t>
      </w:r>
      <w:r w:rsidRPr="00987749">
        <w:rPr>
          <w:rStyle w:val="FontStyle11"/>
          <w:b/>
          <w:spacing w:val="10"/>
          <w:sz w:val="24"/>
          <w:szCs w:val="24"/>
        </w:rPr>
        <w:t>Belirlenmesi</w:t>
      </w:r>
      <w:r w:rsidRPr="00987749">
        <w:rPr>
          <w:rStyle w:val="FontStyle11"/>
          <w:b/>
          <w:sz w:val="24"/>
          <w:szCs w:val="24"/>
        </w:rPr>
        <w:t xml:space="preserve"> </w:t>
      </w:r>
      <w:r w:rsidRPr="00987749">
        <w:rPr>
          <w:rStyle w:val="FontStyle11"/>
          <w:b/>
          <w:spacing w:val="10"/>
          <w:sz w:val="24"/>
          <w:szCs w:val="24"/>
        </w:rPr>
        <w:t>ve</w:t>
      </w:r>
      <w:r w:rsidRPr="00987749">
        <w:rPr>
          <w:rStyle w:val="FontStyle11"/>
          <w:b/>
          <w:sz w:val="24"/>
          <w:szCs w:val="24"/>
        </w:rPr>
        <w:t xml:space="preserve"> </w:t>
      </w:r>
      <w:r w:rsidRPr="00987749">
        <w:rPr>
          <w:rStyle w:val="FontStyle11"/>
          <w:b/>
          <w:spacing w:val="10"/>
          <w:sz w:val="24"/>
          <w:szCs w:val="24"/>
        </w:rPr>
        <w:t>Plan</w:t>
      </w:r>
      <w:r w:rsidRPr="00987749">
        <w:rPr>
          <w:rStyle w:val="FontStyle11"/>
          <w:b/>
          <w:sz w:val="24"/>
          <w:szCs w:val="24"/>
        </w:rPr>
        <w:t xml:space="preserve"> </w:t>
      </w:r>
      <w:r w:rsidRPr="00987749">
        <w:rPr>
          <w:rStyle w:val="FontStyle11"/>
          <w:b/>
          <w:spacing w:val="10"/>
          <w:sz w:val="24"/>
          <w:szCs w:val="24"/>
        </w:rPr>
        <w:t>Notu</w:t>
      </w:r>
      <w:r w:rsidRPr="00987749">
        <w:rPr>
          <w:rStyle w:val="FontStyle11"/>
          <w:b/>
          <w:sz w:val="24"/>
          <w:szCs w:val="24"/>
        </w:rPr>
        <w:t xml:space="preserve"> </w:t>
      </w:r>
      <w:r w:rsidRPr="00987749">
        <w:rPr>
          <w:rStyle w:val="FontStyle11"/>
          <w:b/>
          <w:spacing w:val="10"/>
          <w:sz w:val="24"/>
          <w:szCs w:val="24"/>
        </w:rPr>
        <w:t>İlavesine İlişkin</w:t>
      </w:r>
      <w:r w:rsidRPr="00987749">
        <w:rPr>
          <w:rStyle w:val="FontStyle11"/>
          <w:b/>
          <w:sz w:val="24"/>
          <w:szCs w:val="24"/>
        </w:rPr>
        <w:t xml:space="preserve"> </w:t>
      </w:r>
      <w:r w:rsidRPr="00987749">
        <w:rPr>
          <w:rStyle w:val="FontStyle11"/>
          <w:b/>
          <w:spacing w:val="10"/>
          <w:sz w:val="24"/>
          <w:szCs w:val="24"/>
        </w:rPr>
        <w:t>1/1000</w:t>
      </w:r>
      <w:r w:rsidRPr="00987749">
        <w:rPr>
          <w:rStyle w:val="FontStyle11"/>
          <w:b/>
          <w:sz w:val="24"/>
          <w:szCs w:val="24"/>
        </w:rPr>
        <w:t xml:space="preserve"> </w:t>
      </w:r>
      <w:r w:rsidRPr="00987749">
        <w:rPr>
          <w:rStyle w:val="FontStyle11"/>
          <w:b/>
          <w:spacing w:val="10"/>
          <w:sz w:val="24"/>
          <w:szCs w:val="24"/>
        </w:rPr>
        <w:t>Ölçekli</w:t>
      </w:r>
      <w:r w:rsidRPr="00987749">
        <w:rPr>
          <w:rStyle w:val="FontStyle11"/>
          <w:b/>
          <w:sz w:val="24"/>
          <w:szCs w:val="24"/>
        </w:rPr>
        <w:t xml:space="preserve"> </w:t>
      </w:r>
      <w:r w:rsidRPr="00987749">
        <w:rPr>
          <w:rStyle w:val="FontStyle11"/>
          <w:b/>
          <w:spacing w:val="10"/>
          <w:sz w:val="24"/>
          <w:szCs w:val="24"/>
        </w:rPr>
        <w:t>Uygulama</w:t>
      </w:r>
      <w:r w:rsidRPr="00987749">
        <w:rPr>
          <w:rStyle w:val="FontStyle11"/>
          <w:b/>
          <w:sz w:val="24"/>
          <w:szCs w:val="24"/>
        </w:rPr>
        <w:t xml:space="preserve"> </w:t>
      </w:r>
      <w:r w:rsidRPr="00987749">
        <w:rPr>
          <w:rStyle w:val="FontStyle11"/>
          <w:b/>
          <w:spacing w:val="10"/>
          <w:sz w:val="24"/>
          <w:szCs w:val="24"/>
        </w:rPr>
        <w:t>İmar</w:t>
      </w:r>
      <w:r w:rsidRPr="00987749">
        <w:rPr>
          <w:rStyle w:val="FontStyle11"/>
          <w:b/>
          <w:sz w:val="24"/>
          <w:szCs w:val="24"/>
        </w:rPr>
        <w:t xml:space="preserve"> </w:t>
      </w:r>
      <w:r w:rsidRPr="00987749">
        <w:rPr>
          <w:rStyle w:val="FontStyle11"/>
          <w:b/>
          <w:spacing w:val="10"/>
          <w:sz w:val="24"/>
          <w:szCs w:val="24"/>
        </w:rPr>
        <w:t>Plan</w:t>
      </w:r>
      <w:r w:rsidRPr="00987749">
        <w:rPr>
          <w:rStyle w:val="FontStyle11"/>
          <w:b/>
          <w:sz w:val="24"/>
          <w:szCs w:val="24"/>
        </w:rPr>
        <w:t xml:space="preserve"> </w:t>
      </w:r>
      <w:r w:rsidRPr="00987749">
        <w:rPr>
          <w:rStyle w:val="FontStyle11"/>
          <w:b/>
          <w:spacing w:val="10"/>
          <w:sz w:val="24"/>
          <w:szCs w:val="24"/>
        </w:rPr>
        <w:t>Notu</w:t>
      </w:r>
      <w:r w:rsidRPr="00987749">
        <w:rPr>
          <w:rStyle w:val="FontStyle11"/>
          <w:b/>
          <w:sz w:val="24"/>
          <w:szCs w:val="24"/>
        </w:rPr>
        <w:t xml:space="preserve"> </w:t>
      </w:r>
      <w:r w:rsidRPr="00987749">
        <w:rPr>
          <w:rStyle w:val="FontStyle11"/>
          <w:b/>
          <w:spacing w:val="10"/>
          <w:sz w:val="24"/>
          <w:szCs w:val="24"/>
        </w:rPr>
        <w:t>Değişikliği</w:t>
      </w:r>
      <w:r w:rsidRPr="00987749">
        <w:rPr>
          <w:rStyle w:val="FontStyle11"/>
          <w:b/>
          <w:sz w:val="24"/>
          <w:szCs w:val="24"/>
        </w:rPr>
        <w:t xml:space="preserve"> </w:t>
      </w:r>
      <w:proofErr w:type="gramStart"/>
      <w:r w:rsidRPr="00987749">
        <w:rPr>
          <w:rStyle w:val="FontStyle11"/>
          <w:b/>
          <w:spacing w:val="10"/>
          <w:sz w:val="24"/>
          <w:szCs w:val="24"/>
        </w:rPr>
        <w:t>ile;</w:t>
      </w:r>
      <w:proofErr w:type="gramEnd"/>
    </w:p>
    <w:p w:rsidR="00987749" w:rsidRPr="00987749" w:rsidRDefault="00987749" w:rsidP="00987749">
      <w:pPr>
        <w:pStyle w:val="Style5"/>
        <w:widowControl/>
        <w:spacing w:line="240" w:lineRule="auto"/>
        <w:ind w:firstLine="709"/>
        <w:rPr>
          <w:rStyle w:val="FontStyle12"/>
          <w:b w:val="0"/>
          <w:sz w:val="24"/>
          <w:szCs w:val="24"/>
        </w:rPr>
      </w:pPr>
      <w:proofErr w:type="gramStart"/>
      <w:r w:rsidRPr="00987749">
        <w:rPr>
          <w:rStyle w:val="FontStyle12"/>
          <w:b w:val="0"/>
          <w:sz w:val="24"/>
          <w:szCs w:val="24"/>
        </w:rPr>
        <w:t xml:space="preserve">-7221 sayılı kanun gereği onaylı 1/1000 ölçekli uygulama imar planını kapsayan alanlarda mevcut imar durumlarında bina yüksekliklerinin </w:t>
      </w:r>
      <w:proofErr w:type="spellStart"/>
      <w:r w:rsidRPr="00987749">
        <w:rPr>
          <w:rStyle w:val="FontStyle12"/>
          <w:b w:val="0"/>
          <w:sz w:val="24"/>
          <w:szCs w:val="24"/>
        </w:rPr>
        <w:t>Hmax</w:t>
      </w:r>
      <w:proofErr w:type="spellEnd"/>
      <w:r w:rsidRPr="00987749">
        <w:rPr>
          <w:rStyle w:val="FontStyle12"/>
          <w:b w:val="0"/>
          <w:sz w:val="24"/>
          <w:szCs w:val="24"/>
        </w:rPr>
        <w:t>/</w:t>
      </w:r>
      <w:proofErr w:type="spellStart"/>
      <w:r w:rsidRPr="00987749">
        <w:rPr>
          <w:rStyle w:val="FontStyle12"/>
          <w:b w:val="0"/>
          <w:sz w:val="24"/>
          <w:szCs w:val="24"/>
        </w:rPr>
        <w:t>Yençok</w:t>
      </w:r>
      <w:proofErr w:type="spellEnd"/>
      <w:r w:rsidRPr="00987749">
        <w:rPr>
          <w:rStyle w:val="FontStyle12"/>
          <w:b w:val="0"/>
          <w:sz w:val="24"/>
          <w:szCs w:val="24"/>
        </w:rPr>
        <w:t xml:space="preserve">=Serbest olan Konut, Ticaret, Konut Dışı Kentsel Çalışma, Üniversite, Kent Girişi Özel Proje ve Tema Parkı alanlarında </w:t>
      </w:r>
      <w:proofErr w:type="spellStart"/>
      <w:r w:rsidRPr="00987749">
        <w:rPr>
          <w:rStyle w:val="FontStyle12"/>
          <w:b w:val="0"/>
          <w:sz w:val="24"/>
          <w:szCs w:val="24"/>
        </w:rPr>
        <w:t>Yençok</w:t>
      </w:r>
      <w:proofErr w:type="spellEnd"/>
      <w:r w:rsidRPr="00987749">
        <w:rPr>
          <w:rStyle w:val="FontStyle12"/>
          <w:b w:val="0"/>
          <w:sz w:val="24"/>
          <w:szCs w:val="24"/>
        </w:rPr>
        <w:t xml:space="preserve">: 16 kat, İbadet alanları hariç Resmi Kurum Alanı, Belediye Hizmet Alanı, Alışveriş Merkezi, İlköğretim, Lise, Sosyal Tesis, Kültürel Tesis, Sağlık, Spor, Kreş, Özel Kreş ve Özel Eğitim alanlarında </w:t>
      </w:r>
      <w:proofErr w:type="spellStart"/>
      <w:r w:rsidRPr="00987749">
        <w:rPr>
          <w:rStyle w:val="FontStyle12"/>
          <w:b w:val="0"/>
          <w:sz w:val="24"/>
          <w:szCs w:val="24"/>
        </w:rPr>
        <w:t>Yençok</w:t>
      </w:r>
      <w:proofErr w:type="spellEnd"/>
      <w:r w:rsidRPr="00987749">
        <w:rPr>
          <w:rStyle w:val="FontStyle12"/>
          <w:b w:val="0"/>
          <w:sz w:val="24"/>
          <w:szCs w:val="24"/>
        </w:rPr>
        <w:t xml:space="preserve">:5 kat, Teknik Altyapı, Özel Teknik Altyapı, Ticari Rekreasyon, Akaryakıt İstasyonu ve Pazar alanlarında </w:t>
      </w:r>
      <w:proofErr w:type="spellStart"/>
      <w:r w:rsidRPr="00987749">
        <w:rPr>
          <w:rStyle w:val="FontStyle12"/>
          <w:b w:val="0"/>
          <w:sz w:val="24"/>
          <w:szCs w:val="24"/>
        </w:rPr>
        <w:t>Yençok</w:t>
      </w:r>
      <w:proofErr w:type="spellEnd"/>
      <w:r w:rsidRPr="00987749">
        <w:rPr>
          <w:rStyle w:val="FontStyle12"/>
          <w:b w:val="0"/>
          <w:sz w:val="24"/>
          <w:szCs w:val="24"/>
        </w:rPr>
        <w:t>:2 kat olarak belirlendiği,</w:t>
      </w:r>
      <w:proofErr w:type="gramEnd"/>
    </w:p>
    <w:p w:rsidR="00987749" w:rsidRPr="00987749" w:rsidRDefault="00987749" w:rsidP="00987749">
      <w:pPr>
        <w:pStyle w:val="Style10"/>
        <w:widowControl/>
        <w:spacing w:before="58" w:line="240" w:lineRule="auto"/>
        <w:ind w:firstLine="709"/>
        <w:jc w:val="both"/>
        <w:rPr>
          <w:rStyle w:val="FontStyle14"/>
        </w:rPr>
      </w:pPr>
      <w:proofErr w:type="gramStart"/>
      <w:r w:rsidRPr="00987749">
        <w:rPr>
          <w:rStyle w:val="FontStyle14"/>
        </w:rPr>
        <w:t xml:space="preserve">Hususları tespit edilmiş olup, </w:t>
      </w:r>
      <w:r w:rsidRPr="00987749">
        <w:t xml:space="preserve">Etimesgut İlçesi </w:t>
      </w:r>
      <w:proofErr w:type="spellStart"/>
      <w:r w:rsidRPr="00987749">
        <w:t>Aşağıyurtçu</w:t>
      </w:r>
      <w:proofErr w:type="spellEnd"/>
      <w:r w:rsidRPr="00987749">
        <w:t xml:space="preserve">, </w:t>
      </w:r>
      <w:proofErr w:type="spellStart"/>
      <w:r w:rsidRPr="00987749">
        <w:t>Yukarıyurtçu</w:t>
      </w:r>
      <w:proofErr w:type="spellEnd"/>
      <w:r w:rsidRPr="00987749">
        <w:t xml:space="preserve"> ve </w:t>
      </w:r>
      <w:proofErr w:type="spellStart"/>
      <w:r w:rsidRPr="00987749">
        <w:t>Ballıkuyumcu</w:t>
      </w:r>
      <w:proofErr w:type="spellEnd"/>
      <w:r w:rsidRPr="00987749">
        <w:t xml:space="preserve"> toplu konut alanında </w:t>
      </w:r>
      <w:r w:rsidRPr="00987749">
        <w:rPr>
          <w:rStyle w:val="FontStyle14"/>
        </w:rPr>
        <w:t xml:space="preserve">7221 Sayılı Coğrafi Bilgi Sistemleri İle Bazı Kanunlarda Değişiklik Yapılması Hakkında Kanunun 6.Maddesi İle 3194 Sayılı Kanunun 8.Maddesine Eklenen Hükmü Ve Aynı Kanunun 13.Maddesi İle 3194 Sayılı Kanununa Eklenen Geçici 20.Madde Hükmü Gereğince Yapı Yüksekliği Serbest Olan Kullanımların Yapı Yüksekliğinin Belirlenmesine İlişkin </w:t>
      </w:r>
      <w:proofErr w:type="spellStart"/>
      <w:r w:rsidRPr="00987749">
        <w:rPr>
          <w:rStyle w:val="FontStyle17"/>
          <w:rFonts w:ascii="Times New Roman" w:hAnsi="Times New Roman" w:cs="Times New Roman"/>
          <w:sz w:val="24"/>
          <w:szCs w:val="24"/>
        </w:rPr>
        <w:t>Aşağıyurtçu</w:t>
      </w:r>
      <w:proofErr w:type="spellEnd"/>
      <w:r w:rsidRPr="00987749">
        <w:rPr>
          <w:rStyle w:val="FontStyle17"/>
          <w:rFonts w:ascii="Times New Roman" w:hAnsi="Times New Roman" w:cs="Times New Roman"/>
          <w:sz w:val="24"/>
          <w:szCs w:val="24"/>
        </w:rPr>
        <w:t xml:space="preserve">, </w:t>
      </w:r>
      <w:proofErr w:type="spellStart"/>
      <w:r w:rsidRPr="00987749">
        <w:rPr>
          <w:rStyle w:val="FontStyle17"/>
          <w:rFonts w:ascii="Times New Roman" w:hAnsi="Times New Roman" w:cs="Times New Roman"/>
          <w:sz w:val="24"/>
          <w:szCs w:val="24"/>
        </w:rPr>
        <w:t>Yukarıyurtçu</w:t>
      </w:r>
      <w:proofErr w:type="spellEnd"/>
      <w:r w:rsidRPr="00987749">
        <w:rPr>
          <w:rStyle w:val="FontStyle17"/>
          <w:rFonts w:ascii="Times New Roman" w:hAnsi="Times New Roman" w:cs="Times New Roman"/>
          <w:sz w:val="24"/>
          <w:szCs w:val="24"/>
        </w:rPr>
        <w:t xml:space="preserve">, </w:t>
      </w:r>
      <w:proofErr w:type="spellStart"/>
      <w:r w:rsidRPr="00987749">
        <w:rPr>
          <w:rStyle w:val="FontStyle17"/>
          <w:rFonts w:ascii="Times New Roman" w:hAnsi="Times New Roman" w:cs="Times New Roman"/>
          <w:sz w:val="24"/>
          <w:szCs w:val="24"/>
        </w:rPr>
        <w:t>Ballıkuyumcu</w:t>
      </w:r>
      <w:proofErr w:type="spellEnd"/>
      <w:r w:rsidRPr="00987749">
        <w:rPr>
          <w:rStyle w:val="FontStyle17"/>
          <w:rFonts w:ascii="Times New Roman" w:hAnsi="Times New Roman" w:cs="Times New Roman"/>
          <w:sz w:val="24"/>
          <w:szCs w:val="24"/>
        </w:rPr>
        <w:t xml:space="preserve"> Toplu Konut Alanına Ait Uygulama İmar Planı İle </w:t>
      </w:r>
      <w:proofErr w:type="spellStart"/>
      <w:r w:rsidRPr="00987749">
        <w:rPr>
          <w:rStyle w:val="FontStyle17"/>
          <w:rFonts w:ascii="Times New Roman" w:hAnsi="Times New Roman" w:cs="Times New Roman"/>
          <w:sz w:val="24"/>
          <w:szCs w:val="24"/>
        </w:rPr>
        <w:t>Mer</w:t>
      </w:r>
      <w:proofErr w:type="spellEnd"/>
      <w:r w:rsidRPr="00987749">
        <w:rPr>
          <w:rStyle w:val="FontStyle17"/>
          <w:rFonts w:ascii="Times New Roman" w:hAnsi="Times New Roman" w:cs="Times New Roman"/>
          <w:sz w:val="24"/>
          <w:szCs w:val="24"/>
        </w:rPr>
        <w:t xml:space="preserve"> 'i İmar Plan Sınırı İçerisinde Yapılmış Plan Değişiklikleri Kapsamında Yapı Yüksekliklerinin Belirlenmesi Ve Plan Notu İlavesine İlişkin 1/1000 Ölçekli Uygulama İmar Plan Notu Değişikliğinin “onayı” komisyonumuzca oybirliğiyle uygun görülmüştür. </w:t>
      </w:r>
      <w:proofErr w:type="gramEnd"/>
    </w:p>
    <w:p w:rsidR="00987749" w:rsidRPr="00987749" w:rsidRDefault="00987749" w:rsidP="00987749">
      <w:pPr>
        <w:pStyle w:val="ListeParagraf"/>
        <w:tabs>
          <w:tab w:val="left" w:pos="9638"/>
        </w:tabs>
        <w:ind w:left="0" w:right="-1"/>
        <w:jc w:val="both"/>
        <w:rPr>
          <w:bCs/>
        </w:rPr>
      </w:pPr>
    </w:p>
    <w:p w:rsidR="00987749" w:rsidRPr="00987749" w:rsidRDefault="00987749" w:rsidP="00987749">
      <w:pPr>
        <w:pStyle w:val="Style10"/>
        <w:widowControl/>
        <w:spacing w:line="240" w:lineRule="auto"/>
        <w:ind w:firstLine="709"/>
        <w:jc w:val="both"/>
      </w:pPr>
      <w:r w:rsidRPr="00987749">
        <w:t>Raporumuz Büyükşehir Belediye Meclisinin onayına arz olunur.</w:t>
      </w:r>
    </w:p>
    <w:p w:rsidR="00987749" w:rsidRPr="00647E1F" w:rsidRDefault="00987749" w:rsidP="00987749">
      <w:pPr>
        <w:pStyle w:val="Style10"/>
        <w:widowControl/>
        <w:spacing w:line="240" w:lineRule="auto"/>
        <w:ind w:firstLine="0"/>
        <w:jc w:val="both"/>
      </w:pPr>
    </w:p>
    <w:p w:rsidR="00987749" w:rsidRDefault="00987749" w:rsidP="00987749">
      <w:pPr>
        <w:jc w:val="both"/>
      </w:pPr>
      <w:r>
        <w:t xml:space="preserve">            Mehmet Emin AYAZ               </w:t>
      </w:r>
      <w:r>
        <w:tab/>
        <w:t xml:space="preserve"> Gürkan DEMİRKESEN   </w:t>
      </w:r>
      <w:r>
        <w:tab/>
      </w:r>
      <w:r>
        <w:tab/>
        <w:t>Kerem ERDEM</w:t>
      </w:r>
    </w:p>
    <w:p w:rsidR="00987749" w:rsidRDefault="00987749" w:rsidP="0098774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87749" w:rsidRDefault="00987749" w:rsidP="00987749">
      <w:pPr>
        <w:jc w:val="both"/>
      </w:pPr>
    </w:p>
    <w:p w:rsidR="00987749" w:rsidRDefault="00987749" w:rsidP="0098774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87749" w:rsidRDefault="00987749" w:rsidP="00987749">
      <w:pPr>
        <w:ind w:firstLine="708"/>
        <w:jc w:val="both"/>
      </w:pPr>
      <w:r>
        <w:t>Üye</w:t>
      </w:r>
      <w:r>
        <w:tab/>
      </w:r>
      <w:r>
        <w:tab/>
      </w:r>
      <w:r>
        <w:tab/>
      </w:r>
      <w:r>
        <w:tab/>
      </w:r>
      <w:r>
        <w:tab/>
        <w:t xml:space="preserve">          Üye</w:t>
      </w:r>
      <w:r>
        <w:tab/>
      </w:r>
      <w:r>
        <w:tab/>
      </w:r>
      <w:r>
        <w:tab/>
      </w:r>
      <w:r>
        <w:tab/>
        <w:t>Üye</w:t>
      </w:r>
    </w:p>
    <w:p w:rsidR="00987749" w:rsidRDefault="00987749" w:rsidP="0098774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87749" w:rsidRDefault="00987749" w:rsidP="00987749">
      <w:pPr>
        <w:jc w:val="both"/>
      </w:pPr>
      <w:r>
        <w:t xml:space="preserve">        Üye</w:t>
      </w:r>
      <w:r>
        <w:tab/>
      </w:r>
      <w:r>
        <w:tab/>
      </w:r>
      <w:r>
        <w:tab/>
      </w:r>
      <w:r>
        <w:tab/>
      </w:r>
      <w:r>
        <w:tab/>
      </w:r>
      <w:r>
        <w:tab/>
        <w:t>Üye</w:t>
      </w:r>
      <w:r>
        <w:tab/>
      </w:r>
      <w:r>
        <w:tab/>
      </w:r>
      <w:r>
        <w:tab/>
      </w:r>
      <w:r>
        <w:tab/>
      </w:r>
      <w:r>
        <w:tab/>
        <w:t>Üye</w:t>
      </w:r>
      <w:r>
        <w:tab/>
      </w:r>
    </w:p>
    <w:p w:rsidR="00987749" w:rsidRDefault="00987749" w:rsidP="00987749">
      <w:pPr>
        <w:jc w:val="both"/>
      </w:pPr>
    </w:p>
    <w:sectPr w:rsidR="0098774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8571076"/>
    <w:multiLevelType w:val="singleLevel"/>
    <w:tmpl w:val="54768AC4"/>
    <w:lvl w:ilvl="0">
      <w:start w:val="1"/>
      <w:numFmt w:val="decimal"/>
      <w:lvlText w:val="%1."/>
      <w:legacy w:legacy="1" w:legacySpace="0" w:legacyIndent="317"/>
      <w:lvlJc w:val="left"/>
      <w:rPr>
        <w:rFonts w:ascii="Times New Roman" w:hAnsi="Times New Roman" w:cs="Times New Roman" w:hint="default"/>
      </w:r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4AE0D43"/>
    <w:multiLevelType w:val="singleLevel"/>
    <w:tmpl w:val="D23E24CC"/>
    <w:lvl w:ilvl="0">
      <w:start w:val="10"/>
      <w:numFmt w:val="decimal"/>
      <w:lvlText w:val="%1."/>
      <w:legacy w:legacy="1" w:legacySpace="0" w:legacyIndent="413"/>
      <w:lvlJc w:val="left"/>
      <w:rPr>
        <w:rFonts w:ascii="Times New Roman" w:hAnsi="Times New Roman" w:cs="Times New Roman" w:hint="default"/>
      </w:r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7701078"/>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F210D35"/>
    <w:multiLevelType w:val="singleLevel"/>
    <w:tmpl w:val="AAEA5622"/>
    <w:lvl w:ilvl="0">
      <w:start w:val="1"/>
      <w:numFmt w:val="decimal"/>
      <w:lvlText w:val="%1-"/>
      <w:legacy w:legacy="1" w:legacySpace="0" w:legacyIndent="235"/>
      <w:lvlJc w:val="left"/>
      <w:rPr>
        <w:rFonts w:ascii="Times New Roman" w:hAnsi="Times New Roman" w:cs="Times New Roman" w:hint="default"/>
      </w:r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2FD5E82"/>
    <w:multiLevelType w:val="singleLevel"/>
    <w:tmpl w:val="C890E15A"/>
    <w:lvl w:ilvl="0">
      <w:start w:val="1"/>
      <w:numFmt w:val="decimal"/>
      <w:lvlText w:val="%1."/>
      <w:legacy w:legacy="1" w:legacySpace="0" w:legacyIndent="235"/>
      <w:lvlJc w:val="left"/>
      <w:rPr>
        <w:rFonts w:ascii="Times New Roman" w:hAnsi="Times New Roman" w:cs="Times New Roman" w:hint="default"/>
      </w:r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5022D6"/>
    <w:multiLevelType w:val="singleLevel"/>
    <w:tmpl w:val="4C8284AA"/>
    <w:lvl w:ilvl="0">
      <w:start w:val="1"/>
      <w:numFmt w:val="decimal"/>
      <w:lvlText w:val="%1."/>
      <w:legacy w:legacy="1" w:legacySpace="0" w:legacyIndent="216"/>
      <w:lvlJc w:val="left"/>
      <w:rPr>
        <w:rFonts w:ascii="Times New Roman" w:hAnsi="Times New Roman" w:cs="Times New Roman"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D801629"/>
    <w:multiLevelType w:val="singleLevel"/>
    <w:tmpl w:val="C3F29572"/>
    <w:lvl w:ilvl="0">
      <w:start w:val="2"/>
      <w:numFmt w:val="decimal"/>
      <w:lvlText w:val="%1-"/>
      <w:legacy w:legacy="1" w:legacySpace="0" w:legacyIndent="240"/>
      <w:lvlJc w:val="left"/>
      <w:rPr>
        <w:rFonts w:ascii="Times New Roman" w:hAnsi="Times New Roman" w:cs="Times New Roman" w:hint="default"/>
      </w:rPr>
    </w:lvl>
  </w:abstractNum>
  <w:abstractNum w:abstractNumId="37">
    <w:nsid w:val="6F7B23D5"/>
    <w:multiLevelType w:val="singleLevel"/>
    <w:tmpl w:val="D8FCCA40"/>
    <w:lvl w:ilvl="0">
      <w:start w:val="1"/>
      <w:numFmt w:val="decimal"/>
      <w:lvlText w:val="4.%1."/>
      <w:legacy w:legacy="1" w:legacySpace="0" w:legacyIndent="399"/>
      <w:lvlJc w:val="left"/>
      <w:rPr>
        <w:rFonts w:ascii="Times New Roman" w:hAnsi="Times New Roman" w:cs="Times New Roman"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10"/>
  </w:num>
  <w:num w:numId="5">
    <w:abstractNumId w:val="26"/>
  </w:num>
  <w:num w:numId="6">
    <w:abstractNumId w:val="27"/>
  </w:num>
  <w:num w:numId="7">
    <w:abstractNumId w:val="19"/>
  </w:num>
  <w:num w:numId="8">
    <w:abstractNumId w:val="43"/>
  </w:num>
  <w:num w:numId="9">
    <w:abstractNumId w:val="24"/>
  </w:num>
  <w:num w:numId="10">
    <w:abstractNumId w:val="18"/>
  </w:num>
  <w:num w:numId="11">
    <w:abstractNumId w:val="40"/>
  </w:num>
  <w:num w:numId="12">
    <w:abstractNumId w:val="17"/>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6"/>
  </w:num>
  <w:num w:numId="16">
    <w:abstractNumId w:val="12"/>
  </w:num>
  <w:num w:numId="17">
    <w:abstractNumId w:val="3"/>
  </w:num>
  <w:num w:numId="18">
    <w:abstractNumId w:val="31"/>
  </w:num>
  <w:num w:numId="19">
    <w:abstractNumId w:val="35"/>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2"/>
  </w:num>
  <w:num w:numId="29">
    <w:abstractNumId w:val="22"/>
  </w:num>
  <w:num w:numId="30">
    <w:abstractNumId w:val="13"/>
  </w:num>
  <w:num w:numId="31">
    <w:abstractNumId w:val="44"/>
  </w:num>
  <w:num w:numId="32">
    <w:abstractNumId w:val="15"/>
  </w:num>
  <w:num w:numId="33">
    <w:abstractNumId w:val="8"/>
  </w:num>
  <w:num w:numId="34">
    <w:abstractNumId w:val="30"/>
  </w:num>
  <w:num w:numId="35">
    <w:abstractNumId w:val="32"/>
  </w:num>
  <w:num w:numId="36">
    <w:abstractNumId w:val="1"/>
  </w:num>
  <w:num w:numId="37">
    <w:abstractNumId w:val="25"/>
  </w:num>
  <w:num w:numId="38">
    <w:abstractNumId w:val="11"/>
  </w:num>
  <w:num w:numId="39">
    <w:abstractNumId w:val="5"/>
  </w:num>
  <w:num w:numId="40">
    <w:abstractNumId w:val="23"/>
  </w:num>
  <w:num w:numId="41">
    <w:abstractNumId w:val="4"/>
  </w:num>
  <w:num w:numId="42">
    <w:abstractNumId w:val="9"/>
  </w:num>
  <w:num w:numId="43">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44">
    <w:abstractNumId w:val="33"/>
  </w:num>
  <w:num w:numId="45">
    <w:abstractNumId w:val="29"/>
  </w:num>
  <w:num w:numId="46">
    <w:abstractNumId w:val="37"/>
  </w:num>
  <w:num w:numId="47">
    <w:abstractNumId w:val="20"/>
  </w:num>
  <w:num w:numId="48">
    <w:abstractNumId w:val="36"/>
  </w:num>
  <w:num w:numId="4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6320"/>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25C8"/>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749"/>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C66"/>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960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BE97-EF77-448A-A2B2-5FBBC422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1789</Words>
  <Characters>13299</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2020-12-15T06:33:00Z</cp:lastPrinted>
  <dcterms:created xsi:type="dcterms:W3CDTF">2020-12-14T09:44:00Z</dcterms:created>
  <dcterms:modified xsi:type="dcterms:W3CDTF">2020-12-21T08:53:00Z</dcterms:modified>
</cp:coreProperties>
</file>