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575988" w:rsidRDefault="002856BD" w:rsidP="00CF4408">
      <w:pPr>
        <w:ind w:right="-1"/>
        <w:jc w:val="both"/>
      </w:pPr>
      <w:r>
        <w:t>Karar No:</w:t>
      </w:r>
      <w:r w:rsidR="001C62FC">
        <w:t xml:space="preserve"> </w:t>
      </w:r>
      <w:r w:rsidR="002864AA">
        <w:t>1</w:t>
      </w:r>
      <w:r w:rsidR="00515E60">
        <w:t>9</w:t>
      </w:r>
      <w:r w:rsidR="00CF4408">
        <w:t>70</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74CD9">
        <w:t xml:space="preserve">      1</w:t>
      </w:r>
      <w:r w:rsidR="00250138">
        <w:t>3</w:t>
      </w:r>
      <w:r w:rsidR="002864AA">
        <w:t>.0</w:t>
      </w:r>
      <w:r w:rsidR="00A74CD9">
        <w:t>9</w:t>
      </w:r>
      <w:r w:rsidR="002864AA">
        <w:t>.2021</w:t>
      </w:r>
    </w:p>
    <w:p w:rsidR="00CF4408" w:rsidRDefault="00CF4408" w:rsidP="00CF4408">
      <w:pPr>
        <w:ind w:right="-1"/>
        <w:jc w:val="both"/>
      </w:pPr>
    </w:p>
    <w:p w:rsidR="00CF4408" w:rsidRDefault="00CF4408" w:rsidP="00CF4408">
      <w:pPr>
        <w:ind w:right="-1"/>
        <w:jc w:val="both"/>
      </w:pPr>
    </w:p>
    <w:p w:rsidR="002856BD" w:rsidRDefault="002856BD" w:rsidP="006003F2">
      <w:pPr>
        <w:ind w:left="2844" w:right="543" w:firstLine="696"/>
      </w:pPr>
      <w:r>
        <w:t xml:space="preserve">        K A R A R</w:t>
      </w:r>
    </w:p>
    <w:p w:rsidR="00CF4408" w:rsidRDefault="00CF4408" w:rsidP="006003F2">
      <w:pPr>
        <w:ind w:left="2844" w:right="543" w:firstLine="696"/>
      </w:pPr>
    </w:p>
    <w:p w:rsidR="00CF4408" w:rsidRDefault="00CF4408" w:rsidP="006003F2">
      <w:pPr>
        <w:ind w:left="2844" w:right="543" w:firstLine="696"/>
      </w:pPr>
    </w:p>
    <w:p w:rsidR="0057182F" w:rsidRDefault="0057182F" w:rsidP="00CF4408">
      <w:pPr>
        <w:jc w:val="both"/>
      </w:pPr>
    </w:p>
    <w:p w:rsidR="000800AA" w:rsidRPr="00250138" w:rsidRDefault="00CF4408" w:rsidP="001A5E6E">
      <w:pPr>
        <w:tabs>
          <w:tab w:val="left" w:pos="8789"/>
          <w:tab w:val="left" w:pos="8931"/>
        </w:tabs>
        <w:ind w:firstLine="708"/>
        <w:jc w:val="both"/>
      </w:pPr>
      <w:r>
        <w:t>Büyükşehir Belediye Meclisinin 07.07.2021 tarihli ve 1261 sayılı Kararının yeniden görüşülmesine</w:t>
      </w:r>
      <w:r w:rsidR="00E26E97">
        <w:t xml:space="preserve"> </w:t>
      </w:r>
      <w:r w:rsidR="000800AA" w:rsidRPr="00250138">
        <w:t xml:space="preserve">ilişkin </w:t>
      </w:r>
      <w:r w:rsidR="001A5E6E">
        <w:t xml:space="preserve">Hukuk ve Tarifeler </w:t>
      </w:r>
      <w:r w:rsidR="00A74CD9" w:rsidRPr="00250138">
        <w:t>Komisyonu</w:t>
      </w:r>
      <w:r w:rsidR="000800AA" w:rsidRPr="00250138">
        <w:t>n</w:t>
      </w:r>
      <w:r w:rsidR="00A74CD9" w:rsidRPr="00250138">
        <w:t>un</w:t>
      </w:r>
      <w:r w:rsidR="000800AA" w:rsidRPr="00250138">
        <w:t xml:space="preserve"> </w:t>
      </w:r>
      <w:r w:rsidR="00A74CD9" w:rsidRPr="00250138">
        <w:t>2</w:t>
      </w:r>
      <w:r w:rsidR="00250138" w:rsidRPr="00250138">
        <w:t>0</w:t>
      </w:r>
      <w:r w:rsidR="00A74CD9" w:rsidRPr="00250138">
        <w:t>.08</w:t>
      </w:r>
      <w:r w:rsidR="00C7349E" w:rsidRPr="00250138">
        <w:t>.2021</w:t>
      </w:r>
      <w:r w:rsidR="000800AA" w:rsidRPr="00250138">
        <w:t xml:space="preserve"> gün ve </w:t>
      </w:r>
      <w:r w:rsidR="00250138" w:rsidRPr="00250138">
        <w:t>9</w:t>
      </w:r>
      <w:r>
        <w:t>2</w:t>
      </w:r>
      <w:r w:rsidR="00250138" w:rsidRPr="00250138">
        <w:t xml:space="preserve"> </w:t>
      </w:r>
      <w:r w:rsidR="000800AA" w:rsidRPr="00250138">
        <w:t xml:space="preserve">sayılı raporu Büyükşehir Belediye Meclisimizin </w:t>
      </w:r>
      <w:r w:rsidR="00A74CD9" w:rsidRPr="00250138">
        <w:t>1</w:t>
      </w:r>
      <w:r w:rsidR="00250138" w:rsidRPr="00250138">
        <w:t>3</w:t>
      </w:r>
      <w:r w:rsidR="00A74CD9" w:rsidRPr="00250138">
        <w:t>.09</w:t>
      </w:r>
      <w:r w:rsidR="000800AA" w:rsidRPr="00250138">
        <w:t>.2021 tarihli toplantısında okundu.</w:t>
      </w:r>
    </w:p>
    <w:p w:rsidR="000800AA" w:rsidRPr="00250138" w:rsidRDefault="000800AA" w:rsidP="001A5E6E">
      <w:pPr>
        <w:tabs>
          <w:tab w:val="left" w:pos="8789"/>
          <w:tab w:val="left" w:pos="8931"/>
        </w:tabs>
        <w:jc w:val="both"/>
      </w:pPr>
    </w:p>
    <w:p w:rsidR="00CF4408" w:rsidRDefault="000800AA" w:rsidP="00CF4408">
      <w:pPr>
        <w:autoSpaceDE w:val="0"/>
        <w:autoSpaceDN w:val="0"/>
        <w:adjustRightInd w:val="0"/>
        <w:ind w:firstLine="708"/>
        <w:jc w:val="both"/>
      </w:pPr>
      <w:r w:rsidRPr="00250138">
        <w:t>Konu üzerin</w:t>
      </w:r>
      <w:r w:rsidR="001A5E6E">
        <w:t xml:space="preserve">de yapılan görüşmelerden sonra; </w:t>
      </w:r>
      <w:r w:rsidR="00CF4408">
        <w:t xml:space="preserve">08 Ocak 2002 tarih ve 4736 sayılı </w:t>
      </w:r>
      <w:r w:rsidR="00CF4408">
        <w:rPr>
          <w:b/>
        </w:rPr>
        <w:t>Kamu Kurum v</w:t>
      </w:r>
      <w:r w:rsidR="00CF4408" w:rsidRPr="00A83D64">
        <w:rPr>
          <w:b/>
        </w:rPr>
        <w:t>e Kuruluşlarının Ürettikleri Mal Ve Hizmet Tarifeleri İle Bazı Kanunlarda Değişiklik Yapılması Hakkında Kanun</w:t>
      </w:r>
      <w:r w:rsidR="00CF4408">
        <w:t xml:space="preserve">’un 1'inci maddesinin 1’inci fıkrasında "... </w:t>
      </w:r>
      <w:proofErr w:type="gramStart"/>
      <w:r w:rsidR="00CF4408" w:rsidRPr="00A83D64">
        <w:rPr>
          <w:b/>
        </w:rPr>
        <w:t>belediyeler</w:t>
      </w:r>
      <w:proofErr w:type="gramEnd"/>
      <w:r w:rsidR="00CF4408" w:rsidRPr="00A83D64">
        <w:rPr>
          <w:b/>
        </w:rPr>
        <w:t xml:space="preserve"> ile bunların kurdukları birlik, müessese ve işletmeler, özel bütçeli kuruluşlar, ... ve diğer kamu kurum ve kuruluşlarınca üretilen ma</w:t>
      </w:r>
      <w:r w:rsidR="00AF6894">
        <w:rPr>
          <w:b/>
        </w:rPr>
        <w:t>l</w:t>
      </w:r>
      <w:r w:rsidR="00CF4408" w:rsidRPr="00A83D64">
        <w:rPr>
          <w:b/>
        </w:rPr>
        <w:t xml:space="preserve"> ve hizmet bedellerinde işletmecilik gereği yapılması gereken ticarî indirimler </w:t>
      </w:r>
      <w:r w:rsidR="00AF6894">
        <w:rPr>
          <w:b/>
        </w:rPr>
        <w:t>h</w:t>
      </w:r>
      <w:r w:rsidR="00CF4408" w:rsidRPr="00A83D64">
        <w:rPr>
          <w:b/>
        </w:rPr>
        <w:t>ariç herhangi bir kişi veya kuruma ücretsiz veya indirimli tarife uygulanmaz</w:t>
      </w:r>
      <w:r w:rsidR="00CF4408">
        <w:t xml:space="preserve">." denilmekte ve yine aynı maddenin 6'ncı fıkrasında da </w:t>
      </w:r>
      <w:r w:rsidR="00CF4408" w:rsidRPr="00A83D64">
        <w:rPr>
          <w:b/>
        </w:rPr>
        <w:t>"Cumhurbaşkanı birinci fıkra hükmünden muaf tutulacak kişi veya kurumları tespit etmeye yetkilidir."</w:t>
      </w:r>
      <w:r w:rsidR="00CF4408">
        <w:t xml:space="preserve"> denilmekte olup; (</w:t>
      </w:r>
      <w:proofErr w:type="gramStart"/>
      <w:r w:rsidR="00CF4408">
        <w:t>Ek:l</w:t>
      </w:r>
      <w:proofErr w:type="gramEnd"/>
      <w:r w:rsidR="00CF4408">
        <w:t>- 4736 sayılı Kanunun 1'inci madde metni)</w:t>
      </w:r>
    </w:p>
    <w:p w:rsidR="00CF4408" w:rsidRDefault="00CF4408" w:rsidP="00CF4408">
      <w:pPr>
        <w:autoSpaceDE w:val="0"/>
        <w:autoSpaceDN w:val="0"/>
        <w:adjustRightInd w:val="0"/>
        <w:ind w:firstLine="708"/>
        <w:jc w:val="both"/>
      </w:pPr>
    </w:p>
    <w:p w:rsidR="00CF4408" w:rsidRDefault="00CF4408" w:rsidP="00CF4408">
      <w:pPr>
        <w:autoSpaceDE w:val="0"/>
        <w:autoSpaceDN w:val="0"/>
        <w:adjustRightInd w:val="0"/>
        <w:ind w:firstLine="708"/>
        <w:jc w:val="both"/>
      </w:pPr>
      <w:r w:rsidRPr="00A83D64">
        <w:rPr>
          <w:b/>
        </w:rPr>
        <w:t>24 Mart 2020 tarih ve 2280 sayılı Cumhurbaşkanı Kararı</w:t>
      </w:r>
      <w:r>
        <w:t xml:space="preserve"> ile yukarıda zikredilen madde hükümleri uyarınca ilgili belediyece karar verilmesi şartıyla "sağlık hizmeti veren kamu ve özel sektöre ait tüm sağlık kurum ve kuruluşlarında çalışan personel" 31.05.2020 tarihine kadar şehir içi toplu taşıma hizmetlerinden ücretsiz yararlanmasına, 4736 sayılı kanunun 1"in</w:t>
      </w:r>
      <w:r w:rsidR="00AF6894">
        <w:t>ci madde 1</w:t>
      </w:r>
      <w:r>
        <w:t xml:space="preserve">'inci fıkra hükmünden muaf olmalarına karar verildiği; Daha sonrasında da tarih sırasıyla 31 Mayıs 2020 tarih ve 2583 sayılı, 27 Ağustos 2020 tarih </w:t>
      </w:r>
      <w:proofErr w:type="gramStart"/>
      <w:r>
        <w:t>ve .</w:t>
      </w:r>
      <w:proofErr w:type="gramEnd"/>
      <w:r>
        <w:t xml:space="preserve"> 2909 sayılı ve 30 Aralık 2020 tarih ve 3347 sayılı Cumhurbaşkanı Kararlarıyla ücretsiz yararlanma süresi 30 Haziran 2021 tarihine kadar uzatıldığı; 30.06.2021 itibariyle tekrar uzatılmasına dair Cumhurbaşkanı Kararı alınmaması nedeniyle de söz konusu muafiyetin son bulduğu; (Ek:2-Cumhurbaşkanlığı Kararları)</w:t>
      </w:r>
    </w:p>
    <w:p w:rsidR="00CF4408" w:rsidRDefault="00CF4408" w:rsidP="00CF4408">
      <w:pPr>
        <w:autoSpaceDE w:val="0"/>
        <w:autoSpaceDN w:val="0"/>
        <w:adjustRightInd w:val="0"/>
        <w:ind w:firstLine="708"/>
        <w:jc w:val="both"/>
      </w:pPr>
    </w:p>
    <w:p w:rsidR="00CF4408" w:rsidRDefault="00CF4408" w:rsidP="00CF4408">
      <w:pPr>
        <w:autoSpaceDE w:val="0"/>
        <w:autoSpaceDN w:val="0"/>
        <w:adjustRightInd w:val="0"/>
        <w:ind w:firstLine="708"/>
        <w:jc w:val="both"/>
      </w:pPr>
      <w:r>
        <w:t>04.03.2014 tarih ve 28931 sayılı Resmi</w:t>
      </w:r>
      <w:r w:rsidR="00AF6894">
        <w:t xml:space="preserve"> Gazete</w:t>
      </w:r>
      <w:r>
        <w:t xml:space="preserve">'de yayımlanan ve 4736 sayılı kanuna dayanılarak çıkartılan Ücretsiz ve İndirimli Seyahat Kartları Yönetmeliğinde de ücretsiz yararlanacaklar arasında sağlık çalışanlarının yer almadığı; </w:t>
      </w:r>
    </w:p>
    <w:p w:rsidR="00CF4408" w:rsidRDefault="00CF4408" w:rsidP="00CF4408">
      <w:pPr>
        <w:autoSpaceDE w:val="0"/>
        <w:autoSpaceDN w:val="0"/>
        <w:adjustRightInd w:val="0"/>
        <w:ind w:firstLine="708"/>
        <w:jc w:val="both"/>
      </w:pPr>
    </w:p>
    <w:p w:rsidR="00CF4408" w:rsidRDefault="00CF4408" w:rsidP="00CF4408">
      <w:pPr>
        <w:autoSpaceDE w:val="0"/>
        <w:autoSpaceDN w:val="0"/>
        <w:adjustRightInd w:val="0"/>
        <w:ind w:firstLine="708"/>
        <w:jc w:val="both"/>
      </w:pPr>
      <w:proofErr w:type="gramStart"/>
      <w:r>
        <w:t>4736 sayılı Kanun'a göre "sağlık hizmeti veren kamu ve özel sektöre ait tüm sağlık kurum ve kuruluşlarında çalışan personel" de dâhil olmak üzere toplu taşıma ücretinden muaf tutulmaya ilişkin karar almaya Belediye Meclisinin yetkisi bulunmamakta olup; Ayrıca Sayıştay tarafından yapılan rutin inceleme ve denetlemede, kanuna ve usule aykırı olarak alınan toplu taşıma ücretinden muaf tutulmaya ilişkin karar sonucunda ortaya çıkacak maliyetin kamu zararı olarak tespit ve tazmin edilmesi, söz konusu kararı alan ve uygulayanlar konusunda işlem yapılması da mümkün olabileceği hususları tespit edilmiştir.</w:t>
      </w:r>
      <w:proofErr w:type="gramEnd"/>
    </w:p>
    <w:p w:rsidR="00CF4408" w:rsidRDefault="00CF4408" w:rsidP="00CF4408">
      <w:pPr>
        <w:autoSpaceDE w:val="0"/>
        <w:autoSpaceDN w:val="0"/>
        <w:adjustRightInd w:val="0"/>
        <w:ind w:firstLine="708"/>
        <w:jc w:val="both"/>
      </w:pPr>
    </w:p>
    <w:p w:rsidR="00CF4408" w:rsidRDefault="00CF4408" w:rsidP="00CF4408">
      <w:pPr>
        <w:autoSpaceDE w:val="0"/>
        <w:autoSpaceDN w:val="0"/>
        <w:adjustRightInd w:val="0"/>
        <w:ind w:firstLine="708"/>
        <w:jc w:val="both"/>
      </w:pPr>
    </w:p>
    <w:p w:rsidR="00CF4408" w:rsidRDefault="00CF4408" w:rsidP="00CF4408">
      <w:pPr>
        <w:autoSpaceDE w:val="0"/>
        <w:autoSpaceDN w:val="0"/>
        <w:adjustRightInd w:val="0"/>
        <w:ind w:firstLine="708"/>
        <w:jc w:val="both"/>
      </w:pPr>
    </w:p>
    <w:p w:rsidR="00CF4408" w:rsidRDefault="00CF4408" w:rsidP="00CF4408">
      <w:pPr>
        <w:autoSpaceDE w:val="0"/>
        <w:autoSpaceDN w:val="0"/>
        <w:adjustRightInd w:val="0"/>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F4408" w:rsidTr="00E15454">
        <w:trPr>
          <w:trHeight w:val="1008"/>
        </w:trPr>
        <w:tc>
          <w:tcPr>
            <w:tcW w:w="3510" w:type="dxa"/>
          </w:tcPr>
          <w:p w:rsidR="00CF4408" w:rsidRDefault="00CF4408" w:rsidP="00E15454">
            <w:pPr>
              <w:jc w:val="center"/>
            </w:pPr>
            <w:r>
              <w:lastRenderedPageBreak/>
              <w:t>T.C.</w:t>
            </w:r>
          </w:p>
          <w:p w:rsidR="00CF4408" w:rsidRDefault="00CF4408" w:rsidP="00E15454">
            <w:pPr>
              <w:jc w:val="center"/>
            </w:pPr>
            <w:r>
              <w:t>ANKARA BÜYÜKŞEHİR</w:t>
            </w:r>
          </w:p>
          <w:p w:rsidR="00CF4408" w:rsidRDefault="00CF4408" w:rsidP="00E15454">
            <w:pPr>
              <w:jc w:val="center"/>
            </w:pPr>
            <w:r>
              <w:t>BELEDİYE MECLİSİ</w:t>
            </w:r>
          </w:p>
        </w:tc>
      </w:tr>
    </w:tbl>
    <w:p w:rsidR="00CF4408" w:rsidRDefault="00CF4408" w:rsidP="00CF4408">
      <w:pPr>
        <w:tabs>
          <w:tab w:val="left" w:pos="1935"/>
        </w:tabs>
        <w:jc w:val="both"/>
      </w:pPr>
    </w:p>
    <w:p w:rsidR="00CF4408" w:rsidRDefault="00CF4408" w:rsidP="00CF4408">
      <w:pPr>
        <w:tabs>
          <w:tab w:val="left" w:pos="1935"/>
        </w:tabs>
        <w:jc w:val="both"/>
      </w:pPr>
    </w:p>
    <w:p w:rsidR="00CF4408" w:rsidRDefault="00CF4408" w:rsidP="00CF4408">
      <w:pPr>
        <w:tabs>
          <w:tab w:val="left" w:pos="1935"/>
        </w:tabs>
        <w:jc w:val="both"/>
      </w:pPr>
    </w:p>
    <w:p w:rsidR="00CF4408" w:rsidRDefault="00CF4408" w:rsidP="00CF4408">
      <w:pPr>
        <w:ind w:right="-1"/>
        <w:jc w:val="both"/>
      </w:pPr>
      <w:r>
        <w:t xml:space="preserve">Karar No: 1970 </w:t>
      </w:r>
      <w:r>
        <w:tab/>
      </w:r>
      <w:r>
        <w:tab/>
        <w:t xml:space="preserve">  </w:t>
      </w:r>
      <w:r>
        <w:tab/>
      </w:r>
      <w:r>
        <w:tab/>
      </w:r>
      <w:r>
        <w:tab/>
        <w:t xml:space="preserve">                                                       13.09.2021</w:t>
      </w:r>
    </w:p>
    <w:p w:rsidR="00CF4408" w:rsidRDefault="00CF4408" w:rsidP="00CF4408">
      <w:pPr>
        <w:ind w:right="-1"/>
        <w:jc w:val="both"/>
      </w:pPr>
    </w:p>
    <w:p w:rsidR="00CF4408" w:rsidRDefault="00CF4408" w:rsidP="00CF4408">
      <w:pPr>
        <w:ind w:right="-1"/>
        <w:jc w:val="both"/>
      </w:pPr>
    </w:p>
    <w:p w:rsidR="00CF4408" w:rsidRDefault="00CF4408" w:rsidP="00CF4408">
      <w:pPr>
        <w:ind w:right="-1"/>
        <w:jc w:val="center"/>
      </w:pPr>
      <w:r>
        <w:t>-2-</w:t>
      </w:r>
    </w:p>
    <w:p w:rsidR="00CF4408" w:rsidRDefault="00CF4408" w:rsidP="00CF4408">
      <w:pPr>
        <w:ind w:right="-1"/>
        <w:jc w:val="center"/>
      </w:pPr>
    </w:p>
    <w:p w:rsidR="00CF4408" w:rsidRDefault="00CF4408" w:rsidP="00CF4408">
      <w:pPr>
        <w:ind w:right="-1"/>
        <w:jc w:val="center"/>
      </w:pPr>
    </w:p>
    <w:p w:rsidR="00CF4408" w:rsidRDefault="00CF4408" w:rsidP="00CF4408">
      <w:pPr>
        <w:autoSpaceDE w:val="0"/>
        <w:autoSpaceDN w:val="0"/>
        <w:adjustRightInd w:val="0"/>
        <w:ind w:firstLine="708"/>
        <w:jc w:val="both"/>
      </w:pPr>
    </w:p>
    <w:p w:rsidR="00F45719" w:rsidRDefault="00CF4408" w:rsidP="00CF4408">
      <w:pPr>
        <w:autoSpaceDE w:val="0"/>
        <w:autoSpaceDN w:val="0"/>
        <w:adjustRightInd w:val="0"/>
        <w:ind w:firstLine="708"/>
        <w:jc w:val="both"/>
      </w:pPr>
      <w:r>
        <w:t xml:space="preserve">Tüm bu nedenlerle kanuna aykırı ve sorumluluk doğurabilecek Büyükşehir Belediye Meclisinin 07.07.2021 gün ve 1261 sayılı kararının iptaline </w:t>
      </w:r>
      <w:r w:rsidR="00486363">
        <w:t xml:space="preserve">ilişkin </w:t>
      </w:r>
      <w:r w:rsidR="001A5E6E">
        <w:t xml:space="preserve">Hukuk ve Tarifeler </w:t>
      </w:r>
      <w:r w:rsidR="00A74CD9" w:rsidRPr="00250138">
        <w:t>Komisyonu</w:t>
      </w:r>
      <w:r w:rsidR="000800AA" w:rsidRPr="00250138">
        <w:t xml:space="preserve"> Raporu oylanarak oy</w:t>
      </w:r>
      <w:r>
        <w:t xml:space="preserve">birliği </w:t>
      </w:r>
      <w:r w:rsidR="000800AA" w:rsidRPr="00250138">
        <w:t>ile kabul edildi.</w:t>
      </w:r>
    </w:p>
    <w:p w:rsidR="00CF4408" w:rsidRDefault="00CF4408" w:rsidP="00CF4408">
      <w:pPr>
        <w:autoSpaceDE w:val="0"/>
        <w:autoSpaceDN w:val="0"/>
        <w:adjustRightInd w:val="0"/>
        <w:ind w:firstLine="708"/>
        <w:jc w:val="both"/>
      </w:pPr>
    </w:p>
    <w:p w:rsidR="00F45719" w:rsidRDefault="00F45719" w:rsidP="00CF4408">
      <w:pPr>
        <w:jc w:val="both"/>
      </w:pPr>
    </w:p>
    <w:p w:rsidR="00CF4408" w:rsidRDefault="00CF4408" w:rsidP="00CF4408">
      <w:pPr>
        <w:jc w:val="both"/>
      </w:pPr>
    </w:p>
    <w:p w:rsidR="00CF4408" w:rsidRDefault="00CF4408" w:rsidP="00CF4408">
      <w:pPr>
        <w:jc w:val="both"/>
      </w:pPr>
    </w:p>
    <w:p w:rsidR="00CF4408" w:rsidRDefault="00CF4408" w:rsidP="00CF4408">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74CD9"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Default="00F056A8"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F056A8"/>
    <w:p w:rsidR="003062E9" w:rsidRDefault="003062E9" w:rsidP="003062E9"/>
    <w:p w:rsidR="003062E9" w:rsidRDefault="003062E9" w:rsidP="003062E9">
      <w:pPr>
        <w:jc w:val="center"/>
      </w:pPr>
    </w:p>
    <w:p w:rsidR="003062E9" w:rsidRPr="00970CE6" w:rsidRDefault="003062E9" w:rsidP="003062E9">
      <w:pPr>
        <w:jc w:val="center"/>
      </w:pPr>
      <w:r w:rsidRPr="00970CE6">
        <w:t>T.C.</w:t>
      </w:r>
    </w:p>
    <w:p w:rsidR="003062E9" w:rsidRPr="00970CE6" w:rsidRDefault="003062E9" w:rsidP="003062E9">
      <w:pPr>
        <w:jc w:val="center"/>
      </w:pPr>
      <w:r w:rsidRPr="00970CE6">
        <w:t>ANKARA BÜYÜKŞEHİR BELEDİYE MECLİSİ</w:t>
      </w:r>
    </w:p>
    <w:p w:rsidR="003062E9" w:rsidRPr="00970CE6" w:rsidRDefault="003062E9" w:rsidP="003062E9">
      <w:pPr>
        <w:jc w:val="center"/>
      </w:pPr>
      <w:r w:rsidRPr="00970CE6">
        <w:t>Hukuk ve Tarifeler Komisyonu Raporu</w:t>
      </w:r>
    </w:p>
    <w:p w:rsidR="003062E9" w:rsidRDefault="003062E9" w:rsidP="003062E9">
      <w:pPr>
        <w:jc w:val="center"/>
      </w:pPr>
    </w:p>
    <w:p w:rsidR="003062E9" w:rsidRPr="00970CE6" w:rsidRDefault="003062E9" w:rsidP="003062E9">
      <w:pPr>
        <w:jc w:val="center"/>
      </w:pPr>
    </w:p>
    <w:p w:rsidR="003062E9" w:rsidRPr="00970CE6" w:rsidRDefault="003062E9" w:rsidP="003062E9">
      <w:pPr>
        <w:jc w:val="center"/>
      </w:pPr>
      <w:r w:rsidRPr="00970CE6">
        <w:t xml:space="preserve">Rapor No: </w:t>
      </w:r>
      <w:r>
        <w:t>92</w:t>
      </w:r>
      <w:r w:rsidRPr="00970CE6">
        <w:t xml:space="preserve"> </w:t>
      </w:r>
      <w:r w:rsidRPr="00970CE6">
        <w:tab/>
      </w:r>
      <w:r w:rsidRPr="00970CE6">
        <w:tab/>
      </w:r>
      <w:r w:rsidRPr="00970CE6">
        <w:tab/>
      </w:r>
      <w:r w:rsidRPr="00970CE6">
        <w:tab/>
      </w:r>
      <w:r w:rsidRPr="00970CE6">
        <w:tab/>
      </w:r>
      <w:r w:rsidRPr="00970CE6">
        <w:tab/>
      </w:r>
      <w:r w:rsidRPr="00970CE6">
        <w:tab/>
      </w:r>
      <w:r w:rsidRPr="00970CE6">
        <w:tab/>
        <w:t xml:space="preserve">                          </w:t>
      </w:r>
      <w:r>
        <w:t>20</w:t>
      </w:r>
      <w:r w:rsidRPr="00970CE6">
        <w:t>.0</w:t>
      </w:r>
      <w:r>
        <w:t>8</w:t>
      </w:r>
      <w:r w:rsidRPr="00970CE6">
        <w:t>.2021</w:t>
      </w:r>
    </w:p>
    <w:p w:rsidR="003062E9" w:rsidRDefault="003062E9" w:rsidP="003062E9">
      <w:pPr>
        <w:tabs>
          <w:tab w:val="left" w:pos="9639"/>
        </w:tabs>
      </w:pPr>
    </w:p>
    <w:p w:rsidR="003062E9" w:rsidRDefault="003062E9" w:rsidP="003062E9">
      <w:pPr>
        <w:tabs>
          <w:tab w:val="left" w:pos="9639"/>
        </w:tabs>
      </w:pPr>
    </w:p>
    <w:p w:rsidR="003062E9" w:rsidRPr="00970CE6" w:rsidRDefault="003062E9" w:rsidP="003062E9">
      <w:pPr>
        <w:tabs>
          <w:tab w:val="left" w:pos="9639"/>
        </w:tabs>
      </w:pPr>
    </w:p>
    <w:p w:rsidR="003062E9" w:rsidRDefault="003062E9" w:rsidP="003062E9">
      <w:pPr>
        <w:jc w:val="center"/>
      </w:pPr>
      <w:r w:rsidRPr="00970CE6">
        <w:t>BÜYÜKŞEHİR BELEDİYE MECLİSİ BAŞKANLIĞINA</w:t>
      </w:r>
    </w:p>
    <w:p w:rsidR="003062E9" w:rsidRPr="00970CE6" w:rsidRDefault="003062E9" w:rsidP="003062E9">
      <w:pPr>
        <w:jc w:val="center"/>
      </w:pPr>
    </w:p>
    <w:p w:rsidR="003062E9" w:rsidRDefault="003062E9" w:rsidP="003062E9"/>
    <w:p w:rsidR="003062E9" w:rsidRPr="00970CE6" w:rsidRDefault="003062E9" w:rsidP="003062E9"/>
    <w:p w:rsidR="003062E9" w:rsidRPr="00970CE6" w:rsidRDefault="003062E9" w:rsidP="003062E9">
      <w:pPr>
        <w:jc w:val="center"/>
      </w:pPr>
    </w:p>
    <w:p w:rsidR="003062E9" w:rsidRDefault="003062E9" w:rsidP="003062E9">
      <w:pPr>
        <w:pStyle w:val="GvdeMetniGirintisi"/>
        <w:tabs>
          <w:tab w:val="left" w:pos="9356"/>
        </w:tabs>
      </w:pPr>
      <w:r>
        <w:t>Büyükşehir Belediye Meclisinin 07.07.2021 tarihli ve 1261 sayılı Kararının yeniden görüşülmesine</w:t>
      </w:r>
      <w:r w:rsidRPr="00970CE6">
        <w:t xml:space="preserve"> ilişkin </w:t>
      </w:r>
      <w:r>
        <w:t>Büyükşehir Belediye Meclisimizin 09.08.2021 tarih ve 105. gündem maddesi olarak komisyonumuza havale edilen dosya incelendi.</w:t>
      </w:r>
    </w:p>
    <w:p w:rsidR="003062E9" w:rsidRPr="00970CE6" w:rsidRDefault="003062E9" w:rsidP="003062E9">
      <w:pPr>
        <w:pStyle w:val="GvdeMetni"/>
        <w:ind w:firstLine="708"/>
      </w:pPr>
    </w:p>
    <w:p w:rsidR="003062E9" w:rsidRDefault="003062E9" w:rsidP="003062E9">
      <w:pPr>
        <w:autoSpaceDE w:val="0"/>
        <w:autoSpaceDN w:val="0"/>
        <w:adjustRightInd w:val="0"/>
        <w:ind w:firstLine="708"/>
        <w:jc w:val="both"/>
      </w:pPr>
      <w:r w:rsidRPr="00A83D64">
        <w:t>Ankara Büyükşehir Belediye</w:t>
      </w:r>
      <w:r>
        <w:t xml:space="preserve"> Meclisinin</w:t>
      </w:r>
      <w:r w:rsidRPr="00A83D64">
        <w:t xml:space="preserve"> 07.07.2021 tarih</w:t>
      </w:r>
      <w:r>
        <w:t xml:space="preserve"> v</w:t>
      </w:r>
      <w:r w:rsidRPr="00A83D64">
        <w:t xml:space="preserve">e </w:t>
      </w:r>
      <w:r>
        <w:t>1261 sayılı kararının yeniden görüşülmesine ilişkin yapılan incelemeler ve araştırmalar neticesinde;</w:t>
      </w:r>
    </w:p>
    <w:p w:rsidR="003062E9" w:rsidRDefault="003062E9" w:rsidP="003062E9">
      <w:pPr>
        <w:autoSpaceDE w:val="0"/>
        <w:autoSpaceDN w:val="0"/>
        <w:adjustRightInd w:val="0"/>
        <w:ind w:firstLine="708"/>
        <w:jc w:val="both"/>
      </w:pPr>
    </w:p>
    <w:p w:rsidR="003062E9" w:rsidRDefault="003062E9" w:rsidP="003062E9">
      <w:pPr>
        <w:autoSpaceDE w:val="0"/>
        <w:autoSpaceDN w:val="0"/>
        <w:adjustRightInd w:val="0"/>
        <w:ind w:firstLine="708"/>
        <w:jc w:val="both"/>
      </w:pPr>
      <w:r>
        <w:t xml:space="preserve">08 Ocak 2002 tarih ve 4736 sayılı </w:t>
      </w:r>
      <w:r>
        <w:rPr>
          <w:b/>
        </w:rPr>
        <w:t>Kamu Kurum v</w:t>
      </w:r>
      <w:r w:rsidRPr="00A83D64">
        <w:rPr>
          <w:b/>
        </w:rPr>
        <w:t>e Kuruluşlarının Ürettikleri Mal Ve Hizmet Tarifeleri İle Bazı Kanunlarda Değişiklik Yapılması Hakkında Kanun</w:t>
      </w:r>
      <w:r>
        <w:t xml:space="preserve">’un 1'inci maddesinin 1’inci fıkrasında "... </w:t>
      </w:r>
      <w:proofErr w:type="gramStart"/>
      <w:r w:rsidRPr="00A83D64">
        <w:rPr>
          <w:b/>
        </w:rPr>
        <w:t>belediyeler</w:t>
      </w:r>
      <w:proofErr w:type="gramEnd"/>
      <w:r w:rsidRPr="00A83D64">
        <w:rPr>
          <w:b/>
        </w:rPr>
        <w:t xml:space="preserve"> ile bunların kurdukları birlik, müessese ve işletmeler, özel bütçeli kuruluşlar, ... </w:t>
      </w:r>
      <w:proofErr w:type="gramStart"/>
      <w:r w:rsidRPr="00A83D64">
        <w:rPr>
          <w:b/>
        </w:rPr>
        <w:t>ve</w:t>
      </w:r>
      <w:proofErr w:type="gramEnd"/>
      <w:r w:rsidRPr="00A83D64">
        <w:rPr>
          <w:b/>
        </w:rPr>
        <w:t xml:space="preserve"> diğer kamu kurum ve kuruluşlarınca üretilen </w:t>
      </w:r>
      <w:proofErr w:type="spellStart"/>
      <w:r w:rsidRPr="00A83D64">
        <w:rPr>
          <w:b/>
        </w:rPr>
        <w:t>ma</w:t>
      </w:r>
      <w:proofErr w:type="spellEnd"/>
      <w:r w:rsidRPr="00A83D64">
        <w:rPr>
          <w:b/>
        </w:rPr>
        <w:t xml:space="preserve">! ve hizmet bedellerinde işletmecilik gereği yapılması gereken ticarî indirimler </w:t>
      </w:r>
      <w:proofErr w:type="spellStart"/>
      <w:r w:rsidRPr="00A83D64">
        <w:rPr>
          <w:b/>
        </w:rPr>
        <w:t>lıariç</w:t>
      </w:r>
      <w:proofErr w:type="spellEnd"/>
      <w:r w:rsidRPr="00A83D64">
        <w:rPr>
          <w:b/>
        </w:rPr>
        <w:t xml:space="preserve"> herhangi bir kişi veya kuruma ücretsiz veya indirimli tarife uygulanmaz</w:t>
      </w:r>
      <w:r>
        <w:t xml:space="preserve">." denilmekte ve yine aynı maddenin 6'ncı fıkrasında da </w:t>
      </w:r>
      <w:r w:rsidRPr="00A83D64">
        <w:rPr>
          <w:b/>
        </w:rPr>
        <w:t>"Cumhurbaşkanı birinci fıkra hükmünden muaf tutulacak kişi veya kurumları tespit etmeye yetkilidir."</w:t>
      </w:r>
      <w:r>
        <w:t xml:space="preserve"> denilmekte olup; (</w:t>
      </w:r>
      <w:proofErr w:type="gramStart"/>
      <w:r>
        <w:t>Ek:l</w:t>
      </w:r>
      <w:proofErr w:type="gramEnd"/>
      <w:r>
        <w:t>- 4736 sayılı Kanunun 1'inci madde metni)</w:t>
      </w:r>
    </w:p>
    <w:p w:rsidR="003062E9" w:rsidRDefault="003062E9" w:rsidP="003062E9">
      <w:pPr>
        <w:autoSpaceDE w:val="0"/>
        <w:autoSpaceDN w:val="0"/>
        <w:adjustRightInd w:val="0"/>
        <w:ind w:firstLine="708"/>
        <w:jc w:val="both"/>
      </w:pPr>
    </w:p>
    <w:p w:rsidR="003062E9" w:rsidRDefault="003062E9" w:rsidP="003062E9">
      <w:pPr>
        <w:autoSpaceDE w:val="0"/>
        <w:autoSpaceDN w:val="0"/>
        <w:adjustRightInd w:val="0"/>
        <w:ind w:firstLine="708"/>
        <w:jc w:val="both"/>
      </w:pPr>
      <w:r w:rsidRPr="00A83D64">
        <w:rPr>
          <w:b/>
        </w:rPr>
        <w:t>24 Mart 2020 tarih ve 2280 sayılı Cumhurbaşkanı Kararı</w:t>
      </w:r>
      <w:r>
        <w:t xml:space="preserve"> ile yukarıda zikredilen madde hükümleri uyarınca ilgili belediyece karar verilmesi şartıyla "sağlık hizmeti veren kamu ve özel sektöre ait tüm sağlık kurum ve kuruluşlarında çalışan personel" 31.05.2020 tarihine kadar şehir içi toplu taşıma hizmetlerinden ücretsiz yararlanmasına, 4736 sayılı kanunun 1"inci madde 1 'inci fıkra hükmünden muaf olmalarına karar verildiği; Daha sonrasında da tarih sırasıyla 31 Mayıs 2020 tarih ve 2583 sayılı, 27 Ağustos 2020 tarih </w:t>
      </w:r>
      <w:proofErr w:type="gramStart"/>
      <w:r>
        <w:t>ve .</w:t>
      </w:r>
      <w:proofErr w:type="gramEnd"/>
      <w:r>
        <w:t xml:space="preserve"> 2909 sayılı ve 30 Aralık 2020 tarih ve 3347 sayılı Cumhurbaşkanı Kararlarıyla ücretsiz yararlanma süresi 30 Haziran 2021 tarihine kadar uzatıldığı; 30.06.2021 itibariyle tekrar uzatılmasına dair Cumhurbaşkanı Kararı alınmaması nedeniyle de söz konusu muafiyetin son bulduğu; (Ek:2-Cumhurbaşkanlığı Kararları)</w:t>
      </w:r>
    </w:p>
    <w:p w:rsidR="003062E9" w:rsidRDefault="003062E9" w:rsidP="003062E9">
      <w:pPr>
        <w:autoSpaceDE w:val="0"/>
        <w:autoSpaceDN w:val="0"/>
        <w:adjustRightInd w:val="0"/>
        <w:ind w:firstLine="708"/>
        <w:jc w:val="both"/>
      </w:pPr>
    </w:p>
    <w:p w:rsidR="003062E9" w:rsidRDefault="003062E9" w:rsidP="003062E9">
      <w:pPr>
        <w:autoSpaceDE w:val="0"/>
        <w:autoSpaceDN w:val="0"/>
        <w:adjustRightInd w:val="0"/>
        <w:ind w:firstLine="708"/>
        <w:jc w:val="both"/>
      </w:pPr>
      <w:r>
        <w:t>04.03.2014 tarih ve 28931 sayılı Resmi Gazete 'de yayımlanan ve 4736 sayılı kanuna dayanılarak çıkartılan Ücretsiz ve İndirimli Seyahat Kartları Yönetmeliğinde de ücretsiz yararlanacaklar arasında sağlık çalışanlarının yer almadığı;</w:t>
      </w:r>
    </w:p>
    <w:p w:rsidR="003062E9" w:rsidRDefault="003062E9" w:rsidP="003062E9">
      <w:pPr>
        <w:autoSpaceDE w:val="0"/>
        <w:autoSpaceDN w:val="0"/>
        <w:adjustRightInd w:val="0"/>
        <w:jc w:val="both"/>
      </w:pPr>
    </w:p>
    <w:p w:rsidR="003062E9" w:rsidRDefault="003062E9" w:rsidP="003062E9">
      <w:pPr>
        <w:autoSpaceDE w:val="0"/>
        <w:autoSpaceDN w:val="0"/>
        <w:adjustRightInd w:val="0"/>
        <w:jc w:val="both"/>
      </w:pPr>
    </w:p>
    <w:p w:rsidR="003062E9" w:rsidRDefault="003062E9" w:rsidP="003062E9">
      <w:pPr>
        <w:autoSpaceDE w:val="0"/>
        <w:autoSpaceDN w:val="0"/>
        <w:adjustRightInd w:val="0"/>
        <w:jc w:val="both"/>
      </w:pPr>
    </w:p>
    <w:p w:rsidR="003062E9" w:rsidRDefault="003062E9" w:rsidP="003062E9">
      <w:pPr>
        <w:autoSpaceDE w:val="0"/>
        <w:autoSpaceDN w:val="0"/>
        <w:adjustRightInd w:val="0"/>
        <w:jc w:val="both"/>
      </w:pPr>
    </w:p>
    <w:p w:rsidR="003062E9" w:rsidRDefault="003062E9" w:rsidP="003062E9">
      <w:pPr>
        <w:autoSpaceDE w:val="0"/>
        <w:autoSpaceDN w:val="0"/>
        <w:adjustRightInd w:val="0"/>
        <w:jc w:val="both"/>
      </w:pPr>
    </w:p>
    <w:p w:rsidR="003062E9" w:rsidRDefault="003062E9" w:rsidP="003062E9">
      <w:pPr>
        <w:autoSpaceDE w:val="0"/>
        <w:autoSpaceDN w:val="0"/>
        <w:adjustRightInd w:val="0"/>
        <w:jc w:val="both"/>
      </w:pPr>
    </w:p>
    <w:p w:rsidR="003062E9" w:rsidRDefault="003062E9" w:rsidP="003062E9">
      <w:pPr>
        <w:autoSpaceDE w:val="0"/>
        <w:autoSpaceDN w:val="0"/>
        <w:adjustRightInd w:val="0"/>
        <w:jc w:val="both"/>
      </w:pPr>
    </w:p>
    <w:p w:rsidR="003062E9" w:rsidRDefault="003062E9" w:rsidP="003062E9">
      <w:pPr>
        <w:autoSpaceDE w:val="0"/>
        <w:autoSpaceDN w:val="0"/>
        <w:adjustRightInd w:val="0"/>
        <w:jc w:val="both"/>
      </w:pPr>
    </w:p>
    <w:p w:rsidR="003062E9" w:rsidRDefault="003062E9" w:rsidP="003062E9">
      <w:pPr>
        <w:autoSpaceDE w:val="0"/>
        <w:autoSpaceDN w:val="0"/>
        <w:adjustRightInd w:val="0"/>
        <w:jc w:val="both"/>
      </w:pPr>
    </w:p>
    <w:p w:rsidR="003062E9" w:rsidRPr="00970CE6" w:rsidRDefault="003062E9" w:rsidP="003062E9">
      <w:pPr>
        <w:jc w:val="center"/>
      </w:pPr>
      <w:r w:rsidRPr="00970CE6">
        <w:lastRenderedPageBreak/>
        <w:t>T.C.</w:t>
      </w:r>
    </w:p>
    <w:p w:rsidR="003062E9" w:rsidRPr="00970CE6" w:rsidRDefault="003062E9" w:rsidP="003062E9">
      <w:pPr>
        <w:jc w:val="center"/>
      </w:pPr>
      <w:r w:rsidRPr="00970CE6">
        <w:t>ANKARA BÜYÜKŞEHİR BELEDİYE MECLİSİ</w:t>
      </w:r>
    </w:p>
    <w:p w:rsidR="003062E9" w:rsidRPr="00970CE6" w:rsidRDefault="003062E9" w:rsidP="003062E9">
      <w:pPr>
        <w:jc w:val="center"/>
      </w:pPr>
      <w:r w:rsidRPr="00970CE6">
        <w:t>Hukuk ve Tarifeler Komisyonu Raporu</w:t>
      </w:r>
    </w:p>
    <w:p w:rsidR="003062E9" w:rsidRDefault="003062E9" w:rsidP="003062E9">
      <w:pPr>
        <w:jc w:val="center"/>
      </w:pPr>
    </w:p>
    <w:p w:rsidR="003062E9" w:rsidRPr="00970CE6" w:rsidRDefault="003062E9" w:rsidP="003062E9">
      <w:pPr>
        <w:jc w:val="center"/>
      </w:pPr>
    </w:p>
    <w:p w:rsidR="003062E9" w:rsidRPr="00970CE6" w:rsidRDefault="003062E9" w:rsidP="003062E9">
      <w:pPr>
        <w:jc w:val="center"/>
      </w:pPr>
      <w:r w:rsidRPr="00970CE6">
        <w:t xml:space="preserve">Rapor No: </w:t>
      </w:r>
      <w:r>
        <w:t>92</w:t>
      </w:r>
      <w:r w:rsidRPr="00970CE6">
        <w:t xml:space="preserve"> </w:t>
      </w:r>
      <w:r w:rsidRPr="00970CE6">
        <w:tab/>
      </w:r>
      <w:r w:rsidRPr="00970CE6">
        <w:tab/>
      </w:r>
      <w:r w:rsidRPr="00970CE6">
        <w:tab/>
      </w:r>
      <w:r w:rsidRPr="00970CE6">
        <w:tab/>
      </w:r>
      <w:r w:rsidRPr="00970CE6">
        <w:tab/>
      </w:r>
      <w:r w:rsidRPr="00970CE6">
        <w:tab/>
      </w:r>
      <w:r w:rsidRPr="00970CE6">
        <w:tab/>
      </w:r>
      <w:r w:rsidRPr="00970CE6">
        <w:tab/>
        <w:t xml:space="preserve">                          </w:t>
      </w:r>
      <w:r>
        <w:t>20</w:t>
      </w:r>
      <w:r w:rsidRPr="00970CE6">
        <w:t>.0</w:t>
      </w:r>
      <w:r>
        <w:t>8</w:t>
      </w:r>
      <w:r w:rsidRPr="00970CE6">
        <w:t>.2021</w:t>
      </w:r>
    </w:p>
    <w:p w:rsidR="003062E9" w:rsidRDefault="003062E9" w:rsidP="003062E9">
      <w:pPr>
        <w:tabs>
          <w:tab w:val="left" w:pos="9639"/>
        </w:tabs>
      </w:pPr>
    </w:p>
    <w:p w:rsidR="003062E9" w:rsidRPr="00970CE6" w:rsidRDefault="003062E9" w:rsidP="003062E9">
      <w:pPr>
        <w:tabs>
          <w:tab w:val="left" w:pos="9639"/>
        </w:tabs>
      </w:pPr>
    </w:p>
    <w:p w:rsidR="003062E9" w:rsidRPr="00970CE6" w:rsidRDefault="003062E9" w:rsidP="003062E9">
      <w:pPr>
        <w:jc w:val="center"/>
      </w:pPr>
      <w:r>
        <w:t>-2-</w:t>
      </w:r>
    </w:p>
    <w:p w:rsidR="003062E9" w:rsidRDefault="003062E9" w:rsidP="003062E9">
      <w:pPr>
        <w:autoSpaceDE w:val="0"/>
        <w:autoSpaceDN w:val="0"/>
        <w:adjustRightInd w:val="0"/>
        <w:jc w:val="both"/>
      </w:pPr>
    </w:p>
    <w:p w:rsidR="003062E9" w:rsidRDefault="003062E9" w:rsidP="003062E9">
      <w:pPr>
        <w:autoSpaceDE w:val="0"/>
        <w:autoSpaceDN w:val="0"/>
        <w:adjustRightInd w:val="0"/>
        <w:ind w:firstLine="708"/>
        <w:jc w:val="both"/>
      </w:pPr>
    </w:p>
    <w:p w:rsidR="003062E9" w:rsidRDefault="003062E9" w:rsidP="003062E9">
      <w:pPr>
        <w:autoSpaceDE w:val="0"/>
        <w:autoSpaceDN w:val="0"/>
        <w:adjustRightInd w:val="0"/>
        <w:ind w:firstLine="708"/>
        <w:jc w:val="both"/>
      </w:pPr>
      <w:proofErr w:type="gramStart"/>
      <w:r>
        <w:t>4736 sayılı Kanun'a göre "sağlık hizmeti veren kamu ve özel sektöre ait tüm sağlık kurum ve kuruluşlarında çalışan personel" de dâhil olmak üzere toplu taşıma ücretinden muaf tutulmaya ilişkin karar almaya Belediye Meclisinin yetkisi bulunmamakta olup; Ayrıca Sayıştay tarafından yapılan rutin inceleme ve denetlemede, kanuna ve usule aykırı olarak alınan toplu taşıma ücretinden muaf tutulmaya ilişkin karar sonucunda ortaya çıkacak maliyetin kamu zararı olarak tespit ve tazmin edilmesi, söz konusu kararı alan ve uygulayanlar konusunda işlem yapılması da mümkün olabileceği hususları tespit edilmiştir.</w:t>
      </w:r>
      <w:proofErr w:type="gramEnd"/>
    </w:p>
    <w:p w:rsidR="003062E9" w:rsidRDefault="003062E9" w:rsidP="003062E9">
      <w:pPr>
        <w:autoSpaceDE w:val="0"/>
        <w:autoSpaceDN w:val="0"/>
        <w:adjustRightInd w:val="0"/>
        <w:ind w:firstLine="708"/>
        <w:jc w:val="both"/>
      </w:pPr>
    </w:p>
    <w:p w:rsidR="003062E9" w:rsidRDefault="003062E9" w:rsidP="003062E9">
      <w:pPr>
        <w:autoSpaceDE w:val="0"/>
        <w:autoSpaceDN w:val="0"/>
        <w:adjustRightInd w:val="0"/>
        <w:ind w:firstLine="708"/>
        <w:jc w:val="both"/>
        <w:rPr>
          <w:bCs/>
        </w:rPr>
      </w:pPr>
      <w:r>
        <w:t>Tüm bu nedenlerle kanuna aykırı ve sorumluluk doğurabilecek Büyükşehir Belediye Meclisinin 07.07.2021 gün ve 1261 sayılı kararının iptali</w:t>
      </w:r>
      <w:r w:rsidRPr="00970CE6">
        <w:rPr>
          <w:bCs/>
        </w:rPr>
        <w:t xml:space="preserve"> komisyonumuzca</w:t>
      </w:r>
      <w:r>
        <w:rPr>
          <w:bCs/>
        </w:rPr>
        <w:t xml:space="preserve"> uygun görülmüştür.</w:t>
      </w:r>
    </w:p>
    <w:p w:rsidR="003062E9" w:rsidRPr="00E168D7" w:rsidRDefault="003062E9" w:rsidP="003062E9">
      <w:pPr>
        <w:autoSpaceDE w:val="0"/>
        <w:autoSpaceDN w:val="0"/>
        <w:adjustRightInd w:val="0"/>
        <w:ind w:firstLine="708"/>
        <w:jc w:val="both"/>
      </w:pPr>
    </w:p>
    <w:p w:rsidR="003062E9" w:rsidRDefault="003062E9" w:rsidP="003062E9">
      <w:pPr>
        <w:pStyle w:val="Gvdemetni1"/>
        <w:shd w:val="clear" w:color="auto" w:fill="auto"/>
        <w:spacing w:after="120" w:line="240" w:lineRule="auto"/>
        <w:ind w:firstLine="708"/>
        <w:jc w:val="both"/>
        <w:rPr>
          <w:sz w:val="24"/>
          <w:szCs w:val="24"/>
        </w:rPr>
      </w:pPr>
      <w:r w:rsidRPr="00970CE6">
        <w:rPr>
          <w:sz w:val="24"/>
          <w:szCs w:val="24"/>
        </w:rPr>
        <w:t>Raporumuz Büyükşehir Belediye Meclisinin onayına arz olunur.</w:t>
      </w:r>
    </w:p>
    <w:p w:rsidR="003062E9" w:rsidRDefault="003062E9" w:rsidP="003062E9">
      <w:pPr>
        <w:pStyle w:val="Gvdemetni1"/>
        <w:shd w:val="clear" w:color="auto" w:fill="auto"/>
        <w:spacing w:after="120" w:line="240" w:lineRule="auto"/>
        <w:ind w:firstLine="708"/>
        <w:jc w:val="both"/>
        <w:rPr>
          <w:sz w:val="24"/>
          <w:szCs w:val="24"/>
        </w:rPr>
      </w:pPr>
    </w:p>
    <w:p w:rsidR="003062E9" w:rsidRDefault="003062E9" w:rsidP="003062E9">
      <w:pPr>
        <w:pStyle w:val="Gvdemetni1"/>
        <w:shd w:val="clear" w:color="auto" w:fill="auto"/>
        <w:spacing w:after="120" w:line="240" w:lineRule="auto"/>
        <w:ind w:firstLine="708"/>
        <w:jc w:val="both"/>
      </w:pPr>
    </w:p>
    <w:p w:rsidR="003062E9" w:rsidRPr="00970CE6" w:rsidRDefault="003062E9" w:rsidP="003062E9">
      <w:pPr>
        <w:pStyle w:val="Gvdemetni1"/>
        <w:shd w:val="clear" w:color="auto" w:fill="auto"/>
        <w:spacing w:after="120" w:line="240" w:lineRule="auto"/>
        <w:ind w:firstLine="708"/>
        <w:jc w:val="both"/>
      </w:pPr>
    </w:p>
    <w:p w:rsidR="003062E9" w:rsidRPr="00970CE6" w:rsidRDefault="003062E9" w:rsidP="003062E9">
      <w:pPr>
        <w:tabs>
          <w:tab w:val="left" w:pos="709"/>
          <w:tab w:val="left" w:pos="3828"/>
          <w:tab w:val="left" w:pos="4678"/>
          <w:tab w:val="left" w:pos="5387"/>
          <w:tab w:val="left" w:pos="9356"/>
        </w:tabs>
        <w:contextualSpacing/>
        <w:jc w:val="both"/>
      </w:pPr>
    </w:p>
    <w:tbl>
      <w:tblPr>
        <w:tblpPr w:leftFromText="141" w:rightFromText="141" w:vertAnchor="text" w:tblpY="-74"/>
        <w:tblW w:w="9309" w:type="dxa"/>
        <w:shd w:val="clear" w:color="auto" w:fill="FFFFFF" w:themeFill="background1"/>
        <w:tblLook w:val="04A0"/>
      </w:tblPr>
      <w:tblGrid>
        <w:gridCol w:w="3102"/>
        <w:gridCol w:w="3102"/>
        <w:gridCol w:w="3105"/>
      </w:tblGrid>
      <w:tr w:rsidR="003062E9" w:rsidRPr="00970CE6" w:rsidTr="004648B4">
        <w:trPr>
          <w:trHeight w:val="1173"/>
        </w:trPr>
        <w:tc>
          <w:tcPr>
            <w:tcW w:w="3102" w:type="dxa"/>
            <w:shd w:val="clear" w:color="auto" w:fill="FFFFFF" w:themeFill="background1"/>
          </w:tcPr>
          <w:p w:rsidR="003062E9" w:rsidRPr="00970CE6" w:rsidRDefault="003062E9" w:rsidP="004648B4">
            <w:pPr>
              <w:jc w:val="center"/>
            </w:pPr>
            <w:r w:rsidRPr="00970CE6">
              <w:t>Ercan KINACI</w:t>
            </w:r>
          </w:p>
          <w:p w:rsidR="003062E9" w:rsidRPr="00970CE6" w:rsidRDefault="003062E9" w:rsidP="004648B4">
            <w:pPr>
              <w:jc w:val="center"/>
            </w:pPr>
            <w:r w:rsidRPr="00970CE6">
              <w:t>Komisyon Başkanı</w:t>
            </w:r>
          </w:p>
        </w:tc>
        <w:tc>
          <w:tcPr>
            <w:tcW w:w="3102" w:type="dxa"/>
            <w:shd w:val="clear" w:color="auto" w:fill="FFFFFF" w:themeFill="background1"/>
          </w:tcPr>
          <w:p w:rsidR="003062E9" w:rsidRPr="00970CE6" w:rsidRDefault="003062E9" w:rsidP="004648B4">
            <w:pPr>
              <w:jc w:val="center"/>
            </w:pPr>
            <w:r w:rsidRPr="00970CE6">
              <w:t>Abdullah Emin TEKİN</w:t>
            </w:r>
          </w:p>
          <w:p w:rsidR="003062E9" w:rsidRPr="00970CE6" w:rsidRDefault="003062E9" w:rsidP="004648B4">
            <w:pPr>
              <w:jc w:val="center"/>
            </w:pPr>
            <w:r w:rsidRPr="00970CE6">
              <w:t>Başkan Vekili</w:t>
            </w:r>
          </w:p>
        </w:tc>
        <w:tc>
          <w:tcPr>
            <w:tcW w:w="3105" w:type="dxa"/>
            <w:shd w:val="clear" w:color="auto" w:fill="FFFFFF" w:themeFill="background1"/>
          </w:tcPr>
          <w:p w:rsidR="003062E9" w:rsidRPr="00970CE6" w:rsidRDefault="003062E9" w:rsidP="004648B4">
            <w:pPr>
              <w:jc w:val="center"/>
            </w:pPr>
            <w:proofErr w:type="spellStart"/>
            <w:r w:rsidRPr="00970CE6">
              <w:t>Aysun</w:t>
            </w:r>
            <w:proofErr w:type="spellEnd"/>
            <w:r w:rsidRPr="00970CE6">
              <w:t xml:space="preserve"> Liman YAŞACAN</w:t>
            </w:r>
          </w:p>
          <w:p w:rsidR="003062E9" w:rsidRPr="00970CE6" w:rsidRDefault="003062E9" w:rsidP="004648B4">
            <w:pPr>
              <w:jc w:val="center"/>
            </w:pPr>
            <w:r w:rsidRPr="00970CE6">
              <w:t>Üye</w:t>
            </w:r>
          </w:p>
        </w:tc>
      </w:tr>
      <w:tr w:rsidR="003062E9" w:rsidRPr="00970CE6" w:rsidTr="004648B4">
        <w:trPr>
          <w:trHeight w:val="1173"/>
        </w:trPr>
        <w:tc>
          <w:tcPr>
            <w:tcW w:w="3102" w:type="dxa"/>
            <w:shd w:val="clear" w:color="auto" w:fill="FFFFFF" w:themeFill="background1"/>
            <w:vAlign w:val="center"/>
          </w:tcPr>
          <w:p w:rsidR="003062E9" w:rsidRPr="00970CE6" w:rsidRDefault="003062E9" w:rsidP="004648B4">
            <w:pPr>
              <w:jc w:val="center"/>
            </w:pPr>
            <w:r w:rsidRPr="00970CE6">
              <w:t>Burak KOCA</w:t>
            </w:r>
          </w:p>
          <w:p w:rsidR="003062E9" w:rsidRPr="00970CE6" w:rsidRDefault="003062E9" w:rsidP="004648B4">
            <w:pPr>
              <w:jc w:val="center"/>
            </w:pPr>
            <w:r w:rsidRPr="00970CE6">
              <w:t>Üye</w:t>
            </w:r>
          </w:p>
        </w:tc>
        <w:tc>
          <w:tcPr>
            <w:tcW w:w="3102" w:type="dxa"/>
            <w:shd w:val="clear" w:color="auto" w:fill="FFFFFF" w:themeFill="background1"/>
            <w:vAlign w:val="center"/>
          </w:tcPr>
          <w:p w:rsidR="003062E9" w:rsidRPr="00970CE6" w:rsidRDefault="003062E9" w:rsidP="004648B4">
            <w:pPr>
              <w:jc w:val="center"/>
            </w:pPr>
            <w:r w:rsidRPr="00970CE6">
              <w:t>Edip BALCI</w:t>
            </w:r>
          </w:p>
          <w:p w:rsidR="003062E9" w:rsidRPr="00970CE6" w:rsidRDefault="003062E9" w:rsidP="004648B4">
            <w:pPr>
              <w:jc w:val="center"/>
            </w:pPr>
            <w:r w:rsidRPr="00970CE6">
              <w:t>Üye</w:t>
            </w:r>
          </w:p>
        </w:tc>
        <w:tc>
          <w:tcPr>
            <w:tcW w:w="3105" w:type="dxa"/>
            <w:shd w:val="clear" w:color="auto" w:fill="FFFFFF" w:themeFill="background1"/>
            <w:vAlign w:val="center"/>
          </w:tcPr>
          <w:p w:rsidR="003062E9" w:rsidRPr="00970CE6" w:rsidRDefault="003062E9" w:rsidP="004648B4">
            <w:pPr>
              <w:jc w:val="center"/>
            </w:pPr>
            <w:r w:rsidRPr="00970CE6">
              <w:t>Mehmet ÜÇÖZ</w:t>
            </w:r>
          </w:p>
          <w:p w:rsidR="003062E9" w:rsidRPr="00970CE6" w:rsidRDefault="003062E9" w:rsidP="004648B4">
            <w:pPr>
              <w:jc w:val="center"/>
            </w:pPr>
            <w:r w:rsidRPr="00970CE6">
              <w:t>Üye</w:t>
            </w:r>
          </w:p>
        </w:tc>
      </w:tr>
      <w:tr w:rsidR="003062E9" w:rsidRPr="00970CE6" w:rsidTr="004648B4">
        <w:trPr>
          <w:trHeight w:val="1173"/>
        </w:trPr>
        <w:tc>
          <w:tcPr>
            <w:tcW w:w="3102" w:type="dxa"/>
            <w:shd w:val="clear" w:color="auto" w:fill="FFFFFF" w:themeFill="background1"/>
            <w:vAlign w:val="bottom"/>
          </w:tcPr>
          <w:p w:rsidR="003062E9" w:rsidRDefault="003062E9" w:rsidP="004648B4"/>
          <w:p w:rsidR="003062E9" w:rsidRDefault="003062E9" w:rsidP="004648B4">
            <w:pPr>
              <w:jc w:val="center"/>
            </w:pPr>
          </w:p>
          <w:p w:rsidR="003062E9" w:rsidRPr="00970CE6" w:rsidRDefault="003062E9" w:rsidP="004648B4">
            <w:pPr>
              <w:jc w:val="center"/>
            </w:pPr>
            <w:r w:rsidRPr="00970CE6">
              <w:t>Ömer KOÇAK</w:t>
            </w:r>
          </w:p>
          <w:p w:rsidR="003062E9" w:rsidRPr="00970CE6" w:rsidRDefault="003062E9" w:rsidP="004648B4">
            <w:pPr>
              <w:jc w:val="center"/>
            </w:pPr>
            <w:r w:rsidRPr="00970CE6">
              <w:t>Üye</w:t>
            </w:r>
          </w:p>
        </w:tc>
        <w:tc>
          <w:tcPr>
            <w:tcW w:w="3102" w:type="dxa"/>
            <w:shd w:val="clear" w:color="auto" w:fill="FFFFFF" w:themeFill="background1"/>
            <w:vAlign w:val="bottom"/>
          </w:tcPr>
          <w:p w:rsidR="003062E9" w:rsidRPr="00970CE6" w:rsidRDefault="003062E9" w:rsidP="004648B4">
            <w:pPr>
              <w:jc w:val="center"/>
            </w:pPr>
            <w:r w:rsidRPr="00970CE6">
              <w:t>Haydar DEMİR</w:t>
            </w:r>
          </w:p>
          <w:p w:rsidR="003062E9" w:rsidRPr="00970CE6" w:rsidRDefault="003062E9" w:rsidP="004648B4">
            <w:pPr>
              <w:jc w:val="center"/>
            </w:pPr>
            <w:r w:rsidRPr="00970CE6">
              <w:t>Üye</w:t>
            </w:r>
          </w:p>
        </w:tc>
        <w:tc>
          <w:tcPr>
            <w:tcW w:w="3105" w:type="dxa"/>
            <w:shd w:val="clear" w:color="auto" w:fill="FFFFFF" w:themeFill="background1"/>
            <w:vAlign w:val="bottom"/>
          </w:tcPr>
          <w:p w:rsidR="003062E9" w:rsidRPr="00970CE6" w:rsidRDefault="003062E9" w:rsidP="004648B4">
            <w:pPr>
              <w:jc w:val="center"/>
            </w:pPr>
            <w:r w:rsidRPr="00970CE6">
              <w:t>Selim ÇIRPANOĞLU</w:t>
            </w:r>
          </w:p>
          <w:p w:rsidR="003062E9" w:rsidRPr="00970CE6" w:rsidRDefault="003062E9" w:rsidP="004648B4">
            <w:pPr>
              <w:jc w:val="center"/>
            </w:pPr>
            <w:r w:rsidRPr="00970CE6">
              <w:t>Üye</w:t>
            </w:r>
          </w:p>
        </w:tc>
      </w:tr>
    </w:tbl>
    <w:p w:rsidR="003062E9" w:rsidRPr="00970CE6" w:rsidRDefault="003062E9" w:rsidP="003062E9">
      <w:pPr>
        <w:jc w:val="both"/>
      </w:pPr>
    </w:p>
    <w:p w:rsidR="003062E9" w:rsidRPr="00F056A8" w:rsidRDefault="003062E9" w:rsidP="00F056A8"/>
    <w:sectPr w:rsidR="003062E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1DE"/>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27C"/>
    <w:rsid w:val="000B1651"/>
    <w:rsid w:val="000B3A35"/>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5D28"/>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A24"/>
    <w:rsid w:val="001A2CE5"/>
    <w:rsid w:val="001A452A"/>
    <w:rsid w:val="001A524A"/>
    <w:rsid w:val="001A5E6E"/>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0138"/>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D10"/>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2E9"/>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A24"/>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87F39"/>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2F"/>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36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5E60"/>
    <w:rsid w:val="00516168"/>
    <w:rsid w:val="005167C4"/>
    <w:rsid w:val="0052067D"/>
    <w:rsid w:val="00521A16"/>
    <w:rsid w:val="005239FE"/>
    <w:rsid w:val="005275B2"/>
    <w:rsid w:val="005279E1"/>
    <w:rsid w:val="0053194E"/>
    <w:rsid w:val="005322A6"/>
    <w:rsid w:val="0053264F"/>
    <w:rsid w:val="00532A30"/>
    <w:rsid w:val="0054058C"/>
    <w:rsid w:val="00541087"/>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8BF"/>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3BA"/>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DBA"/>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1289"/>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001"/>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2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73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AC4"/>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51F8"/>
    <w:rsid w:val="00A4616D"/>
    <w:rsid w:val="00A46739"/>
    <w:rsid w:val="00A471FA"/>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367"/>
    <w:rsid w:val="00AF4CF3"/>
    <w:rsid w:val="00AF5300"/>
    <w:rsid w:val="00AF5380"/>
    <w:rsid w:val="00AF602E"/>
    <w:rsid w:val="00AF637C"/>
    <w:rsid w:val="00AF6894"/>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46C"/>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2044"/>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3B7"/>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0E6"/>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408"/>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91A"/>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58F"/>
    <w:rsid w:val="00D32F2C"/>
    <w:rsid w:val="00D33C40"/>
    <w:rsid w:val="00D34212"/>
    <w:rsid w:val="00D34975"/>
    <w:rsid w:val="00D36AF7"/>
    <w:rsid w:val="00D40DA9"/>
    <w:rsid w:val="00D41527"/>
    <w:rsid w:val="00D4152F"/>
    <w:rsid w:val="00D42186"/>
    <w:rsid w:val="00D423D6"/>
    <w:rsid w:val="00D42D9A"/>
    <w:rsid w:val="00D4318E"/>
    <w:rsid w:val="00D43AE9"/>
    <w:rsid w:val="00D4622B"/>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2B3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EBA"/>
    <w:rsid w:val="00DE32CA"/>
    <w:rsid w:val="00DE4431"/>
    <w:rsid w:val="00DE51FC"/>
    <w:rsid w:val="00DE5593"/>
    <w:rsid w:val="00DE57EB"/>
    <w:rsid w:val="00DE61C5"/>
    <w:rsid w:val="00DF3EB8"/>
    <w:rsid w:val="00DF407E"/>
    <w:rsid w:val="00DF4D58"/>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6E97"/>
    <w:rsid w:val="00E31052"/>
    <w:rsid w:val="00E32054"/>
    <w:rsid w:val="00E324A3"/>
    <w:rsid w:val="00E3311C"/>
    <w:rsid w:val="00E338B5"/>
    <w:rsid w:val="00E35903"/>
    <w:rsid w:val="00E36349"/>
    <w:rsid w:val="00E36804"/>
    <w:rsid w:val="00E37BBA"/>
    <w:rsid w:val="00E41CB4"/>
    <w:rsid w:val="00E42623"/>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0CA"/>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3062E9"/>
    <w:rPr>
      <w:sz w:val="22"/>
      <w:szCs w:val="22"/>
      <w:shd w:val="clear" w:color="auto" w:fill="FFFFFF"/>
    </w:rPr>
  </w:style>
  <w:style w:type="paragraph" w:customStyle="1" w:styleId="Gvdemetni1">
    <w:name w:val="Gövde metni"/>
    <w:basedOn w:val="Normal"/>
    <w:link w:val="Gvdemetni0"/>
    <w:rsid w:val="003062E9"/>
    <w:pPr>
      <w:shd w:val="clear" w:color="auto" w:fill="FFFFFF"/>
      <w:spacing w:line="302" w:lineRule="exact"/>
      <w:jc w:val="right"/>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E71B1-9431-41F8-B704-1C40DB3A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881</Words>
  <Characters>6013</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sevgi.aydin</cp:lastModifiedBy>
  <cp:revision>5</cp:revision>
  <cp:lastPrinted>2021-09-13T08:28:00Z</cp:lastPrinted>
  <dcterms:created xsi:type="dcterms:W3CDTF">2021-09-14T07:34:00Z</dcterms:created>
  <dcterms:modified xsi:type="dcterms:W3CDTF">2021-09-17T07:13:00Z</dcterms:modified>
</cp:coreProperties>
</file>