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2D15A4">
        <w:t>7</w:t>
      </w:r>
      <w:r w:rsidR="00060858">
        <w:t>19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3C7385" w:rsidRDefault="00D37913" w:rsidP="003C7385">
      <w:pPr>
        <w:ind w:firstLine="708"/>
        <w:jc w:val="both"/>
      </w:pPr>
      <w:r>
        <w:t>İlçe Belediyeleri sınırlarındaki mezarlık alanlarında kullanılmak üzere ASKİ Genel Müdürlüğü tarafından 9 adet kapalı kasa römorkun Belediyemize devredilmesine</w:t>
      </w:r>
      <w:r w:rsidRPr="00F033F6">
        <w:t xml:space="preserve"> </w:t>
      </w:r>
      <w:r w:rsidR="008E5B64" w:rsidRPr="00F033F6">
        <w:t xml:space="preserve">ilişkin </w:t>
      </w:r>
      <w:r w:rsidR="001011D9">
        <w:t>Hukuk ve Tarifeler</w:t>
      </w:r>
      <w:r w:rsidR="001011D9" w:rsidRPr="002C4FE0">
        <w:t xml:space="preserve"> Komisyonu</w:t>
      </w:r>
      <w:r w:rsidR="001011D9">
        <w:t>nun</w:t>
      </w:r>
      <w:r w:rsidR="002D15A4">
        <w:t xml:space="preserve"> 16.07.2021 tarihli </w:t>
      </w:r>
      <w:r w:rsidR="003C7385">
        <w:t>7</w:t>
      </w:r>
      <w:r>
        <w:t>1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3C7385" w:rsidRDefault="003C7385" w:rsidP="003C7385">
      <w:pPr>
        <w:ind w:firstLine="708"/>
        <w:jc w:val="both"/>
      </w:pPr>
    </w:p>
    <w:p w:rsidR="00D22F7D" w:rsidRPr="007E481C" w:rsidRDefault="00407B20" w:rsidP="00D37913">
      <w:pPr>
        <w:ind w:firstLine="708"/>
        <w:jc w:val="both"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D37913">
        <w:t xml:space="preserve">Mezarlıklar Daire Başkanlığı tarafından ASKİ Genel Müdürlüğünden kapalı kasa römork </w:t>
      </w:r>
      <w:proofErr w:type="spellStart"/>
      <w:r w:rsidR="00D37913">
        <w:t>konteynerlar</w:t>
      </w:r>
      <w:proofErr w:type="spellEnd"/>
      <w:r w:rsidR="00D37913">
        <w:t xml:space="preserve"> İlçe Mezarlıkların iş ve işlemlerinde kullanılmak üzere talep edilmiş olup, talep ASKİ Genel Müdürlüğü tarafından </w:t>
      </w:r>
      <w:proofErr w:type="gramStart"/>
      <w:r w:rsidR="00D37913">
        <w:t>değerlendirilerek</w:t>
      </w:r>
      <w:proofErr w:type="gramEnd"/>
      <w:r w:rsidR="00D37913">
        <w:t xml:space="preserve"> mevcutta bulunan 9 (dokuz) adet römork </w:t>
      </w:r>
      <w:proofErr w:type="spellStart"/>
      <w:r w:rsidR="00D37913">
        <w:t>konteyner</w:t>
      </w:r>
      <w:proofErr w:type="spellEnd"/>
      <w:r w:rsidR="00D37913">
        <w:t xml:space="preserve"> talebinin karşılanması amacıyla toplam 201.750,00(İki yüz bir bin yedi yüz elli)TL belirlenen bedel karşılığında ASKİ Genel Müdürlüğüne ait 9 adet kapalı kasa römork’un tespiti yapıldığı, Mezarlıklar Daire Başkanlığına devir edilmesine</w:t>
      </w:r>
      <w:r w:rsidR="00FA56B5">
        <w:t xml:space="preserve"> </w:t>
      </w:r>
      <w:r w:rsidR="008741F8">
        <w:t xml:space="preserve">ilişkin </w:t>
      </w:r>
      <w:r w:rsidR="00D37913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D37913">
        <w:t xml:space="preserve">oylanarak </w:t>
      </w:r>
      <w:r w:rsidR="003C7385">
        <w:t>oybirliği</w:t>
      </w:r>
      <w:r w:rsidR="00515816">
        <w:t xml:space="preserve"> ile</w:t>
      </w:r>
      <w:r w:rsidR="00542C18">
        <w:t xml:space="preserve"> kabul edildi.</w:t>
      </w:r>
      <w:r w:rsidR="00542C18" w:rsidRPr="00E97AA6">
        <w:t xml:space="preserve"> </w:t>
      </w:r>
    </w:p>
    <w:p w:rsidR="00F45719" w:rsidRDefault="00F45719" w:rsidP="007E481C">
      <w:pPr>
        <w:jc w:val="both"/>
      </w:pPr>
    </w:p>
    <w:p w:rsidR="00FA56B5" w:rsidRDefault="00FA56B5" w:rsidP="007E481C">
      <w:pPr>
        <w:jc w:val="both"/>
      </w:pPr>
    </w:p>
    <w:p w:rsidR="00D37913" w:rsidRDefault="00D37913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D33C96">
      <w:pPr>
        <w:jc w:val="center"/>
      </w:pPr>
    </w:p>
    <w:p w:rsidR="00D33C96" w:rsidRPr="00F56CEC" w:rsidRDefault="00D33C96" w:rsidP="00D33C96">
      <w:pPr>
        <w:jc w:val="center"/>
      </w:pPr>
      <w:r w:rsidRPr="00F56CEC">
        <w:t>T.C.</w:t>
      </w:r>
    </w:p>
    <w:p w:rsidR="00D33C96" w:rsidRPr="00F56CEC" w:rsidRDefault="00D33C96" w:rsidP="00D33C96">
      <w:pPr>
        <w:jc w:val="center"/>
      </w:pPr>
      <w:r w:rsidRPr="00F56CEC">
        <w:t>ANKARA BÜYÜKŞEHİR BELEDİYE MECLİSİ</w:t>
      </w:r>
    </w:p>
    <w:p w:rsidR="00D33C96" w:rsidRDefault="00D33C96" w:rsidP="00D33C96">
      <w:pPr>
        <w:jc w:val="center"/>
      </w:pPr>
      <w:r w:rsidRPr="00F56CEC">
        <w:t>Hukuk ve Tarifeler Komisyonu Raporu</w:t>
      </w:r>
    </w:p>
    <w:p w:rsidR="00D33C96" w:rsidRDefault="00D33C96" w:rsidP="00D33C96">
      <w:pPr>
        <w:jc w:val="center"/>
      </w:pPr>
    </w:p>
    <w:p w:rsidR="00D33C96" w:rsidRPr="00F56CEC" w:rsidRDefault="00D33C96" w:rsidP="00D33C96">
      <w:pPr>
        <w:jc w:val="center"/>
      </w:pPr>
    </w:p>
    <w:p w:rsidR="00D33C96" w:rsidRPr="00F56CEC" w:rsidRDefault="00D33C96" w:rsidP="00D33C96">
      <w:pPr>
        <w:jc w:val="center"/>
      </w:pPr>
      <w:r w:rsidRPr="00F56CEC">
        <w:t xml:space="preserve">Rapor No: </w:t>
      </w:r>
      <w:r>
        <w:t>71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D33C96" w:rsidRPr="00F56CEC" w:rsidRDefault="00D33C96" w:rsidP="00D33C96">
      <w:pPr>
        <w:tabs>
          <w:tab w:val="left" w:pos="9639"/>
        </w:tabs>
      </w:pPr>
    </w:p>
    <w:p w:rsidR="00D33C96" w:rsidRDefault="00D33C96" w:rsidP="00D33C96">
      <w:pPr>
        <w:jc w:val="center"/>
      </w:pPr>
    </w:p>
    <w:p w:rsidR="00D33C96" w:rsidRPr="00F56CEC" w:rsidRDefault="00D33C96" w:rsidP="00D33C96">
      <w:pPr>
        <w:jc w:val="center"/>
      </w:pPr>
      <w:r w:rsidRPr="00F56CEC">
        <w:t>BÜYÜKŞEHİR BELEDİYE MECLİSİ BAŞKANLIĞINA</w:t>
      </w:r>
    </w:p>
    <w:p w:rsidR="00D33C96" w:rsidRDefault="00D33C96" w:rsidP="00D33C96">
      <w:pPr>
        <w:jc w:val="center"/>
      </w:pPr>
    </w:p>
    <w:p w:rsidR="00D33C96" w:rsidRDefault="00D33C96" w:rsidP="00D33C96">
      <w:pPr>
        <w:jc w:val="center"/>
      </w:pPr>
    </w:p>
    <w:p w:rsidR="00D33C96" w:rsidRPr="00F56CEC" w:rsidRDefault="00D33C96" w:rsidP="00D33C96">
      <w:pPr>
        <w:jc w:val="center"/>
      </w:pPr>
    </w:p>
    <w:p w:rsidR="00D33C96" w:rsidRDefault="00D33C96" w:rsidP="00D33C96">
      <w:pPr>
        <w:ind w:firstLine="708"/>
        <w:jc w:val="both"/>
      </w:pPr>
      <w:r>
        <w:t xml:space="preserve">İlçe Belediyeleri sınırlarındaki mezarlık alanlarında kullanılmak üzere ASKİ Genel Müdürlüğü tarafından 9 adet kapalı kasa römorkun Belediyemize devredilmesine </w:t>
      </w:r>
      <w:r w:rsidRPr="00F56CEC">
        <w:t xml:space="preserve">ilişkin </w:t>
      </w:r>
      <w:r>
        <w:t>Büyükşehir Belediye Meclisinin 09.07.2021 tarih ve 17. gündem maddesi olarak komisyonumuza havale edilen dosya incelendi.</w:t>
      </w:r>
    </w:p>
    <w:p w:rsidR="00D33C96" w:rsidRPr="00F56CEC" w:rsidRDefault="00D33C96" w:rsidP="00D33C96">
      <w:pPr>
        <w:ind w:firstLine="709"/>
        <w:jc w:val="both"/>
      </w:pPr>
    </w:p>
    <w:p w:rsidR="00D33C96" w:rsidRPr="0039674C" w:rsidRDefault="00D33C96" w:rsidP="00D33C96">
      <w:pPr>
        <w:pStyle w:val="GvdeMetni"/>
        <w:tabs>
          <w:tab w:val="left" w:pos="9356"/>
        </w:tabs>
        <w:ind w:firstLine="709"/>
        <w:contextualSpacing/>
      </w:pPr>
      <w:proofErr w:type="gramStart"/>
      <w:r w:rsidRPr="0039674C">
        <w:t xml:space="preserve">Başkanlık Teklifinde; </w:t>
      </w:r>
      <w:r>
        <w:t xml:space="preserve">Mezarlıklar Daire Başkanlığı tarafından </w:t>
      </w:r>
      <w:proofErr w:type="spellStart"/>
      <w:r>
        <w:t>ASKi</w:t>
      </w:r>
      <w:proofErr w:type="spellEnd"/>
      <w:r>
        <w:t xml:space="preserve"> Genel Müdürlüğünden kapalı kasa römork </w:t>
      </w:r>
      <w:proofErr w:type="spellStart"/>
      <w:r>
        <w:t>konteynerlar</w:t>
      </w:r>
      <w:proofErr w:type="spellEnd"/>
      <w:r>
        <w:t xml:space="preserve"> İlçe Mezarlıkların iş ve işlemlerinde kullanılmak üzere talep edilmiş olup, talep ASKİ Genel Müdürlüğü tarafından değerlendirilerek mevcutta bulunan 9 (dokuz) adet römork </w:t>
      </w:r>
      <w:proofErr w:type="spellStart"/>
      <w:r>
        <w:t>konteyner</w:t>
      </w:r>
      <w:proofErr w:type="spellEnd"/>
      <w:r>
        <w:t xml:space="preserve"> talebinin karşılanması amacıyla toplam 201.750,00(İki yüz bir bin yedi yüz elli)TL belirlenen bedel karşılığında ASKİ Genel Müdürlüğüne ait 9 adet kapalı kasa römork’un tespiti yapıldığı, Mezarlıklar Daire Başkanlığına devir edilmesi</w:t>
      </w:r>
      <w:r w:rsidRPr="0039674C">
        <w:t xml:space="preserve"> </w:t>
      </w:r>
      <w:r w:rsidRPr="0039674C">
        <w:rPr>
          <w:color w:val="000000"/>
          <w:spacing w:val="-2"/>
        </w:rPr>
        <w:t xml:space="preserve">komisyonumuzca </w:t>
      </w:r>
      <w:r>
        <w:rPr>
          <w:color w:val="000000"/>
          <w:spacing w:val="-2"/>
        </w:rPr>
        <w:t>uygun görülmüştür.</w:t>
      </w:r>
      <w:proofErr w:type="gramEnd"/>
    </w:p>
    <w:p w:rsidR="00D33C96" w:rsidRPr="00F56CEC" w:rsidRDefault="00D33C96" w:rsidP="00D33C96">
      <w:pPr>
        <w:pStyle w:val="Gvdemetni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D33C96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F56CEC">
        <w:t>Raporumuz Büyükşehir Belediye Meclisinin onayına arz olunur.</w:t>
      </w:r>
    </w:p>
    <w:p w:rsidR="00D33C96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D33C96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D33C96" w:rsidRPr="00F56CEC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</w:p>
    <w:p w:rsidR="00D33C96" w:rsidRPr="00F56CEC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525" w:type="dxa"/>
        <w:shd w:val="clear" w:color="auto" w:fill="FFFFFF" w:themeFill="background1"/>
        <w:tblLook w:val="04A0"/>
      </w:tblPr>
      <w:tblGrid>
        <w:gridCol w:w="3174"/>
        <w:gridCol w:w="3174"/>
        <w:gridCol w:w="3177"/>
      </w:tblGrid>
      <w:tr w:rsidR="00D33C96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</w:tcPr>
          <w:p w:rsidR="00D33C96" w:rsidRPr="00F56CEC" w:rsidRDefault="00D33C96" w:rsidP="00C902CD">
            <w:pPr>
              <w:jc w:val="center"/>
            </w:pPr>
            <w:r w:rsidRPr="00F56CEC">
              <w:t>Ercan KINACI</w:t>
            </w:r>
          </w:p>
          <w:p w:rsidR="00D33C96" w:rsidRPr="00F56CEC" w:rsidRDefault="00D33C96" w:rsidP="00C902CD">
            <w:pPr>
              <w:jc w:val="center"/>
            </w:pPr>
            <w:r>
              <w:t>Komisyon Başkanı</w:t>
            </w:r>
          </w:p>
        </w:tc>
        <w:tc>
          <w:tcPr>
            <w:tcW w:w="3174" w:type="dxa"/>
            <w:shd w:val="clear" w:color="auto" w:fill="FFFFFF" w:themeFill="background1"/>
          </w:tcPr>
          <w:p w:rsidR="00D33C96" w:rsidRPr="00F56CEC" w:rsidRDefault="00D33C96" w:rsidP="00C902CD">
            <w:pPr>
              <w:jc w:val="center"/>
            </w:pPr>
            <w:r w:rsidRPr="00F56CEC">
              <w:t>Abdullah Emin TEKİN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Başkan Vekili</w:t>
            </w:r>
          </w:p>
        </w:tc>
        <w:tc>
          <w:tcPr>
            <w:tcW w:w="3177" w:type="dxa"/>
            <w:shd w:val="clear" w:color="auto" w:fill="FFFFFF" w:themeFill="background1"/>
          </w:tcPr>
          <w:p w:rsidR="00D33C96" w:rsidRPr="00F56CEC" w:rsidRDefault="00D33C96" w:rsidP="00C902CD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</w:tr>
      <w:tr w:rsidR="00D33C96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  <w:vAlign w:val="center"/>
          </w:tcPr>
          <w:p w:rsidR="00D33C96" w:rsidRPr="00F56CEC" w:rsidRDefault="00D33C96" w:rsidP="00C902CD">
            <w:pPr>
              <w:jc w:val="center"/>
            </w:pPr>
            <w:r w:rsidRPr="00F56CEC">
              <w:t>Burak KOCA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D33C96" w:rsidRPr="00F56CEC" w:rsidRDefault="00D33C96" w:rsidP="00C902CD">
            <w:pPr>
              <w:jc w:val="center"/>
            </w:pPr>
            <w:r w:rsidRPr="00F56CEC">
              <w:t>Edip BALCI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7" w:type="dxa"/>
            <w:shd w:val="clear" w:color="auto" w:fill="FFFFFF" w:themeFill="background1"/>
            <w:vAlign w:val="center"/>
          </w:tcPr>
          <w:p w:rsidR="00D33C96" w:rsidRPr="00F56CEC" w:rsidRDefault="00D33C96" w:rsidP="00C902CD">
            <w:pPr>
              <w:jc w:val="center"/>
            </w:pPr>
            <w:r w:rsidRPr="00F56CEC">
              <w:t>Mehmet ÜÇÖZ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</w:tr>
      <w:tr w:rsidR="00D33C96" w:rsidRPr="00F56CEC" w:rsidTr="00C902CD">
        <w:trPr>
          <w:trHeight w:val="1422"/>
        </w:trPr>
        <w:tc>
          <w:tcPr>
            <w:tcW w:w="3174" w:type="dxa"/>
            <w:shd w:val="clear" w:color="auto" w:fill="FFFFFF" w:themeFill="background1"/>
            <w:vAlign w:val="bottom"/>
          </w:tcPr>
          <w:p w:rsidR="00D33C96" w:rsidRPr="00F56CEC" w:rsidRDefault="00D33C96" w:rsidP="00C902CD">
            <w:pPr>
              <w:jc w:val="center"/>
            </w:pPr>
            <w:r w:rsidRPr="00F56CEC">
              <w:t>Ömer KOÇAK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4" w:type="dxa"/>
            <w:shd w:val="clear" w:color="auto" w:fill="FFFFFF" w:themeFill="background1"/>
            <w:vAlign w:val="bottom"/>
          </w:tcPr>
          <w:p w:rsidR="00D33C96" w:rsidRPr="00F56CEC" w:rsidRDefault="00D33C96" w:rsidP="00C902CD">
            <w:pPr>
              <w:jc w:val="center"/>
            </w:pPr>
            <w:r w:rsidRPr="00F56CEC">
              <w:t>Haydar DEMİR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  <w:tc>
          <w:tcPr>
            <w:tcW w:w="3177" w:type="dxa"/>
            <w:shd w:val="clear" w:color="auto" w:fill="FFFFFF" w:themeFill="background1"/>
            <w:vAlign w:val="bottom"/>
          </w:tcPr>
          <w:p w:rsidR="00D33C96" w:rsidRPr="00F56CEC" w:rsidRDefault="00D33C96" w:rsidP="00C902CD">
            <w:pPr>
              <w:jc w:val="center"/>
            </w:pPr>
            <w:r w:rsidRPr="00F56CEC">
              <w:t>Selim ÇIRPANOĞLU</w:t>
            </w:r>
          </w:p>
          <w:p w:rsidR="00D33C96" w:rsidRPr="00F56CEC" w:rsidRDefault="00D33C96" w:rsidP="00C902CD">
            <w:pPr>
              <w:jc w:val="center"/>
            </w:pPr>
            <w:r w:rsidRPr="00F56CEC">
              <w:t>Üye</w:t>
            </w:r>
          </w:p>
        </w:tc>
      </w:tr>
    </w:tbl>
    <w:p w:rsidR="00D33C96" w:rsidRPr="00F56CEC" w:rsidRDefault="00D33C96" w:rsidP="00D33C9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p w:rsidR="00D33C96" w:rsidRDefault="00D33C96" w:rsidP="007E481C">
      <w:pPr>
        <w:jc w:val="both"/>
      </w:pPr>
    </w:p>
    <w:sectPr w:rsidR="00D33C9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858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1D9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22CC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3C96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82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099B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B01B-BA05-4292-9EF1-15C74272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2021-08-16T11:29:00Z</cp:lastPrinted>
  <dcterms:created xsi:type="dcterms:W3CDTF">2021-08-16T08:34:00Z</dcterms:created>
  <dcterms:modified xsi:type="dcterms:W3CDTF">2021-08-16T12:13:00Z</dcterms:modified>
</cp:coreProperties>
</file>