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4C2D3A" w:rsidRDefault="00401E09" w:rsidP="00B77A96">
      <w:pPr>
        <w:jc w:val="both"/>
      </w:pPr>
      <w:r w:rsidRPr="004C2D3A">
        <w:t xml:space="preserve"> </w:t>
      </w:r>
      <w:r w:rsidR="0094450D" w:rsidRPr="004C2D3A">
        <w:tab/>
      </w:r>
      <w:r w:rsidR="002856BD" w:rsidRPr="004C2D3A">
        <w:t xml:space="preserve">           </w:t>
      </w:r>
      <w:r w:rsidR="006F5829" w:rsidRPr="004C2D3A">
        <w:t xml:space="preserve">   </w:t>
      </w:r>
      <w:r w:rsidR="00634AD8" w:rsidRPr="004C2D3A">
        <w:t xml:space="preserve">  </w:t>
      </w:r>
      <w:r w:rsidR="00B77A96" w:rsidRPr="004C2D3A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D8716F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2856BD" w:rsidRPr="004C2D3A" w:rsidRDefault="002856BD" w:rsidP="002856BD">
      <w:pPr>
        <w:tabs>
          <w:tab w:val="left" w:pos="1935"/>
        </w:tabs>
        <w:jc w:val="both"/>
      </w:pPr>
    </w:p>
    <w:p w:rsidR="002856BD" w:rsidRPr="004C2D3A" w:rsidRDefault="002856BD" w:rsidP="003155C1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0A1415" w:rsidRPr="004C2D3A">
        <w:t>533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C22A7B" w:rsidRPr="004C2D3A" w:rsidRDefault="00C22A7B" w:rsidP="006F5829">
      <w:pPr>
        <w:ind w:right="543"/>
      </w:pPr>
    </w:p>
    <w:p w:rsidR="00575988" w:rsidRPr="004C2D3A" w:rsidRDefault="00575988" w:rsidP="006003F2">
      <w:pPr>
        <w:ind w:left="2844" w:right="543" w:firstLine="696"/>
      </w:pPr>
    </w:p>
    <w:p w:rsidR="002856BD" w:rsidRPr="004C2D3A" w:rsidRDefault="002856BD" w:rsidP="006003F2">
      <w:pPr>
        <w:ind w:left="2844" w:right="543" w:firstLine="696"/>
      </w:pPr>
      <w:r w:rsidRPr="004C2D3A">
        <w:t xml:space="preserve">        K A R A R</w:t>
      </w:r>
    </w:p>
    <w:p w:rsidR="001A76D8" w:rsidRPr="004C2D3A" w:rsidRDefault="001A76D8" w:rsidP="008D59DA">
      <w:pPr>
        <w:jc w:val="both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4C2D3A" w:rsidP="00F469D1">
      <w:pPr>
        <w:tabs>
          <w:tab w:val="left" w:pos="8789"/>
          <w:tab w:val="left" w:pos="8931"/>
        </w:tabs>
        <w:ind w:firstLine="708"/>
        <w:jc w:val="both"/>
      </w:pPr>
      <w:r w:rsidRPr="004C2D3A">
        <w:t xml:space="preserve">Etimesgut İlçesi Erler Mahallesi </w:t>
      </w:r>
      <w:proofErr w:type="spellStart"/>
      <w:r w:rsidRPr="004C2D3A">
        <w:t>Yenikent</w:t>
      </w:r>
      <w:proofErr w:type="spellEnd"/>
      <w:r w:rsidRPr="004C2D3A">
        <w:t xml:space="preserve"> – Bahçelievler 1/5000 ölçekli nazım imar plan değişikliğine yapılan itirazlara </w:t>
      </w:r>
      <w:r w:rsidR="00F469D1" w:rsidRPr="004C2D3A">
        <w:t xml:space="preserve">ilişkin İmar ve Bayındırlık Komisyonunun </w:t>
      </w:r>
      <w:r w:rsidR="002F4DCF" w:rsidRPr="004C2D3A">
        <w:t>26</w:t>
      </w:r>
      <w:r w:rsidR="00F469D1" w:rsidRPr="004C2D3A">
        <w:t xml:space="preserve">.07.2021 gün ve </w:t>
      </w:r>
      <w:r w:rsidRPr="004C2D3A">
        <w:t>336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F469D1">
      <w:pPr>
        <w:tabs>
          <w:tab w:val="left" w:pos="8789"/>
          <w:tab w:val="left" w:pos="8931"/>
        </w:tabs>
        <w:jc w:val="both"/>
      </w:pPr>
    </w:p>
    <w:p w:rsidR="004C2D3A" w:rsidRPr="004C2D3A" w:rsidRDefault="00F469D1" w:rsidP="004C2D3A">
      <w:pPr>
        <w:ind w:firstLine="709"/>
        <w:jc w:val="both"/>
      </w:pPr>
      <w:proofErr w:type="gramStart"/>
      <w:r w:rsidRPr="004C2D3A">
        <w:t xml:space="preserve">Konu üzerinde yapılan görüşmelerden sonra; </w:t>
      </w:r>
      <w:r w:rsidR="004C2D3A" w:rsidRPr="004C2D3A">
        <w:t xml:space="preserve">Ankara Büyükşehir Belediye Meclisinin 09.04.2021 tarih ve 721 sayılı kararı ile onaylanan Etimesgut İlçesi, Erler Mahallesi, </w:t>
      </w:r>
      <w:proofErr w:type="spellStart"/>
      <w:r w:rsidR="004C2D3A" w:rsidRPr="004C2D3A">
        <w:t>Yenikent</w:t>
      </w:r>
      <w:proofErr w:type="spellEnd"/>
      <w:r w:rsidR="004C2D3A" w:rsidRPr="004C2D3A">
        <w:t xml:space="preserve"> - Bahçelievler 1/5000 ölçekli nazım imar planı değişikliğine askı aşamasında yapılan itirazların 5216 sayılı Yasanın 14. maddesi gereğince bir karar alınmak üzere İmar ve Şehircilik Dairesi Başkanlığına sunulduğu,</w:t>
      </w:r>
      <w:proofErr w:type="gramEnd"/>
    </w:p>
    <w:p w:rsidR="004C2D3A" w:rsidRPr="004C2D3A" w:rsidRDefault="004C2D3A" w:rsidP="004C2D3A">
      <w:pPr>
        <w:ind w:firstLine="709"/>
        <w:jc w:val="both"/>
      </w:pPr>
    </w:p>
    <w:p w:rsidR="004C2D3A" w:rsidRPr="004C2D3A" w:rsidRDefault="004C2D3A" w:rsidP="004C2D3A">
      <w:pPr>
        <w:ind w:firstLine="709"/>
        <w:jc w:val="both"/>
      </w:pPr>
      <w:r w:rsidRPr="004C2D3A">
        <w:t>Yapılan incelemede;</w:t>
      </w:r>
    </w:p>
    <w:p w:rsidR="004C2D3A" w:rsidRPr="004C2D3A" w:rsidRDefault="004C2D3A" w:rsidP="004C2D3A">
      <w:pPr>
        <w:ind w:firstLine="709"/>
        <w:jc w:val="both"/>
      </w:pPr>
    </w:p>
    <w:p w:rsidR="004C2D3A" w:rsidRPr="004C2D3A" w:rsidRDefault="004C2D3A" w:rsidP="004C2D3A">
      <w:pPr>
        <w:ind w:firstLine="709"/>
        <w:jc w:val="both"/>
      </w:pPr>
      <w:r w:rsidRPr="004C2D3A">
        <w:t xml:space="preserve">TEİAŞ Genel Müdürlüğü tarafından İdaremiz aleyhine açılan davada, Ankara 16. İdare Mahkemesinin E:2018/2373, K:2020/436 sayılı karar </w:t>
      </w:r>
      <w:proofErr w:type="gramStart"/>
      <w:r w:rsidRPr="004C2D3A">
        <w:t>ile;</w:t>
      </w:r>
      <w:proofErr w:type="gramEnd"/>
      <w:r w:rsidRPr="004C2D3A">
        <w:t xml:space="preserve"> Belediye Meclisimizin 15.06.2010 tarih ve 1786 sayılı kararı ile onaylanan Etimesgut İlçesi, Erler Mahallesi, </w:t>
      </w:r>
      <w:proofErr w:type="spellStart"/>
      <w:r w:rsidRPr="004C2D3A">
        <w:t>Yenikent</w:t>
      </w:r>
      <w:proofErr w:type="spellEnd"/>
      <w:r w:rsidRPr="004C2D3A">
        <w:t xml:space="preserve"> Bahçelievler 1/5000 ölçekli Nazım İmar Planı değişikliği ve Etimesgut Belediye Meclisinin 03.09.2013 gün ve 405 sayılı kararı ile uygun görülen ve Belediye Meclisimizin 12.11.2013 tarih ve 1949 sayılı kararı ile onaylanan 1/1000 ölçekli Uygulama İmar Planı değişikliklerinin iptaline karar verildiği ve plansız kalan yaklaşık 80 hektarlık alana ilişkin yeniden 1/5000 ölçekli nazım imar planı değişikliği yapıldığı ve plan değişikliğinin Büyükşehir Belediye Meclisinin 09.04.2021 tarih ve 721 sayılı kararı ile onaylandığı,</w:t>
      </w:r>
    </w:p>
    <w:p w:rsidR="004C2D3A" w:rsidRPr="004C2D3A" w:rsidRDefault="004C2D3A" w:rsidP="004C2D3A">
      <w:pPr>
        <w:ind w:firstLine="709"/>
        <w:jc w:val="both"/>
      </w:pPr>
    </w:p>
    <w:p w:rsidR="004C2D3A" w:rsidRPr="004C2D3A" w:rsidRDefault="004C2D3A" w:rsidP="004C2D3A">
      <w:pPr>
        <w:ind w:firstLine="709"/>
        <w:jc w:val="both"/>
      </w:pPr>
      <w:r w:rsidRPr="004C2D3A">
        <w:t xml:space="preserve">Uygulama ve yapılaşmaya ilişkin; </w:t>
      </w:r>
    </w:p>
    <w:p w:rsidR="004C2D3A" w:rsidRPr="004C2D3A" w:rsidRDefault="004C2D3A" w:rsidP="004C2D3A">
      <w:pPr>
        <w:ind w:firstLine="709"/>
        <w:jc w:val="both"/>
      </w:pPr>
      <w:r w:rsidRPr="004C2D3A">
        <w:t>"1-Enerji nakil hattı koruma kuşağı içerisinde elektrik kuvvetli akım tesisleri yönetmeliğine uyulacaktır.</w:t>
      </w:r>
    </w:p>
    <w:p w:rsidR="004C2D3A" w:rsidRPr="004C2D3A" w:rsidRDefault="004C2D3A" w:rsidP="004C2D3A">
      <w:pPr>
        <w:ind w:firstLine="709"/>
        <w:jc w:val="both"/>
      </w:pPr>
      <w:r w:rsidRPr="004C2D3A">
        <w:t>2-Parseller içerisinden geçen doğalgaz boru hattı ilgili kuruluşlar tarafından uygun yerlere deplase edilmeden inşaat ruhsatı verilemez.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3-Konut Alanında E=0.80, </w:t>
      </w:r>
      <w:proofErr w:type="spellStart"/>
      <w:r w:rsidRPr="004C2D3A">
        <w:t>Yençok</w:t>
      </w:r>
      <w:proofErr w:type="spellEnd"/>
      <w:r w:rsidRPr="004C2D3A">
        <w:t>=16 kattır.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4-Ticari Rekreasyon Alanında E=1.00, </w:t>
      </w:r>
      <w:proofErr w:type="spellStart"/>
      <w:r w:rsidRPr="004C2D3A">
        <w:t>Yençok</w:t>
      </w:r>
      <w:proofErr w:type="spellEnd"/>
      <w:r w:rsidRPr="004C2D3A">
        <w:t>=2 kattır.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5-Dini Tesis Alanında E=1.00, </w:t>
      </w:r>
      <w:proofErr w:type="spellStart"/>
      <w:r w:rsidRPr="004C2D3A">
        <w:t>Yençok</w:t>
      </w:r>
      <w:proofErr w:type="spellEnd"/>
      <w:r w:rsidRPr="004C2D3A">
        <w:t>=Serbesttir.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6-Kreş Alanında E=0.50, </w:t>
      </w:r>
      <w:proofErr w:type="spellStart"/>
      <w:r w:rsidRPr="004C2D3A">
        <w:t>Yençok</w:t>
      </w:r>
      <w:proofErr w:type="spellEnd"/>
      <w:r w:rsidRPr="004C2D3A">
        <w:t>=5 kattır.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7-Eğitim Alanında E=1.00, </w:t>
      </w:r>
      <w:proofErr w:type="spellStart"/>
      <w:r w:rsidRPr="004C2D3A">
        <w:t>Yençok</w:t>
      </w:r>
      <w:proofErr w:type="spellEnd"/>
      <w:r w:rsidRPr="004C2D3A">
        <w:t>=5 kattır.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8-Sağlık Tesisi Alanında E=0.50, </w:t>
      </w:r>
      <w:proofErr w:type="spellStart"/>
      <w:r w:rsidRPr="004C2D3A">
        <w:t>Yençok</w:t>
      </w:r>
      <w:proofErr w:type="spellEnd"/>
      <w:r w:rsidRPr="004C2D3A">
        <w:t>=5 kattır.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9-Sosyal Tesis Alanında E=0.75, </w:t>
      </w:r>
      <w:proofErr w:type="spellStart"/>
      <w:r w:rsidRPr="004C2D3A">
        <w:t>Yençok</w:t>
      </w:r>
      <w:proofErr w:type="spellEnd"/>
      <w:r w:rsidRPr="004C2D3A">
        <w:t>=5 kattır.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10-Belediye Hizmet Alanında E=0.50, </w:t>
      </w:r>
      <w:proofErr w:type="spellStart"/>
      <w:r w:rsidRPr="004C2D3A">
        <w:t>Yençok</w:t>
      </w:r>
      <w:proofErr w:type="spellEnd"/>
      <w:r w:rsidRPr="004C2D3A">
        <w:t>=5 kattır.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11-Resmi Kurum Alanında E=0.50, </w:t>
      </w:r>
      <w:proofErr w:type="spellStart"/>
      <w:r w:rsidRPr="004C2D3A">
        <w:t>Yençok</w:t>
      </w:r>
      <w:proofErr w:type="spellEnd"/>
      <w:r w:rsidRPr="004C2D3A">
        <w:t>=5 kattır.</w:t>
      </w:r>
    </w:p>
    <w:p w:rsidR="004C2D3A" w:rsidRPr="004C2D3A" w:rsidRDefault="004C2D3A" w:rsidP="004C2D3A">
      <w:pPr>
        <w:ind w:firstLine="709"/>
        <w:jc w:val="both"/>
      </w:pPr>
      <w:r w:rsidRPr="004C2D3A">
        <w:t xml:space="preserve">12-Ticaret Alanı olarak gösterilen alanlarda büro, </w:t>
      </w:r>
      <w:proofErr w:type="spellStart"/>
      <w:r w:rsidRPr="004C2D3A">
        <w:t>işhanı</w:t>
      </w:r>
      <w:proofErr w:type="spellEnd"/>
      <w:r w:rsidRPr="004C2D3A">
        <w:t xml:space="preserve">, lokanta, çarşı, çok katlı mağaza, banka, otel, sinema, tiyatro salonu, ofis, yönetimle ilgili tesisler, özel eğitim tesisleri, özel sağlık tesisleri gibi kullanımlar yer alabilir. Ticaret Alanında E=1.00, </w:t>
      </w:r>
      <w:proofErr w:type="spellStart"/>
      <w:r w:rsidRPr="004C2D3A">
        <w:t>Yençok</w:t>
      </w:r>
      <w:proofErr w:type="spellEnd"/>
      <w:r w:rsidRPr="004C2D3A">
        <w:t>=16 kattır." şeklinde 12 adet plan notu oluşturulduğu,</w:t>
      </w:r>
    </w:p>
    <w:p w:rsidR="004C2D3A" w:rsidRDefault="004C2D3A" w:rsidP="004C2D3A">
      <w:pPr>
        <w:ind w:firstLine="709"/>
        <w:jc w:val="both"/>
      </w:pPr>
    </w:p>
    <w:p w:rsidR="004C2D3A" w:rsidRPr="004C2D3A" w:rsidRDefault="004C2D3A" w:rsidP="004C2D3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C2D3A" w:rsidRPr="004C2D3A" w:rsidTr="00674C3E">
        <w:trPr>
          <w:trHeight w:val="1008"/>
        </w:trPr>
        <w:tc>
          <w:tcPr>
            <w:tcW w:w="3510" w:type="dxa"/>
          </w:tcPr>
          <w:p w:rsidR="004C2D3A" w:rsidRPr="004C2D3A" w:rsidRDefault="004C2D3A" w:rsidP="00674C3E">
            <w:pPr>
              <w:jc w:val="center"/>
            </w:pPr>
            <w:r w:rsidRPr="004C2D3A">
              <w:t>T.C.</w:t>
            </w:r>
          </w:p>
          <w:p w:rsidR="004C2D3A" w:rsidRPr="004C2D3A" w:rsidRDefault="004C2D3A" w:rsidP="00674C3E">
            <w:pPr>
              <w:jc w:val="center"/>
            </w:pPr>
            <w:r w:rsidRPr="004C2D3A">
              <w:t>ANKARA BÜYÜKŞEHİR</w:t>
            </w:r>
          </w:p>
          <w:p w:rsidR="004C2D3A" w:rsidRPr="004C2D3A" w:rsidRDefault="004C2D3A" w:rsidP="00674C3E">
            <w:pPr>
              <w:jc w:val="center"/>
            </w:pPr>
            <w:r w:rsidRPr="004C2D3A">
              <w:t>BELEDİYE MECLİSİ</w:t>
            </w:r>
          </w:p>
        </w:tc>
      </w:tr>
    </w:tbl>
    <w:p w:rsidR="004C2D3A" w:rsidRPr="004C2D3A" w:rsidRDefault="004C2D3A" w:rsidP="004C2D3A">
      <w:pPr>
        <w:tabs>
          <w:tab w:val="left" w:pos="1935"/>
        </w:tabs>
        <w:jc w:val="both"/>
      </w:pPr>
    </w:p>
    <w:p w:rsidR="004C2D3A" w:rsidRPr="004C2D3A" w:rsidRDefault="004C2D3A" w:rsidP="004C2D3A">
      <w:pPr>
        <w:tabs>
          <w:tab w:val="left" w:pos="1935"/>
        </w:tabs>
        <w:jc w:val="both"/>
      </w:pPr>
    </w:p>
    <w:p w:rsidR="004C2D3A" w:rsidRPr="004C2D3A" w:rsidRDefault="004C2D3A" w:rsidP="004C2D3A">
      <w:pPr>
        <w:ind w:right="-1"/>
        <w:jc w:val="both"/>
      </w:pPr>
      <w:r w:rsidRPr="004C2D3A">
        <w:t xml:space="preserve">Karar No: 1533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10.08.2021</w:t>
      </w:r>
    </w:p>
    <w:p w:rsidR="004C2D3A" w:rsidRPr="004C2D3A" w:rsidRDefault="004C2D3A" w:rsidP="004C2D3A">
      <w:pPr>
        <w:ind w:right="543"/>
      </w:pPr>
    </w:p>
    <w:p w:rsidR="004C2D3A" w:rsidRPr="004C2D3A" w:rsidRDefault="004C2D3A" w:rsidP="004C2D3A">
      <w:pPr>
        <w:ind w:left="2844" w:right="543" w:firstLine="696"/>
      </w:pPr>
    </w:p>
    <w:p w:rsidR="004C2D3A" w:rsidRDefault="004C2D3A" w:rsidP="004C2D3A">
      <w:pPr>
        <w:ind w:right="543"/>
        <w:jc w:val="center"/>
      </w:pPr>
      <w:r>
        <w:t>-2-</w:t>
      </w:r>
    </w:p>
    <w:p w:rsidR="004C2D3A" w:rsidRPr="004C2D3A" w:rsidRDefault="004C2D3A" w:rsidP="004C2D3A">
      <w:pPr>
        <w:ind w:left="2844" w:right="543" w:firstLine="696"/>
      </w:pPr>
    </w:p>
    <w:p w:rsidR="004C2D3A" w:rsidRPr="004C2D3A" w:rsidRDefault="004C2D3A" w:rsidP="004C2D3A">
      <w:pPr>
        <w:jc w:val="center"/>
      </w:pPr>
    </w:p>
    <w:p w:rsidR="004C2D3A" w:rsidRPr="004C2D3A" w:rsidRDefault="004C2D3A" w:rsidP="004C2D3A">
      <w:pPr>
        <w:ind w:firstLine="709"/>
        <w:jc w:val="both"/>
      </w:pPr>
    </w:p>
    <w:p w:rsidR="004C2D3A" w:rsidRPr="004C2D3A" w:rsidRDefault="004C2D3A" w:rsidP="004C2D3A">
      <w:pPr>
        <w:ind w:firstLine="709"/>
        <w:jc w:val="both"/>
      </w:pPr>
      <w:r w:rsidRPr="004C2D3A">
        <w:t>Onaylanan 1/5000 ölçekli plan değişikliğinin 31.05.2021-29.06.2021 tarihleri arasında ilan edildiği ve plan değişikliğine 3 adet dilekçe ile itiraz edildiği,</w:t>
      </w:r>
    </w:p>
    <w:p w:rsidR="004C2D3A" w:rsidRPr="004C2D3A" w:rsidRDefault="004C2D3A" w:rsidP="004C2D3A">
      <w:pPr>
        <w:ind w:firstLine="709"/>
        <w:jc w:val="both"/>
      </w:pPr>
    </w:p>
    <w:p w:rsidR="004C2D3A" w:rsidRPr="004C2D3A" w:rsidRDefault="004C2D3A" w:rsidP="004C2D3A">
      <w:pPr>
        <w:ind w:firstLine="709"/>
        <w:jc w:val="both"/>
      </w:pPr>
      <w:proofErr w:type="gramStart"/>
      <w:r w:rsidRPr="004C2D3A">
        <w:t xml:space="preserve">Necla </w:t>
      </w:r>
      <w:proofErr w:type="spellStart"/>
      <w:r w:rsidRPr="004C2D3A">
        <w:t>MUCUR'un</w:t>
      </w:r>
      <w:proofErr w:type="spellEnd"/>
      <w:r w:rsidRPr="004C2D3A">
        <w:t xml:space="preserve"> dilekçesinde daha önceki planlarda Konut Alanı olan 42405 ada 4 sayılı parseldeki hissesinin son onaylanan plan ile Ortaokul (Eğitim Alanı) olarak ayrıldığından dolayı itiraz edildiği belirtilmiş olduğu ancak 42405 ada 4 sayılı parselin iptal edilen 2010 yılı onaylı 1/5000 ölçekli planda İlköğretim Alanı, iptal edilen 2010 yılı onaylı 1/1000 ölçekli planda Ortaöğretim (Meslek Lisesi) Alanı, iptal edilen 2013 yılı onaylı 1/1000 ölçekli planda yine Ortaöğretim Tesisleri Alanı kullanımında olduğu,</w:t>
      </w:r>
      <w:proofErr w:type="gramEnd"/>
    </w:p>
    <w:p w:rsidR="004C2D3A" w:rsidRPr="004C2D3A" w:rsidRDefault="004C2D3A" w:rsidP="004C2D3A">
      <w:pPr>
        <w:ind w:firstLine="709"/>
        <w:jc w:val="both"/>
      </w:pPr>
    </w:p>
    <w:p w:rsidR="004C2D3A" w:rsidRPr="004C2D3A" w:rsidRDefault="004C2D3A" w:rsidP="004C2D3A">
      <w:pPr>
        <w:ind w:firstLine="709"/>
        <w:jc w:val="both"/>
      </w:pPr>
      <w:proofErr w:type="gramStart"/>
      <w:r w:rsidRPr="004C2D3A">
        <w:t xml:space="preserve">Mehmet Ali MUCUR ve Reyhan </w:t>
      </w:r>
      <w:proofErr w:type="spellStart"/>
      <w:r w:rsidRPr="004C2D3A">
        <w:t>KAŞKATEPE'nin</w:t>
      </w:r>
      <w:proofErr w:type="spellEnd"/>
      <w:r w:rsidRPr="004C2D3A">
        <w:t xml:space="preserve"> dileklerinde daha önceki planlarda Ticaret Alanı olan 42656 ada 1 sayılı parseldeki hissesinin son onaylanan plan ile Konut Alanı olarak ayrıldığından dolayı itiraz edildiği belirtilmiş olduğu ancak 42656 ada 1 sayılı parselin iptal edilen 2010 yılı onaylı 1/5000 ve 1/1000 ölçekli planlarda, iptal edilen 2013 yılı onaylı 1/1000 ölçekli planda zaten Konut Alanı kullanımında olduğu,</w:t>
      </w:r>
      <w:proofErr w:type="gramEnd"/>
    </w:p>
    <w:p w:rsidR="004C2D3A" w:rsidRPr="004C2D3A" w:rsidRDefault="004C2D3A" w:rsidP="004C2D3A">
      <w:pPr>
        <w:ind w:firstLine="709"/>
        <w:jc w:val="both"/>
      </w:pPr>
    </w:p>
    <w:p w:rsidR="00F45719" w:rsidRPr="004C2D3A" w:rsidRDefault="004C2D3A" w:rsidP="004C2D3A">
      <w:pPr>
        <w:ind w:firstLine="709"/>
        <w:jc w:val="both"/>
      </w:pPr>
      <w:r w:rsidRPr="004C2D3A">
        <w:t xml:space="preserve">Hususları tespit edilmiş olup, Etimesgut İlçesi Erler Mahallesi, </w:t>
      </w:r>
      <w:proofErr w:type="spellStart"/>
      <w:r w:rsidRPr="004C2D3A">
        <w:t>Yenikent</w:t>
      </w:r>
      <w:proofErr w:type="spellEnd"/>
      <w:r w:rsidRPr="004C2D3A">
        <w:t xml:space="preserve"> - Bahçelievler 1/5000 ölçekli nazım imar planı değişikliğine yapılan itirazların “</w:t>
      </w:r>
      <w:proofErr w:type="spellStart"/>
      <w:r w:rsidRPr="004C2D3A">
        <w:t>reddi”</w:t>
      </w:r>
      <w:r w:rsidR="008C1063" w:rsidRPr="004C2D3A">
        <w:t>ne</w:t>
      </w:r>
      <w:proofErr w:type="spellEnd"/>
      <w:r w:rsidR="00F469D1" w:rsidRPr="004C2D3A">
        <w:t xml:space="preserve"> ilişkin İmar ve Bayındırlık Komisyonu Raporu oylanarak oybirliği ile kabul edildi.</w:t>
      </w:r>
    </w:p>
    <w:p w:rsidR="00F45719" w:rsidRPr="004C2D3A" w:rsidRDefault="00F45719" w:rsidP="00B85B77">
      <w:pPr>
        <w:ind w:firstLine="708"/>
        <w:jc w:val="both"/>
      </w:pPr>
    </w:p>
    <w:p w:rsidR="001A55F6" w:rsidRDefault="001A55F6" w:rsidP="00EE5E66">
      <w:pPr>
        <w:jc w:val="both"/>
      </w:pPr>
    </w:p>
    <w:p w:rsidR="004C2D3A" w:rsidRPr="004C2D3A" w:rsidRDefault="004C2D3A" w:rsidP="00EE5E66">
      <w:pPr>
        <w:jc w:val="both"/>
      </w:pPr>
    </w:p>
    <w:p w:rsidR="008C1063" w:rsidRPr="004C2D3A" w:rsidRDefault="008C1063" w:rsidP="00EE5E66">
      <w:pPr>
        <w:jc w:val="both"/>
      </w:pPr>
    </w:p>
    <w:p w:rsidR="008C1063" w:rsidRPr="004C2D3A" w:rsidRDefault="008C1063" w:rsidP="00EE5E66">
      <w:pPr>
        <w:jc w:val="both"/>
      </w:pPr>
    </w:p>
    <w:p w:rsidR="00466EE6" w:rsidRPr="004C2D3A" w:rsidRDefault="00466EE6" w:rsidP="00EE5E66">
      <w:pPr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jc w:val="both"/>
      </w:pPr>
    </w:p>
    <w:p w:rsidR="00603F91" w:rsidRDefault="00603F91" w:rsidP="00603F91">
      <w:pPr>
        <w:tabs>
          <w:tab w:val="center" w:pos="4748"/>
          <w:tab w:val="left" w:pos="5430"/>
        </w:tabs>
      </w:pPr>
    </w:p>
    <w:p w:rsidR="00603F91" w:rsidRDefault="00603F91" w:rsidP="00603F91">
      <w:pPr>
        <w:tabs>
          <w:tab w:val="center" w:pos="4748"/>
          <w:tab w:val="left" w:pos="5430"/>
        </w:tabs>
        <w:jc w:val="center"/>
      </w:pPr>
      <w:r>
        <w:t>T.C.</w:t>
      </w:r>
    </w:p>
    <w:p w:rsidR="00603F91" w:rsidRDefault="00603F91" w:rsidP="00603F91">
      <w:pPr>
        <w:jc w:val="center"/>
      </w:pPr>
      <w:r>
        <w:t>ANKARA BÜYÜKŞEHİR BELEDİYE MECLİSİ</w:t>
      </w:r>
    </w:p>
    <w:p w:rsidR="00603F91" w:rsidRDefault="00603F91" w:rsidP="00603F91">
      <w:pPr>
        <w:jc w:val="center"/>
      </w:pPr>
      <w:r>
        <w:t>İmar ve Bayındırlık Komisyonu Raporu</w:t>
      </w:r>
    </w:p>
    <w:p w:rsidR="00603F91" w:rsidRDefault="00603F91" w:rsidP="00603F91">
      <w:pPr>
        <w:jc w:val="center"/>
      </w:pPr>
    </w:p>
    <w:p w:rsidR="00603F91" w:rsidRDefault="00603F91" w:rsidP="00603F91">
      <w:pPr>
        <w:jc w:val="center"/>
      </w:pPr>
      <w:r>
        <w:t>Rapor No: 336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26.07.2021</w:t>
      </w:r>
    </w:p>
    <w:p w:rsidR="00603F91" w:rsidRDefault="00603F91" w:rsidP="00603F91">
      <w:pPr>
        <w:pStyle w:val="Balk7"/>
        <w:jc w:val="center"/>
      </w:pPr>
    </w:p>
    <w:p w:rsidR="00603F91" w:rsidRDefault="00603F91" w:rsidP="00603F91">
      <w:pPr>
        <w:pStyle w:val="Balk7"/>
        <w:jc w:val="center"/>
      </w:pPr>
      <w:r>
        <w:t>BÜYÜKŞEHİR BELEDİYE MECLİSİ BAŞKANLIĞINA</w:t>
      </w:r>
    </w:p>
    <w:p w:rsidR="00603F91" w:rsidRDefault="00603F91" w:rsidP="00603F91"/>
    <w:p w:rsidR="00603F91" w:rsidRDefault="00603F91" w:rsidP="00603F91"/>
    <w:p w:rsidR="00603F91" w:rsidRPr="00961FB8" w:rsidRDefault="00603F91" w:rsidP="00603F91"/>
    <w:p w:rsidR="00603F91" w:rsidRDefault="00603F91" w:rsidP="00603F91">
      <w:pPr>
        <w:ind w:firstLine="709"/>
        <w:jc w:val="both"/>
      </w:pPr>
      <w:r w:rsidRPr="00D53B2D">
        <w:t xml:space="preserve">Etimesgut İlçesi Erler Mahallesi </w:t>
      </w:r>
      <w:proofErr w:type="spellStart"/>
      <w:r w:rsidRPr="00D53B2D">
        <w:t>Yenikent</w:t>
      </w:r>
      <w:proofErr w:type="spellEnd"/>
      <w:r w:rsidRPr="00D53B2D">
        <w:t xml:space="preserve"> – Bahçelievler 1/5000 ölçekli nazım imar plan değişikli</w:t>
      </w:r>
      <w:r>
        <w:t>ğine yapılan itirazlara ilişkin</w:t>
      </w:r>
      <w:r w:rsidRPr="00E417EE">
        <w:t xml:space="preserve"> </w:t>
      </w:r>
      <w:r>
        <w:t>Büyükşehir Belediye Meclisinin 09.07.2021 tarih ve 60. gündem maddesi olarak komisyonumuza havale edilen dosya incelendi.</w:t>
      </w:r>
    </w:p>
    <w:p w:rsidR="00603F91" w:rsidRDefault="00603F91" w:rsidP="00603F91">
      <w:pPr>
        <w:ind w:firstLine="709"/>
        <w:jc w:val="both"/>
      </w:pPr>
    </w:p>
    <w:p w:rsidR="00603F91" w:rsidRDefault="00603F91" w:rsidP="00603F91">
      <w:pPr>
        <w:ind w:firstLine="709"/>
        <w:jc w:val="both"/>
      </w:pPr>
      <w:proofErr w:type="gramStart"/>
      <w:r>
        <w:t xml:space="preserve">Komisyonumuzca yapılan incelemeler neticesinde; </w:t>
      </w:r>
      <w:r w:rsidRPr="00D53B2D">
        <w:t xml:space="preserve">Ankara Büyükşehir Belediye Meclisinin 09.04.2021 tarih ve 721 sayılı kararı ile onaylanan Etimesgut İlçesi, Erler Mahallesi, </w:t>
      </w:r>
      <w:proofErr w:type="spellStart"/>
      <w:r w:rsidRPr="00D53B2D">
        <w:t>Yenikent</w:t>
      </w:r>
      <w:proofErr w:type="spellEnd"/>
      <w:r w:rsidRPr="00D53B2D">
        <w:t xml:space="preserve"> - Bahçelievler 1/5000 ölçekli nazım imar planı değişikliğine askı aşamasında yapılan itirazlar</w:t>
      </w:r>
      <w:r>
        <w:t>ın</w:t>
      </w:r>
      <w:r w:rsidRPr="00D53B2D">
        <w:t xml:space="preserve"> 5216 sayılı </w:t>
      </w:r>
      <w:r>
        <w:t>Y</w:t>
      </w:r>
      <w:r w:rsidRPr="00D53B2D">
        <w:t xml:space="preserve">asanın 14. maddesi gereğince bir karar alınmak üzere </w:t>
      </w:r>
      <w:r>
        <w:t xml:space="preserve">İmar ve Şehircilik Dairesi </w:t>
      </w:r>
      <w:r w:rsidRPr="00D53B2D">
        <w:t>Başkanlığı</w:t>
      </w:r>
      <w:r>
        <w:t>na sunulduğu,</w:t>
      </w:r>
      <w:proofErr w:type="gramEnd"/>
    </w:p>
    <w:p w:rsidR="00603F91" w:rsidRPr="00D53B2D" w:rsidRDefault="00603F91" w:rsidP="00603F91">
      <w:pPr>
        <w:ind w:firstLine="709"/>
        <w:jc w:val="both"/>
      </w:pPr>
    </w:p>
    <w:p w:rsidR="00603F91" w:rsidRDefault="00603F91" w:rsidP="00603F91">
      <w:pPr>
        <w:ind w:firstLine="709"/>
        <w:jc w:val="both"/>
      </w:pPr>
      <w:r w:rsidRPr="00D53B2D">
        <w:t>Yapılan incelemede;</w:t>
      </w:r>
    </w:p>
    <w:p w:rsidR="00603F91" w:rsidRPr="00D53B2D" w:rsidRDefault="00603F91" w:rsidP="00603F91">
      <w:pPr>
        <w:ind w:firstLine="709"/>
        <w:jc w:val="both"/>
      </w:pPr>
    </w:p>
    <w:p w:rsidR="00603F91" w:rsidRDefault="00603F91" w:rsidP="00603F91">
      <w:pPr>
        <w:ind w:firstLine="709"/>
        <w:jc w:val="both"/>
      </w:pPr>
      <w:r w:rsidRPr="00D53B2D">
        <w:t>TEİAŞ Genel Müdürlüğü tarafından İdaremiz aleyhine açılan davada, Ankara 16.</w:t>
      </w:r>
      <w:r>
        <w:t xml:space="preserve"> </w:t>
      </w:r>
      <w:r w:rsidRPr="00D53B2D">
        <w:t xml:space="preserve">İdare Mahkemesinin E:2018/2373, K:2020/436 sayılı karar </w:t>
      </w:r>
      <w:proofErr w:type="gramStart"/>
      <w:r w:rsidRPr="00D53B2D">
        <w:t>ile;</w:t>
      </w:r>
      <w:proofErr w:type="gramEnd"/>
      <w:r w:rsidRPr="00D53B2D">
        <w:t xml:space="preserve"> Belediye Meclisimizin 15.06.2010 tarih ve 1786 sayılı kararı ile onaylanan Etimesgut İlçesi, Erler Mahallesi, </w:t>
      </w:r>
      <w:proofErr w:type="spellStart"/>
      <w:r w:rsidRPr="00D53B2D">
        <w:t>Yenikent</w:t>
      </w:r>
      <w:proofErr w:type="spellEnd"/>
      <w:r w:rsidRPr="00D53B2D">
        <w:t xml:space="preserve"> Bahçelievler 1/5000 ölçekli Nazım İmar Planı değişikliği ve Etimesgut Belediye </w:t>
      </w:r>
      <w:r>
        <w:t>M</w:t>
      </w:r>
      <w:r w:rsidRPr="00D53B2D">
        <w:t>eclisinin 03.09.2013 gün ve 405 sayılı kararı ile uygun görülen ve Belediye Meclisimizin 12.11.2013 tarih ve 1949 sayılı kararı ile onaylanan 1/1000 ölçekli Uygulama İmar Planı değişikliklerinin iptaline karar verildiği ve plansız kalan yaklaşık 80 hektarlık alana ilişkin yeniden 1/5000 ölçekli nazım imar planı değişikliği yapıldığı ve plan değişikliğinin Büyükşehir Belediye Meclisinin 09.04.2021 tarih ve 721 sayılı kararı ile onaylandığı,</w:t>
      </w:r>
    </w:p>
    <w:p w:rsidR="00603F91" w:rsidRPr="00D53B2D" w:rsidRDefault="00603F91" w:rsidP="00603F91">
      <w:pPr>
        <w:ind w:firstLine="709"/>
        <w:jc w:val="both"/>
      </w:pPr>
    </w:p>
    <w:p w:rsidR="00603F91" w:rsidRDefault="00603F91" w:rsidP="00603F91">
      <w:pPr>
        <w:ind w:firstLine="709"/>
        <w:jc w:val="both"/>
      </w:pPr>
      <w:r w:rsidRPr="00D53B2D">
        <w:t xml:space="preserve">Uygulama ve yapılaşmaya ilişkin; </w:t>
      </w:r>
    </w:p>
    <w:p w:rsidR="00603F91" w:rsidRDefault="00603F91" w:rsidP="00603F91">
      <w:pPr>
        <w:ind w:firstLine="709"/>
        <w:jc w:val="both"/>
      </w:pPr>
      <w:r>
        <w:t>"1-</w:t>
      </w:r>
      <w:r w:rsidRPr="00D53B2D">
        <w:t>Enerji nakil hattı</w:t>
      </w:r>
      <w:r>
        <w:t xml:space="preserve"> koruma kuşağı içerisinde elekt</w:t>
      </w:r>
      <w:r w:rsidRPr="00D53B2D">
        <w:t>rik kuvvetli akım tesisleri yönetmeliğine uyulacaktır.</w:t>
      </w:r>
    </w:p>
    <w:p w:rsidR="00603F91" w:rsidRDefault="00603F91" w:rsidP="00603F91">
      <w:pPr>
        <w:ind w:firstLine="709"/>
        <w:jc w:val="both"/>
      </w:pPr>
      <w:r>
        <w:t>2-</w:t>
      </w:r>
      <w:r w:rsidRPr="00D53B2D">
        <w:t>Parseller içerisinden geçen doğalgaz boru hattı ilgili kuruluşlar tarafından uygun y</w:t>
      </w:r>
      <w:r>
        <w:t xml:space="preserve">erlere deplase edilmeden inşaat </w:t>
      </w:r>
      <w:r w:rsidRPr="00D53B2D">
        <w:t>ruhsatı verilemez.</w:t>
      </w:r>
    </w:p>
    <w:p w:rsidR="00603F91" w:rsidRPr="00D53B2D" w:rsidRDefault="00603F91" w:rsidP="00603F91">
      <w:pPr>
        <w:ind w:firstLine="709"/>
        <w:jc w:val="both"/>
      </w:pPr>
      <w:r>
        <w:t>3-</w:t>
      </w:r>
      <w:r w:rsidRPr="00D53B2D">
        <w:t xml:space="preserve">Konut Alanında E=0.80, </w:t>
      </w:r>
      <w:proofErr w:type="spellStart"/>
      <w:r w:rsidRPr="00D53B2D">
        <w:t>Yençok</w:t>
      </w:r>
      <w:proofErr w:type="spellEnd"/>
      <w:r w:rsidRPr="00D53B2D">
        <w:t>=16 kattır.</w:t>
      </w:r>
    </w:p>
    <w:p w:rsidR="00603F91" w:rsidRPr="00D53B2D" w:rsidRDefault="00603F91" w:rsidP="00603F91">
      <w:pPr>
        <w:ind w:firstLine="709"/>
        <w:jc w:val="both"/>
      </w:pPr>
      <w:r>
        <w:t>4-</w:t>
      </w:r>
      <w:r w:rsidRPr="00D53B2D">
        <w:t xml:space="preserve">Ticari Rekreasyon Alanında E=1.00, </w:t>
      </w:r>
      <w:proofErr w:type="spellStart"/>
      <w:r w:rsidRPr="00D53B2D">
        <w:t>Yençok</w:t>
      </w:r>
      <w:proofErr w:type="spellEnd"/>
      <w:r w:rsidRPr="00D53B2D">
        <w:t>=2 kattır.</w:t>
      </w:r>
    </w:p>
    <w:p w:rsidR="00603F91" w:rsidRPr="00D53B2D" w:rsidRDefault="00603F91" w:rsidP="00603F91">
      <w:pPr>
        <w:ind w:firstLine="709"/>
        <w:jc w:val="both"/>
      </w:pPr>
      <w:r>
        <w:t>5-</w:t>
      </w:r>
      <w:r w:rsidRPr="00D53B2D">
        <w:t xml:space="preserve">Dini Tesis Alanında E=1.00, </w:t>
      </w:r>
      <w:proofErr w:type="spellStart"/>
      <w:r w:rsidRPr="00D53B2D">
        <w:t>Yençok</w:t>
      </w:r>
      <w:proofErr w:type="spellEnd"/>
      <w:r w:rsidRPr="00D53B2D">
        <w:t>=Serbesttir.</w:t>
      </w:r>
    </w:p>
    <w:p w:rsidR="00603F91" w:rsidRPr="00D53B2D" w:rsidRDefault="00603F91" w:rsidP="00603F91">
      <w:pPr>
        <w:ind w:firstLine="709"/>
        <w:jc w:val="both"/>
      </w:pPr>
      <w:r>
        <w:t>6-</w:t>
      </w:r>
      <w:r w:rsidRPr="00D53B2D">
        <w:t xml:space="preserve">Kreş Alanında E=0.50, </w:t>
      </w:r>
      <w:proofErr w:type="spellStart"/>
      <w:r w:rsidRPr="00D53B2D">
        <w:t>Yençok</w:t>
      </w:r>
      <w:proofErr w:type="spellEnd"/>
      <w:r w:rsidRPr="00D53B2D">
        <w:t>=5 kattır.</w:t>
      </w:r>
    </w:p>
    <w:p w:rsidR="00603F91" w:rsidRPr="00D53B2D" w:rsidRDefault="00603F91" w:rsidP="00603F91">
      <w:pPr>
        <w:ind w:firstLine="709"/>
        <w:jc w:val="both"/>
      </w:pPr>
      <w:r>
        <w:t>7-</w:t>
      </w:r>
      <w:r w:rsidRPr="00D53B2D">
        <w:t xml:space="preserve">Eğitim Alanında E=1.00, </w:t>
      </w:r>
      <w:proofErr w:type="spellStart"/>
      <w:r w:rsidRPr="00D53B2D">
        <w:t>Yençok</w:t>
      </w:r>
      <w:proofErr w:type="spellEnd"/>
      <w:r w:rsidRPr="00D53B2D">
        <w:t>=5 kattır.</w:t>
      </w:r>
    </w:p>
    <w:p w:rsidR="00603F91" w:rsidRPr="00D53B2D" w:rsidRDefault="00603F91" w:rsidP="00603F91">
      <w:pPr>
        <w:ind w:firstLine="709"/>
        <w:jc w:val="both"/>
      </w:pPr>
      <w:r>
        <w:t>8-</w:t>
      </w:r>
      <w:r w:rsidRPr="00D53B2D">
        <w:t xml:space="preserve">Sağlık Tesisi Alanında E=0.50, </w:t>
      </w:r>
      <w:proofErr w:type="spellStart"/>
      <w:r w:rsidRPr="00D53B2D">
        <w:t>Yençok</w:t>
      </w:r>
      <w:proofErr w:type="spellEnd"/>
      <w:r w:rsidRPr="00D53B2D">
        <w:t>=5 kattır.</w:t>
      </w:r>
    </w:p>
    <w:p w:rsidR="00603F91" w:rsidRPr="00D53B2D" w:rsidRDefault="00603F91" w:rsidP="00603F91">
      <w:pPr>
        <w:ind w:firstLine="709"/>
        <w:jc w:val="both"/>
      </w:pPr>
      <w:r>
        <w:t>9-</w:t>
      </w:r>
      <w:r w:rsidRPr="00D53B2D">
        <w:t xml:space="preserve">Sosyal Tesis Alanında E=0.75, </w:t>
      </w:r>
      <w:proofErr w:type="spellStart"/>
      <w:r w:rsidRPr="00D53B2D">
        <w:t>Yençok</w:t>
      </w:r>
      <w:proofErr w:type="spellEnd"/>
      <w:r w:rsidRPr="00D53B2D">
        <w:t>=5 kattır.</w:t>
      </w:r>
    </w:p>
    <w:p w:rsidR="00603F91" w:rsidRPr="00D53B2D" w:rsidRDefault="00603F91" w:rsidP="00603F91">
      <w:pPr>
        <w:ind w:firstLine="709"/>
        <w:jc w:val="both"/>
      </w:pPr>
      <w:r>
        <w:t>10-</w:t>
      </w:r>
      <w:r w:rsidRPr="00D53B2D">
        <w:t xml:space="preserve">Belediye Hizmet Alanında E=0.50, </w:t>
      </w:r>
      <w:proofErr w:type="spellStart"/>
      <w:r w:rsidRPr="00D53B2D">
        <w:t>Yençok</w:t>
      </w:r>
      <w:proofErr w:type="spellEnd"/>
      <w:r w:rsidRPr="00D53B2D">
        <w:t>=5 kattır.</w:t>
      </w:r>
    </w:p>
    <w:p w:rsidR="00603F91" w:rsidRDefault="00603F91" w:rsidP="00603F91">
      <w:pPr>
        <w:ind w:firstLine="709"/>
        <w:jc w:val="both"/>
      </w:pPr>
      <w:r>
        <w:t>11-</w:t>
      </w:r>
      <w:r w:rsidRPr="00D53B2D">
        <w:t xml:space="preserve">Resmi Kurum Alanında E=0.50, </w:t>
      </w:r>
      <w:proofErr w:type="spellStart"/>
      <w:r w:rsidRPr="00D53B2D">
        <w:t>Yençok</w:t>
      </w:r>
      <w:proofErr w:type="spellEnd"/>
      <w:r w:rsidRPr="00D53B2D">
        <w:t>=5 kattır.</w:t>
      </w:r>
    </w:p>
    <w:p w:rsidR="00603F91" w:rsidRPr="00D53B2D" w:rsidRDefault="00603F91" w:rsidP="00603F91">
      <w:pPr>
        <w:ind w:firstLine="709"/>
        <w:jc w:val="both"/>
      </w:pPr>
      <w:r>
        <w:t>12-</w:t>
      </w:r>
      <w:r w:rsidRPr="00D53B2D">
        <w:t xml:space="preserve">Ticaret Alanı olarak gösterilen alanlarda büro, </w:t>
      </w:r>
      <w:proofErr w:type="spellStart"/>
      <w:r w:rsidRPr="00D53B2D">
        <w:t>işhanı</w:t>
      </w:r>
      <w:proofErr w:type="spellEnd"/>
      <w:r w:rsidRPr="00D53B2D">
        <w:t>, lokanta, çarşı, çok kat</w:t>
      </w:r>
      <w:r>
        <w:t xml:space="preserve">lı mağaza, banka, otel, sinema, </w:t>
      </w:r>
      <w:r w:rsidRPr="00D53B2D">
        <w:t>tiyatro salonu, ofis, yönetimle ilgili tesisler, özel eğitim tesisleri, özel sağlık tesisleri gibi ku</w:t>
      </w:r>
      <w:r>
        <w:t>llanımlar yer alabilir. Ticaret Alanında E=1</w:t>
      </w:r>
      <w:r w:rsidRPr="00D53B2D">
        <w:t xml:space="preserve">.00, </w:t>
      </w:r>
      <w:proofErr w:type="spellStart"/>
      <w:r w:rsidRPr="00D53B2D">
        <w:t>Yençok</w:t>
      </w:r>
      <w:proofErr w:type="spellEnd"/>
      <w:r w:rsidRPr="00D53B2D">
        <w:t>=16 kattır." şeklinde 12 adet plan notu oluşturulduğu,</w:t>
      </w:r>
    </w:p>
    <w:p w:rsidR="00603F91" w:rsidRDefault="00603F91" w:rsidP="00603F91">
      <w:pPr>
        <w:ind w:firstLine="709"/>
        <w:jc w:val="both"/>
      </w:pPr>
    </w:p>
    <w:p w:rsidR="00603F91" w:rsidRDefault="00603F91" w:rsidP="00603F91">
      <w:pPr>
        <w:ind w:firstLine="709"/>
        <w:jc w:val="both"/>
      </w:pPr>
    </w:p>
    <w:p w:rsidR="00603F91" w:rsidRDefault="00603F91" w:rsidP="00603F91">
      <w:pPr>
        <w:ind w:firstLine="709"/>
        <w:jc w:val="both"/>
      </w:pPr>
    </w:p>
    <w:p w:rsidR="00603F91" w:rsidRDefault="00603F91" w:rsidP="00603F91">
      <w:pPr>
        <w:tabs>
          <w:tab w:val="center" w:pos="4748"/>
          <w:tab w:val="left" w:pos="5430"/>
        </w:tabs>
        <w:jc w:val="center"/>
      </w:pPr>
    </w:p>
    <w:p w:rsidR="00603F91" w:rsidRDefault="00603F91" w:rsidP="00603F91">
      <w:pPr>
        <w:tabs>
          <w:tab w:val="center" w:pos="4748"/>
          <w:tab w:val="left" w:pos="5430"/>
        </w:tabs>
        <w:jc w:val="center"/>
      </w:pPr>
    </w:p>
    <w:p w:rsidR="00603F91" w:rsidRDefault="00603F91" w:rsidP="00603F91">
      <w:pPr>
        <w:tabs>
          <w:tab w:val="center" w:pos="4748"/>
          <w:tab w:val="left" w:pos="5430"/>
        </w:tabs>
        <w:jc w:val="center"/>
      </w:pPr>
      <w:r>
        <w:t>T.C.</w:t>
      </w:r>
    </w:p>
    <w:p w:rsidR="00603F91" w:rsidRDefault="00603F91" w:rsidP="00603F91">
      <w:pPr>
        <w:jc w:val="center"/>
      </w:pPr>
      <w:r>
        <w:t>ANKARA BÜYÜKŞEHİR BELEDİYE MECLİSİ</w:t>
      </w:r>
    </w:p>
    <w:p w:rsidR="00603F91" w:rsidRDefault="00603F91" w:rsidP="00603F91">
      <w:pPr>
        <w:jc w:val="center"/>
      </w:pPr>
      <w:r>
        <w:t>İmar ve Bayındırlık Komisyonu Raporu</w:t>
      </w:r>
    </w:p>
    <w:p w:rsidR="00603F91" w:rsidRDefault="00603F91" w:rsidP="00603F91">
      <w:pPr>
        <w:jc w:val="center"/>
      </w:pPr>
    </w:p>
    <w:p w:rsidR="00603F91" w:rsidRDefault="00603F91" w:rsidP="00603F91">
      <w:pPr>
        <w:jc w:val="center"/>
      </w:pPr>
      <w:r>
        <w:t>Rapor No: 336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26.07.2021</w:t>
      </w:r>
    </w:p>
    <w:p w:rsidR="00603F91" w:rsidRDefault="00603F91" w:rsidP="00603F91">
      <w:pPr>
        <w:jc w:val="center"/>
      </w:pPr>
    </w:p>
    <w:p w:rsidR="00603F91" w:rsidRDefault="00603F91" w:rsidP="00603F91">
      <w:pPr>
        <w:jc w:val="center"/>
      </w:pPr>
      <w:r>
        <w:t>-2-</w:t>
      </w:r>
    </w:p>
    <w:p w:rsidR="00603F91" w:rsidRDefault="00603F91" w:rsidP="00603F91">
      <w:pPr>
        <w:jc w:val="center"/>
      </w:pPr>
    </w:p>
    <w:p w:rsidR="00603F91" w:rsidRDefault="00603F91" w:rsidP="00603F91">
      <w:pPr>
        <w:ind w:firstLine="709"/>
        <w:jc w:val="both"/>
      </w:pPr>
    </w:p>
    <w:p w:rsidR="00603F91" w:rsidRDefault="00603F91" w:rsidP="00603F91">
      <w:pPr>
        <w:ind w:firstLine="709"/>
        <w:jc w:val="both"/>
      </w:pPr>
      <w:r w:rsidRPr="00D53B2D">
        <w:t>Onaylanan 1/5000 ölçekli pl</w:t>
      </w:r>
      <w:r>
        <w:t xml:space="preserve">an değişikliğinin 31.05.2021-29.06.2021 tarihleri arasında </w:t>
      </w:r>
      <w:r w:rsidRPr="00D53B2D">
        <w:t>ilan edildiği ve plan değişikliğine 3 adet dilekçe ile itiraz edildiği,</w:t>
      </w:r>
    </w:p>
    <w:p w:rsidR="00603F91" w:rsidRPr="00D53B2D" w:rsidRDefault="00603F91" w:rsidP="00603F91">
      <w:pPr>
        <w:ind w:firstLine="709"/>
        <w:jc w:val="both"/>
      </w:pPr>
    </w:p>
    <w:p w:rsidR="00603F91" w:rsidRDefault="00603F91" w:rsidP="00603F91">
      <w:pPr>
        <w:ind w:firstLine="709"/>
        <w:jc w:val="both"/>
      </w:pPr>
      <w:proofErr w:type="gramStart"/>
      <w:r w:rsidRPr="00D53B2D">
        <w:t xml:space="preserve">Necla </w:t>
      </w:r>
      <w:proofErr w:type="spellStart"/>
      <w:r w:rsidRPr="00D53B2D">
        <w:t>MUCUR'un</w:t>
      </w:r>
      <w:proofErr w:type="spellEnd"/>
      <w:r w:rsidRPr="00D53B2D">
        <w:t xml:space="preserve"> dilekçesinde daha önceki planlarda Konut Alanı olan 42405 ada 4 sayılı parseldeki hissesinin son onaylanan plan ile Ortaokul (Eğitim Alanı) olarak ayrıldığından dolayı itiraz edildiği belirtilmiş olduğu ancak 42405 ada 4 sayılı parselin iptal edilen 2010 yılı onaylı 1/5000 ölçekli planda İlköğretim Alanı, iptal edilen 2010 yılı onaylı 1/1000 ölçekli planda Ortaöğretim (Meslek Lisesi) Alanı, iptal edilen 2013 yılı onaylı 1/1000 ölçekli planda yine Ortaöğretim Tesisleri Alanı kullanımında olduğu,</w:t>
      </w:r>
      <w:proofErr w:type="gramEnd"/>
    </w:p>
    <w:p w:rsidR="00603F91" w:rsidRPr="00D53B2D" w:rsidRDefault="00603F91" w:rsidP="00603F91">
      <w:pPr>
        <w:ind w:firstLine="709"/>
        <w:jc w:val="both"/>
      </w:pPr>
    </w:p>
    <w:p w:rsidR="00603F91" w:rsidRDefault="00603F91" w:rsidP="00603F91">
      <w:pPr>
        <w:ind w:firstLine="709"/>
        <w:jc w:val="both"/>
      </w:pPr>
      <w:proofErr w:type="gramStart"/>
      <w:r w:rsidRPr="00D53B2D">
        <w:t xml:space="preserve">Mehmet Ali MUCUR ve Reyhan </w:t>
      </w:r>
      <w:proofErr w:type="spellStart"/>
      <w:r w:rsidRPr="00D53B2D">
        <w:t>KAŞKATEPE'nin</w:t>
      </w:r>
      <w:proofErr w:type="spellEnd"/>
      <w:r w:rsidRPr="00D53B2D">
        <w:t xml:space="preserve"> dileklerinde daha önceki planlarda Ticaret Alanı olan 42656 ada 1 sayılı parseldeki hissesinin son onaylanan plan ile Konut Alanı olarak ayrıldığından dolayı itiraz edildiği belirtilmiş olduğu ancak 42656 ada 1 sayılı parselin iptal edilen 2010 yılı onaylı 1/5000 ve 1/1000 ölçekli planlarda, iptal edilen 2013 yılı onaylı 1/1000 ölçekli planda zaten Konut Alanı kullanımında olduğu,</w:t>
      </w:r>
      <w:proofErr w:type="gramEnd"/>
    </w:p>
    <w:p w:rsidR="00603F91" w:rsidRPr="00D53B2D" w:rsidRDefault="00603F91" w:rsidP="00603F91">
      <w:pPr>
        <w:ind w:firstLine="709"/>
        <w:jc w:val="both"/>
      </w:pPr>
    </w:p>
    <w:p w:rsidR="00603F91" w:rsidRPr="00D53B2D" w:rsidRDefault="00603F91" w:rsidP="00603F91">
      <w:pPr>
        <w:ind w:firstLine="709"/>
        <w:jc w:val="both"/>
      </w:pPr>
      <w:r>
        <w:t>Hususları tespit edilmiş olup,</w:t>
      </w:r>
      <w:r w:rsidRPr="00D53B2D">
        <w:t xml:space="preserve"> Etimesgut İlçesi Erler Mahallesi, </w:t>
      </w:r>
      <w:proofErr w:type="spellStart"/>
      <w:r w:rsidRPr="00D53B2D">
        <w:t>Yenikent</w:t>
      </w:r>
      <w:proofErr w:type="spellEnd"/>
      <w:r w:rsidRPr="00D53B2D">
        <w:t xml:space="preserve"> - Bahçelievler 1/5000 ölçekli nazım imar planı değişikliğine yapılan itiraz</w:t>
      </w:r>
      <w:r>
        <w:t>ların</w:t>
      </w:r>
      <w:r w:rsidRPr="00D53B2D">
        <w:t xml:space="preserve"> </w:t>
      </w:r>
      <w:r>
        <w:t>“reddi” komisyonumuzca oybirliği ile uygun görülmüştür.</w:t>
      </w:r>
    </w:p>
    <w:p w:rsidR="00603F91" w:rsidRDefault="00603F91" w:rsidP="00603F91">
      <w:pPr>
        <w:ind w:firstLine="709"/>
        <w:jc w:val="both"/>
      </w:pPr>
      <w:r w:rsidRPr="00783F9A">
        <w:t xml:space="preserve"> </w:t>
      </w:r>
    </w:p>
    <w:p w:rsidR="00603F91" w:rsidRDefault="00603F91" w:rsidP="00603F91">
      <w:pPr>
        <w:ind w:firstLine="709"/>
        <w:jc w:val="both"/>
      </w:pPr>
      <w:r>
        <w:t xml:space="preserve">Raporumuz Büyükşehir Belediye Meclisinin onayına arz olunur. </w:t>
      </w:r>
    </w:p>
    <w:p w:rsidR="00603F91" w:rsidRDefault="00603F91" w:rsidP="00603F91">
      <w:pPr>
        <w:ind w:firstLine="709"/>
        <w:jc w:val="both"/>
      </w:pPr>
      <w:r>
        <w:t xml:space="preserve"> </w:t>
      </w:r>
    </w:p>
    <w:p w:rsidR="00603F91" w:rsidRDefault="00603F91" w:rsidP="00603F91">
      <w:pPr>
        <w:ind w:firstLine="709"/>
        <w:jc w:val="both"/>
      </w:pPr>
      <w:r>
        <w:t xml:space="preserve"> </w:t>
      </w:r>
    </w:p>
    <w:p w:rsidR="00603F91" w:rsidRDefault="00603F91" w:rsidP="00603F91">
      <w:pPr>
        <w:ind w:firstLine="709"/>
        <w:jc w:val="both"/>
      </w:pPr>
    </w:p>
    <w:tbl>
      <w:tblPr>
        <w:tblStyle w:val="TabloKlavuzu"/>
        <w:tblW w:w="952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1"/>
        <w:gridCol w:w="2986"/>
        <w:gridCol w:w="3131"/>
      </w:tblGrid>
      <w:tr w:rsidR="00603F91" w:rsidTr="000E1DAB">
        <w:trPr>
          <w:trHeight w:val="1531"/>
        </w:trPr>
        <w:tc>
          <w:tcPr>
            <w:tcW w:w="3411" w:type="dxa"/>
            <w:vAlign w:val="center"/>
          </w:tcPr>
          <w:p w:rsidR="00603F91" w:rsidRDefault="00603F91" w:rsidP="000E1DAB">
            <w:pPr>
              <w:jc w:val="center"/>
            </w:pPr>
            <w:r>
              <w:t>Mehmet Emin AYAZ</w:t>
            </w:r>
          </w:p>
          <w:p w:rsidR="00603F91" w:rsidRPr="00C55BF2" w:rsidRDefault="00603F91" w:rsidP="000E1DAB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6" w:type="dxa"/>
            <w:vAlign w:val="center"/>
          </w:tcPr>
          <w:p w:rsidR="00603F91" w:rsidRDefault="00603F91" w:rsidP="000E1DAB">
            <w:pPr>
              <w:jc w:val="center"/>
            </w:pPr>
            <w:r>
              <w:t>Gürkan DEMİRKESEN</w:t>
            </w:r>
          </w:p>
          <w:p w:rsidR="00603F91" w:rsidRPr="00C55BF2" w:rsidRDefault="00603F91" w:rsidP="000E1DAB">
            <w:pPr>
              <w:jc w:val="center"/>
            </w:pPr>
            <w:r>
              <w:t>Başkan V.</w:t>
            </w:r>
          </w:p>
        </w:tc>
        <w:tc>
          <w:tcPr>
            <w:tcW w:w="3131" w:type="dxa"/>
            <w:vAlign w:val="center"/>
          </w:tcPr>
          <w:p w:rsidR="00603F91" w:rsidRDefault="00603F91" w:rsidP="000E1DAB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603F91" w:rsidRPr="00C55BF2" w:rsidRDefault="00603F91" w:rsidP="000E1DAB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603F91" w:rsidTr="000E1DAB">
        <w:trPr>
          <w:trHeight w:val="1531"/>
        </w:trPr>
        <w:tc>
          <w:tcPr>
            <w:tcW w:w="3411" w:type="dxa"/>
            <w:vAlign w:val="center"/>
          </w:tcPr>
          <w:p w:rsidR="00603F91" w:rsidRDefault="00603F91" w:rsidP="000E1DAB">
            <w:pPr>
              <w:jc w:val="center"/>
            </w:pPr>
            <w:r>
              <w:t>Yaşar NESLİHANOĞLU</w:t>
            </w:r>
          </w:p>
          <w:p w:rsidR="00603F91" w:rsidRPr="00C55BF2" w:rsidRDefault="00603F91" w:rsidP="000E1DAB">
            <w:pPr>
              <w:jc w:val="center"/>
            </w:pPr>
            <w:r>
              <w:t>Üye</w:t>
            </w:r>
          </w:p>
        </w:tc>
        <w:tc>
          <w:tcPr>
            <w:tcW w:w="2986" w:type="dxa"/>
            <w:vAlign w:val="center"/>
          </w:tcPr>
          <w:p w:rsidR="00603F91" w:rsidRDefault="00603F91" w:rsidP="000E1DAB">
            <w:pPr>
              <w:jc w:val="center"/>
            </w:pPr>
            <w:r>
              <w:t>Yasin YÜKSEL</w:t>
            </w:r>
          </w:p>
          <w:p w:rsidR="00603F91" w:rsidRPr="00C55BF2" w:rsidRDefault="00603F91" w:rsidP="000E1DAB">
            <w:pPr>
              <w:jc w:val="center"/>
            </w:pPr>
            <w:r>
              <w:t>Üye</w:t>
            </w:r>
          </w:p>
        </w:tc>
        <w:tc>
          <w:tcPr>
            <w:tcW w:w="3131" w:type="dxa"/>
            <w:vAlign w:val="center"/>
          </w:tcPr>
          <w:p w:rsidR="00603F91" w:rsidRDefault="00603F91" w:rsidP="000E1DAB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603F91" w:rsidRPr="00C55BF2" w:rsidRDefault="00603F91" w:rsidP="000E1DAB">
            <w:pPr>
              <w:jc w:val="center"/>
            </w:pPr>
            <w:r>
              <w:t>Üye</w:t>
            </w:r>
          </w:p>
        </w:tc>
      </w:tr>
      <w:tr w:rsidR="00603F91" w:rsidTr="000E1DAB">
        <w:trPr>
          <w:trHeight w:val="1531"/>
        </w:trPr>
        <w:tc>
          <w:tcPr>
            <w:tcW w:w="3411" w:type="dxa"/>
            <w:vAlign w:val="center"/>
          </w:tcPr>
          <w:p w:rsidR="00603F91" w:rsidRDefault="00603F91" w:rsidP="000E1DAB">
            <w:pPr>
              <w:jc w:val="center"/>
            </w:pPr>
            <w:r>
              <w:t>Gökhan ARICI</w:t>
            </w:r>
          </w:p>
          <w:p w:rsidR="00603F91" w:rsidRPr="00C55BF2" w:rsidRDefault="00603F91" w:rsidP="000E1DAB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6" w:type="dxa"/>
            <w:vAlign w:val="center"/>
          </w:tcPr>
          <w:p w:rsidR="00603F91" w:rsidRDefault="00603F91" w:rsidP="000E1DAB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603F91" w:rsidRPr="00C55BF2" w:rsidRDefault="00603F91" w:rsidP="000E1DAB">
            <w:pPr>
              <w:jc w:val="center"/>
            </w:pPr>
            <w:r>
              <w:t>Üye</w:t>
            </w:r>
          </w:p>
        </w:tc>
        <w:tc>
          <w:tcPr>
            <w:tcW w:w="3131" w:type="dxa"/>
            <w:vAlign w:val="center"/>
          </w:tcPr>
          <w:p w:rsidR="00603F91" w:rsidRDefault="00603F91" w:rsidP="000E1DAB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603F91" w:rsidRPr="00C55BF2" w:rsidRDefault="00603F91" w:rsidP="000E1DAB">
            <w:pPr>
              <w:jc w:val="center"/>
            </w:pPr>
            <w:r>
              <w:t>Üye</w:t>
            </w:r>
          </w:p>
        </w:tc>
      </w:tr>
    </w:tbl>
    <w:p w:rsidR="00603F91" w:rsidRPr="00C55BF2" w:rsidRDefault="00603F91" w:rsidP="00603F91">
      <w:pPr>
        <w:jc w:val="both"/>
      </w:pPr>
    </w:p>
    <w:p w:rsidR="00603F91" w:rsidRPr="004C2D3A" w:rsidRDefault="00603F91" w:rsidP="00603F91">
      <w:pPr>
        <w:jc w:val="both"/>
      </w:pPr>
    </w:p>
    <w:sectPr w:rsidR="00603F91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3F91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5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DA16-2389-41E3-8149-9AD9FA9A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1085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2021-08-11T07:06:00Z</cp:lastPrinted>
  <dcterms:created xsi:type="dcterms:W3CDTF">2021-08-11T06:36:00Z</dcterms:created>
  <dcterms:modified xsi:type="dcterms:W3CDTF">2021-08-11T14:06:00Z</dcterms:modified>
</cp:coreProperties>
</file>