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266153">
        <w:t>798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576BD3" w:rsidP="00576BD3">
      <w:pPr>
        <w:tabs>
          <w:tab w:val="left" w:pos="8789"/>
          <w:tab w:val="left" w:pos="8931"/>
        </w:tabs>
        <w:ind w:firstLine="708"/>
        <w:jc w:val="both"/>
      </w:pPr>
      <w:proofErr w:type="spellStart"/>
      <w:proofErr w:type="gramStart"/>
      <w:r>
        <w:t>Pursaklar</w:t>
      </w:r>
      <w:proofErr w:type="spellEnd"/>
      <w:r>
        <w:t xml:space="preserve"> 1.Etap, 2.Etap 1, 2, 3 ve 4 Bölge ve Saray 1.Etap, 2.Etap uygulama imar planları kapsamında konfor artışına yönelik plan notu eklenmesine ait 1/1000 ölçekli uygulama imar plan değişikliğine </w:t>
      </w:r>
      <w:r w:rsidRPr="006D00CC">
        <w:t xml:space="preserve">ilişkin </w:t>
      </w:r>
      <w:r>
        <w:t xml:space="preserve">İmar ve Bayındırlık </w:t>
      </w:r>
      <w:r w:rsidRPr="006D00CC">
        <w:t xml:space="preserve">Komisyonunun </w:t>
      </w:r>
      <w:r>
        <w:t>20</w:t>
      </w:r>
      <w:r w:rsidRPr="006D00CC">
        <w:t>.0</w:t>
      </w:r>
      <w:r>
        <w:t>8</w:t>
      </w:r>
      <w:r w:rsidRPr="006D00CC">
        <w:t xml:space="preserve">.2021 gün ve </w:t>
      </w:r>
      <w:r>
        <w:t>447</w:t>
      </w:r>
      <w:r w:rsidRPr="006D00CC">
        <w:t xml:space="preserve"> sayılı raporu Büyükşehir Belediye Meclisimizin </w:t>
      </w:r>
      <w:r>
        <w:t>09</w:t>
      </w:r>
      <w:r w:rsidRPr="006D00CC">
        <w:t>.0</w:t>
      </w:r>
      <w:r>
        <w:t>9</w:t>
      </w:r>
      <w:r w:rsidRPr="006D00CC">
        <w:t>.2021 tarihli toplantısında okundu.</w:t>
      </w:r>
      <w:proofErr w:type="gramEnd"/>
    </w:p>
    <w:p w:rsidR="00576BD3" w:rsidRPr="006D00CC" w:rsidRDefault="00576BD3" w:rsidP="00576BD3">
      <w:pPr>
        <w:tabs>
          <w:tab w:val="left" w:pos="8789"/>
          <w:tab w:val="left" w:pos="8931"/>
        </w:tabs>
        <w:jc w:val="both"/>
      </w:pPr>
    </w:p>
    <w:p w:rsidR="00576BD3" w:rsidRDefault="00576BD3" w:rsidP="00576BD3">
      <w:pPr>
        <w:ind w:firstLine="709"/>
        <w:jc w:val="both"/>
      </w:pPr>
      <w:r w:rsidRPr="006D00CC">
        <w:t xml:space="preserve">Konu üzerinde yapılan görüşmelerden sonra; </w:t>
      </w:r>
      <w:proofErr w:type="spellStart"/>
      <w:r w:rsidRPr="0013712D">
        <w:t>Pursaklar</w:t>
      </w:r>
      <w:proofErr w:type="spellEnd"/>
      <w:r w:rsidRPr="0013712D">
        <w:t xml:space="preserve"> Belediye Başkanlığı İmar ve Şehircilik Müdürlüğünün 29.06.2021 tarih ve E.8220 sayılı yazısı eki </w:t>
      </w:r>
      <w:proofErr w:type="spellStart"/>
      <w:r w:rsidRPr="0013712D">
        <w:t>Pursaklar</w:t>
      </w:r>
      <w:proofErr w:type="spellEnd"/>
      <w:r w:rsidRPr="0013712D">
        <w:t>, Belediye Meclisinin 21.05.2021 tarih ve 126 sayılı karar</w:t>
      </w:r>
      <w:r>
        <w:t xml:space="preserve">ı ile uygun görülen </w:t>
      </w:r>
      <w:proofErr w:type="spellStart"/>
      <w:r>
        <w:t>Pursaklar</w:t>
      </w:r>
      <w:proofErr w:type="spellEnd"/>
      <w:r>
        <w:t xml:space="preserve"> 1</w:t>
      </w:r>
      <w:r w:rsidRPr="0013712D">
        <w:t>.Etap, 2.Etap 1</w:t>
      </w:r>
      <w:proofErr w:type="gramStart"/>
      <w:r>
        <w:t>.,</w:t>
      </w:r>
      <w:proofErr w:type="gramEnd"/>
      <w:r w:rsidRPr="0013712D">
        <w:t xml:space="preserve"> 2., 3. ve 4. Bölge ve Saray </w:t>
      </w:r>
      <w:r>
        <w:t>1</w:t>
      </w:r>
      <w:r w:rsidRPr="0013712D">
        <w:t>.Etap, 2.Etap Uygulama İmar Planları Kapsamında Konfor Artışına Yönelik Plan Notu Eklenmesine ilişkin 1/1000 Ölçekli Uygu</w:t>
      </w:r>
      <w:r>
        <w:t xml:space="preserve">lama İmar Planı Değişikliğinin </w:t>
      </w:r>
      <w:r w:rsidRPr="0013712D">
        <w:t>değerlendirilmek üzere</w:t>
      </w:r>
      <w:r>
        <w:t xml:space="preserve"> İmar ve Şehircilik Dairesi </w:t>
      </w:r>
      <w:r w:rsidRPr="0013712D">
        <w:t>Başkanlığı</w:t>
      </w:r>
      <w:r>
        <w:t>na sunulduğu,</w:t>
      </w:r>
    </w:p>
    <w:p w:rsidR="00576BD3" w:rsidRPr="0013712D" w:rsidRDefault="00576BD3" w:rsidP="00576BD3">
      <w:pPr>
        <w:ind w:firstLine="709"/>
        <w:jc w:val="both"/>
      </w:pPr>
    </w:p>
    <w:p w:rsidR="00576BD3" w:rsidRDefault="00576BD3" w:rsidP="00576BD3">
      <w:pPr>
        <w:ind w:firstLine="709"/>
        <w:jc w:val="both"/>
      </w:pPr>
      <w:proofErr w:type="spellStart"/>
      <w:r w:rsidRPr="0013712D">
        <w:t>Pursaklar</w:t>
      </w:r>
      <w:proofErr w:type="spellEnd"/>
      <w:r w:rsidRPr="0013712D">
        <w:t xml:space="preserve"> Belediye Meclisinin 21.05.2021 tarih ve 126 sayılı kararı üzerinde yapılan incelemede;</w:t>
      </w:r>
    </w:p>
    <w:p w:rsidR="00576BD3" w:rsidRPr="0013712D" w:rsidRDefault="00576BD3" w:rsidP="00576BD3">
      <w:pPr>
        <w:ind w:firstLine="709"/>
        <w:jc w:val="both"/>
      </w:pPr>
    </w:p>
    <w:p w:rsidR="00576BD3" w:rsidRDefault="00576BD3" w:rsidP="00576BD3">
      <w:pPr>
        <w:ind w:firstLine="709"/>
        <w:jc w:val="both"/>
      </w:pPr>
      <w:r w:rsidRPr="0013712D">
        <w:t>-Fahrettin</w:t>
      </w:r>
      <w:r>
        <w:t xml:space="preserve"> YİĞİT tarafından verilen 19.03</w:t>
      </w:r>
      <w:r w:rsidRPr="0013712D">
        <w:t xml:space="preserve">.2021 tarihli dilekçe ile 95742 ada 4 </w:t>
      </w:r>
      <w:proofErr w:type="spellStart"/>
      <w:r w:rsidRPr="0013712D">
        <w:t>nolu</w:t>
      </w:r>
      <w:proofErr w:type="spellEnd"/>
      <w:r w:rsidRPr="0013712D">
        <w:t xml:space="preserve"> parsel </w:t>
      </w:r>
      <w:proofErr w:type="spellStart"/>
      <w:r w:rsidRPr="0013712D">
        <w:t>maliği</w:t>
      </w:r>
      <w:proofErr w:type="spellEnd"/>
      <w:r w:rsidRPr="0013712D">
        <w:t xml:space="preserve">, Erhan ÖZÇELİK tarafından verilen 19.03.2021 tarihli dilekçe ile 98103 ada 1 </w:t>
      </w:r>
      <w:proofErr w:type="spellStart"/>
      <w:r w:rsidRPr="0013712D">
        <w:t>nolu</w:t>
      </w:r>
      <w:proofErr w:type="spellEnd"/>
      <w:r w:rsidRPr="0013712D">
        <w:t xml:space="preserve"> parsel </w:t>
      </w:r>
      <w:proofErr w:type="spellStart"/>
      <w:r w:rsidRPr="0013712D">
        <w:t>maliği</w:t>
      </w:r>
      <w:proofErr w:type="spellEnd"/>
      <w:r w:rsidRPr="0013712D">
        <w:t xml:space="preserve">, </w:t>
      </w:r>
      <w:proofErr w:type="spellStart"/>
      <w:r w:rsidRPr="0013712D">
        <w:t>Kuddisi</w:t>
      </w:r>
      <w:proofErr w:type="spellEnd"/>
      <w:r w:rsidRPr="0013712D">
        <w:t xml:space="preserve"> YILDIZ İnşaat </w:t>
      </w:r>
      <w:proofErr w:type="spellStart"/>
      <w:r w:rsidRPr="0013712D">
        <w:t>Gay</w:t>
      </w:r>
      <w:proofErr w:type="spellEnd"/>
      <w:r w:rsidRPr="0013712D">
        <w:t xml:space="preserve">. </w:t>
      </w:r>
      <w:proofErr w:type="gramStart"/>
      <w:r w:rsidRPr="0013712D">
        <w:t xml:space="preserve">Tic. Ltd. Şti. tarafından verilen 19.03.2021 tarihli dilekçe ile 98305 ada 2 </w:t>
      </w:r>
      <w:proofErr w:type="spellStart"/>
      <w:r w:rsidRPr="0013712D">
        <w:t>nolu</w:t>
      </w:r>
      <w:proofErr w:type="spellEnd"/>
      <w:r w:rsidRPr="0013712D">
        <w:t xml:space="preserve"> parsel </w:t>
      </w:r>
      <w:proofErr w:type="spellStart"/>
      <w:r w:rsidRPr="0013712D">
        <w:t>maliği</w:t>
      </w:r>
      <w:proofErr w:type="spellEnd"/>
      <w:r w:rsidRPr="0013712D">
        <w:t xml:space="preserve"> olarak </w:t>
      </w:r>
      <w:proofErr w:type="spellStart"/>
      <w:r w:rsidRPr="0013712D">
        <w:t>Pursaklar</w:t>
      </w:r>
      <w:proofErr w:type="spellEnd"/>
      <w:r w:rsidRPr="0013712D">
        <w:t xml:space="preserve"> Belediyesi onaylı imar planı kapsamında kalan ve mülkiyeti hisseli olarak şahıs hisselerinden oluşan Kamu Ortaklık Payı (KOP) vasıflı hisselerini </w:t>
      </w:r>
      <w:proofErr w:type="spellStart"/>
      <w:r w:rsidRPr="0013712D">
        <w:t>Pursaklar</w:t>
      </w:r>
      <w:proofErr w:type="spellEnd"/>
      <w:r w:rsidRPr="0013712D">
        <w:t xml:space="preserve"> Belediye Başkanlığına bedelsiz terk edilmesi karşılığında alınacak ruhsat aşamasında belirli bir mik</w:t>
      </w:r>
      <w:r>
        <w:t xml:space="preserve">tar </w:t>
      </w:r>
      <w:r w:rsidRPr="0013712D">
        <w:t>konfor artışı yapılmasının talep edildiği;</w:t>
      </w:r>
      <w:proofErr w:type="gramEnd"/>
    </w:p>
    <w:p w:rsidR="00576BD3" w:rsidRPr="0013712D" w:rsidRDefault="00576BD3" w:rsidP="00576BD3">
      <w:pPr>
        <w:ind w:firstLine="709"/>
        <w:jc w:val="both"/>
      </w:pPr>
    </w:p>
    <w:p w:rsidR="00576BD3" w:rsidRDefault="00576BD3" w:rsidP="00576BD3">
      <w:pPr>
        <w:ind w:firstLine="709"/>
        <w:jc w:val="both"/>
      </w:pPr>
      <w:r>
        <w:t>-</w:t>
      </w:r>
      <w:proofErr w:type="spellStart"/>
      <w:r>
        <w:t>Pursaklar</w:t>
      </w:r>
      <w:proofErr w:type="spellEnd"/>
      <w:r>
        <w:t xml:space="preserve"> 1.Etap ve </w:t>
      </w:r>
      <w:proofErr w:type="spellStart"/>
      <w:r>
        <w:t>Pursaklar</w:t>
      </w:r>
      <w:proofErr w:type="spellEnd"/>
      <w:r>
        <w:t xml:space="preserve"> 2.</w:t>
      </w:r>
      <w:r w:rsidRPr="0013712D">
        <w:t>Etap 1</w:t>
      </w:r>
      <w:proofErr w:type="gramStart"/>
      <w:r w:rsidRPr="0013712D">
        <w:t>.,</w:t>
      </w:r>
      <w:proofErr w:type="gramEnd"/>
      <w:r w:rsidRPr="0013712D">
        <w:t xml:space="preserve"> 2., 3. ve 4. Bölge, Saray </w:t>
      </w:r>
      <w:r>
        <w:t>1.</w:t>
      </w:r>
      <w:r w:rsidRPr="0013712D">
        <w:t>Etap ve 2.Etap Uygulama İmar Planları kapsamında kalan ve mülkiyeti hisseli olarak şahıslara ait olan Kamu Ortaklık Payı (KOP) vasıflı bir çok imar parseli olduğu, bu kapsamdaki parsellerle ilgili olarak 10.07.2019 tarih ve 30827 sayılı Resmi Gazetede yayımlanan 7181 sayılı Tapu Kanunu ve Bazı Kanunlarda Değişiklik Yapılmasına Dair Kanunun 7.maddesi ile 3194 sayılı İmar Kanununda Değiştirilen İmar Planlarında Umumi Hizmetlere ve Kamu Hizmetlerine Ayrılan Yerler başlığı altında 13.Maddesinde "Özel hukuk kişilerinin mülkiyetinde olup uygulama imar planında düzenleme ortaklık payına konu kullanımlarda yer alan taşınmazlar;</w:t>
      </w:r>
    </w:p>
    <w:p w:rsidR="00576BD3" w:rsidRPr="0013712D" w:rsidRDefault="00576BD3" w:rsidP="00576BD3">
      <w:pPr>
        <w:ind w:firstLine="709"/>
        <w:jc w:val="both"/>
      </w:pPr>
    </w:p>
    <w:p w:rsidR="00576BD3" w:rsidRDefault="00576BD3" w:rsidP="00576BD3">
      <w:pPr>
        <w:ind w:firstLine="709"/>
        <w:jc w:val="both"/>
      </w:pPr>
      <w:r>
        <w:t xml:space="preserve">a) </w:t>
      </w:r>
      <w:r w:rsidRPr="0013712D">
        <w:t>Bu kullanımlardan umumi hizmetlere ayrılan alanlar öncelikle 18 inci maddeye göre arazi ve arsa düzenlemesi yapılarak,</w:t>
      </w:r>
    </w:p>
    <w:p w:rsidR="00576BD3" w:rsidRPr="0013712D" w:rsidRDefault="00576BD3" w:rsidP="00576BD3">
      <w:pPr>
        <w:ind w:firstLine="709"/>
        <w:jc w:val="both"/>
      </w:pPr>
    </w:p>
    <w:p w:rsidR="00576BD3" w:rsidRDefault="00576BD3" w:rsidP="00576BD3">
      <w:pPr>
        <w:ind w:firstLine="709"/>
        <w:jc w:val="both"/>
      </w:pPr>
      <w:r>
        <w:t xml:space="preserve">b) </w:t>
      </w:r>
      <w:proofErr w:type="gramStart"/>
      <w:r w:rsidRPr="0013712D">
        <w:t>4/11/1983</w:t>
      </w:r>
      <w:proofErr w:type="gramEnd"/>
      <w:r w:rsidRPr="0013712D">
        <w:t xml:space="preserve"> tarihli ve 2942 sayılı Kamulaştırma Kanunu kapsamında sırasıyla, ilgisine göre Hazine veya ilgili idarelerin mülkiyetindeki taşınmazlar ile trampa yapılmak veya satın alınmak suretiyle, ilgili kamu kurum ve kuruluşunca kamulaştırılar</w:t>
      </w:r>
      <w:r>
        <w:t>a</w:t>
      </w:r>
      <w:r w:rsidRPr="0013712D">
        <w:t>k kamu mülkiyetine geçirilir." şeklinde tanımlandığı,</w:t>
      </w:r>
    </w:p>
    <w:p w:rsidR="00576BD3" w:rsidRDefault="00576BD3" w:rsidP="00576BD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6BD3" w:rsidTr="00184A2B">
        <w:trPr>
          <w:trHeight w:val="1008"/>
        </w:trPr>
        <w:tc>
          <w:tcPr>
            <w:tcW w:w="3510" w:type="dxa"/>
          </w:tcPr>
          <w:p w:rsidR="00576BD3" w:rsidRDefault="00576BD3" w:rsidP="00184A2B">
            <w:pPr>
              <w:jc w:val="center"/>
            </w:pPr>
            <w:r>
              <w:lastRenderedPageBreak/>
              <w:t>T.C.</w:t>
            </w:r>
          </w:p>
          <w:p w:rsidR="00576BD3" w:rsidRDefault="00576BD3" w:rsidP="00184A2B">
            <w:pPr>
              <w:jc w:val="center"/>
            </w:pPr>
            <w:r>
              <w:t>ANKARA BÜYÜKŞEHİR</w:t>
            </w:r>
          </w:p>
          <w:p w:rsidR="00576BD3" w:rsidRDefault="00576BD3" w:rsidP="00184A2B">
            <w:pPr>
              <w:jc w:val="center"/>
            </w:pPr>
            <w:r>
              <w:t>BELEDİYE MECLİSİ</w:t>
            </w:r>
          </w:p>
        </w:tc>
      </w:tr>
    </w:tbl>
    <w:p w:rsidR="00576BD3" w:rsidRDefault="00576BD3" w:rsidP="00576BD3">
      <w:pPr>
        <w:tabs>
          <w:tab w:val="left" w:pos="1935"/>
        </w:tabs>
        <w:jc w:val="both"/>
      </w:pPr>
    </w:p>
    <w:p w:rsidR="00576BD3" w:rsidRDefault="00576BD3" w:rsidP="00576BD3">
      <w:pPr>
        <w:tabs>
          <w:tab w:val="left" w:pos="1935"/>
        </w:tabs>
        <w:jc w:val="both"/>
      </w:pPr>
    </w:p>
    <w:p w:rsidR="00576BD3" w:rsidRDefault="00576BD3" w:rsidP="00576BD3">
      <w:pPr>
        <w:ind w:right="-1"/>
        <w:jc w:val="both"/>
      </w:pPr>
      <w:r>
        <w:t xml:space="preserve">Karar No: 1798 </w:t>
      </w:r>
      <w:r>
        <w:tab/>
      </w:r>
      <w:r>
        <w:tab/>
        <w:t xml:space="preserve">  </w:t>
      </w:r>
      <w:r>
        <w:tab/>
      </w:r>
      <w:r>
        <w:tab/>
      </w:r>
      <w:r>
        <w:tab/>
        <w:t xml:space="preserve">                                                   09.09.2021</w:t>
      </w:r>
    </w:p>
    <w:p w:rsidR="00576BD3" w:rsidRDefault="00576BD3" w:rsidP="00576BD3">
      <w:pPr>
        <w:ind w:right="-1"/>
        <w:jc w:val="both"/>
      </w:pPr>
    </w:p>
    <w:p w:rsidR="00576BD3" w:rsidRDefault="00576BD3" w:rsidP="00576BD3">
      <w:pPr>
        <w:ind w:left="2844" w:right="543" w:firstLine="696"/>
      </w:pPr>
    </w:p>
    <w:p w:rsidR="00576BD3" w:rsidRDefault="00576BD3" w:rsidP="00576BD3">
      <w:pPr>
        <w:ind w:left="2844" w:right="543" w:firstLine="696"/>
      </w:pPr>
      <w:r>
        <w:t xml:space="preserve">        -2-</w:t>
      </w:r>
    </w:p>
    <w:p w:rsidR="00576BD3" w:rsidRDefault="00576BD3" w:rsidP="00576BD3">
      <w:pPr>
        <w:ind w:left="2844" w:right="543" w:firstLine="696"/>
      </w:pPr>
    </w:p>
    <w:p w:rsidR="00576BD3" w:rsidRPr="0013712D" w:rsidRDefault="00576BD3" w:rsidP="00576BD3">
      <w:pPr>
        <w:jc w:val="both"/>
      </w:pPr>
    </w:p>
    <w:p w:rsidR="00576BD3" w:rsidRDefault="00576BD3" w:rsidP="00576BD3">
      <w:pPr>
        <w:ind w:firstLine="709"/>
        <w:jc w:val="both"/>
      </w:pPr>
      <w:r w:rsidRPr="0013712D">
        <w:t>-</w:t>
      </w:r>
      <w:r>
        <w:t xml:space="preserve"> </w:t>
      </w:r>
      <w:r w:rsidRPr="0013712D">
        <w:t xml:space="preserve">Onaylı imar planında Resmi Kurum Alanı ve Belediye Hizmet Alanı vb. şahıs hisselerinden oluşan Kamu Ortaklık Payı (KOP) vasıflı imar parselleri hisselerinden çok uygun fiyata satın alan veya hissedarlardan </w:t>
      </w:r>
      <w:proofErr w:type="gramStart"/>
      <w:r w:rsidRPr="0013712D">
        <w:t>vekalet</w:t>
      </w:r>
      <w:proofErr w:type="gramEnd"/>
      <w:r w:rsidRPr="0013712D">
        <w:t xml:space="preserve"> alan bazı serbest çalışan avukatlarca, parsele herhangi bir fiili el atma olmamasına rağmen imar planı yapılmasını hukuki el atma sayarak "Kamulaştırmasız El Atma Davaları" açıldığı, bu durumun konuya vakıf olmayan kişilerce hazırlanan bilirkişi raporları ile istismar edildiği ve neticede Belediyeler aleyhine verilen yargı kararları sonucu piyasa değerlerinin çok üzerinde belirlenen tazminat bedellerinin ödenmesi durumu ile karşı karşıya kalındığı,</w:t>
      </w:r>
    </w:p>
    <w:p w:rsidR="00576BD3" w:rsidRDefault="00576BD3" w:rsidP="00576BD3">
      <w:pPr>
        <w:ind w:firstLine="709"/>
        <w:jc w:val="both"/>
      </w:pPr>
      <w:r w:rsidRPr="0013712D">
        <w:t>-</w:t>
      </w:r>
      <w:r>
        <w:t xml:space="preserve"> </w:t>
      </w:r>
      <w:r w:rsidRPr="0013712D">
        <w:t xml:space="preserve">7181 sayılı </w:t>
      </w:r>
      <w:r>
        <w:t>K</w:t>
      </w:r>
      <w:r w:rsidRPr="0013712D">
        <w:t>anunla yeniden düzenlenen İmar Kanununun 13. Maddesinde "Parsel maliklerinin hisselerini idareye hibe etmeleri veya bedelsiz devretmeleri durumunda, idare devir işlemlerini bedel almaksızın gerçekleştirmekle yükümlüdür. Bu işlemler için parsel maliklerinden hiçbir vergi, resim, harç, döner sermaye ücreti ve herhangi bir ad altında bedel alınmaz." denildiği,</w:t>
      </w:r>
    </w:p>
    <w:p w:rsidR="00576BD3" w:rsidRPr="0013712D" w:rsidRDefault="00576BD3" w:rsidP="00576BD3">
      <w:pPr>
        <w:ind w:firstLine="709"/>
        <w:jc w:val="both"/>
      </w:pPr>
    </w:p>
    <w:p w:rsidR="00576BD3" w:rsidRDefault="00576BD3" w:rsidP="00576BD3">
      <w:pPr>
        <w:ind w:firstLine="709"/>
        <w:jc w:val="both"/>
      </w:pPr>
      <w:r w:rsidRPr="0013712D">
        <w:t xml:space="preserve">-Onaylı imar planındaki emsal değerinin ve kat yüksekliklerinin değişmemesi ve söz konusu </w:t>
      </w:r>
      <w:proofErr w:type="spellStart"/>
      <w:r w:rsidRPr="0013712D">
        <w:t>Pursa</w:t>
      </w:r>
      <w:r>
        <w:t>klar</w:t>
      </w:r>
      <w:proofErr w:type="spellEnd"/>
      <w:r>
        <w:t xml:space="preserve"> 1.</w:t>
      </w:r>
      <w:r w:rsidRPr="0013712D">
        <w:t xml:space="preserve">Etap ve </w:t>
      </w:r>
      <w:proofErr w:type="spellStart"/>
      <w:r w:rsidRPr="0013712D">
        <w:t>Pursak</w:t>
      </w:r>
      <w:r>
        <w:t>lar</w:t>
      </w:r>
      <w:proofErr w:type="spellEnd"/>
      <w:r>
        <w:t xml:space="preserve"> 2.</w:t>
      </w:r>
      <w:r w:rsidRPr="0013712D">
        <w:t>Etap 1</w:t>
      </w:r>
      <w:proofErr w:type="gramStart"/>
      <w:r w:rsidRPr="0013712D">
        <w:t>.,</w:t>
      </w:r>
      <w:proofErr w:type="gramEnd"/>
      <w:r w:rsidRPr="0013712D">
        <w:t xml:space="preserve"> 2., 3. ve 4. Bölge, Saray </w:t>
      </w:r>
      <w:r>
        <w:t>1</w:t>
      </w:r>
      <w:r w:rsidRPr="0013712D">
        <w:t>.Etap ve 2</w:t>
      </w:r>
      <w:r>
        <w:t>.</w:t>
      </w:r>
      <w:r w:rsidRPr="0013712D">
        <w:t>Etap Uygulama İmar Planları kapsamında yer alan ve ruhsat alacak KOP vasfında olmayan imar parselleri için, hesaplanan emsal (inşaat alanı) değerin %10'u kadar Kamu Ortaklık Payı (KOP) hisse m</w:t>
      </w:r>
      <w:r w:rsidRPr="002923DE">
        <w:rPr>
          <w:vertAlign w:val="superscript"/>
        </w:rPr>
        <w:t>2</w:t>
      </w:r>
      <w:r w:rsidRPr="0013712D">
        <w:t xml:space="preserve"> alanının belediye lehine bedelsiz terk edilmesi halinde emsal (inşaat alanı) değerin maksimum %10'u kadar miktarın emsal hesabına dahil edilmesi ve bu amaçla 1/1000 ölçekli </w:t>
      </w:r>
      <w:r>
        <w:t>U</w:t>
      </w:r>
      <w:r w:rsidRPr="0013712D">
        <w:t>ygulama İmar Planlarına plan notu ilavesi yapılmasının uygun olduğun</w:t>
      </w:r>
      <w:r>
        <w:t>un belirlendiği,</w:t>
      </w:r>
    </w:p>
    <w:p w:rsidR="00576BD3" w:rsidRPr="0013712D" w:rsidRDefault="00576BD3" w:rsidP="00576BD3">
      <w:pPr>
        <w:ind w:firstLine="709"/>
        <w:jc w:val="both"/>
      </w:pPr>
    </w:p>
    <w:p w:rsidR="00576BD3" w:rsidRDefault="00576BD3" w:rsidP="00576BD3">
      <w:pPr>
        <w:ind w:firstLine="709"/>
        <w:jc w:val="both"/>
      </w:pPr>
      <w:r w:rsidRPr="0013712D">
        <w:t>-</w:t>
      </w:r>
      <w:proofErr w:type="spellStart"/>
      <w:r w:rsidRPr="0013712D">
        <w:t>Pursaklar</w:t>
      </w:r>
      <w:proofErr w:type="spellEnd"/>
      <w:r w:rsidRPr="0013712D">
        <w:t xml:space="preserve"> Belediyesi İmar ve Şehircilik Müdürlüğünce hazırlanan uygulama imar planı değişikl</w:t>
      </w:r>
      <w:r>
        <w:t xml:space="preserve">iği ile </w:t>
      </w:r>
      <w:proofErr w:type="spellStart"/>
      <w:r>
        <w:t>Pursaklar</w:t>
      </w:r>
      <w:proofErr w:type="spellEnd"/>
      <w:r>
        <w:t xml:space="preserve"> 1.Etap ve </w:t>
      </w:r>
      <w:proofErr w:type="spellStart"/>
      <w:r>
        <w:t>Pursaklar</w:t>
      </w:r>
      <w:proofErr w:type="spellEnd"/>
      <w:r>
        <w:t xml:space="preserve"> 2.</w:t>
      </w:r>
      <w:r w:rsidRPr="0013712D">
        <w:t>Etap 1</w:t>
      </w:r>
      <w:proofErr w:type="gramStart"/>
      <w:r w:rsidRPr="0013712D">
        <w:t>.,</w:t>
      </w:r>
      <w:proofErr w:type="gramEnd"/>
      <w:r w:rsidRPr="0013712D">
        <w:t xml:space="preserve"> 2., 3. ve 4. Bölge, Saray </w:t>
      </w:r>
      <w:r>
        <w:t>1</w:t>
      </w:r>
      <w:r w:rsidRPr="0013712D">
        <w:t>.Etap ve 2.Etap Uygulama imar Planlarına konfor artışı ile ilgili olarak "Ruhsat alacak KOP vasfında olmayan imar parselleri için, hesaplanan emsal (inşaat alanı) değerin %10'u kadar Kamu Ortaklık Payı (KOP) hisse m</w:t>
      </w:r>
      <w:r w:rsidRPr="002923DE">
        <w:rPr>
          <w:vertAlign w:val="superscript"/>
        </w:rPr>
        <w:t>2</w:t>
      </w:r>
      <w:r w:rsidRPr="0013712D">
        <w:t xml:space="preserve"> alanının belediye lehine bedelsiz terk edilmesi halinde emsal (inşaat alanı) değerin maksimum %10'u kadar miktar emsal hesabına dahil edilecektir." şeklinde plan notunun eklendiği,</w:t>
      </w:r>
    </w:p>
    <w:p w:rsidR="00576BD3" w:rsidRPr="0013712D" w:rsidRDefault="00576BD3" w:rsidP="00576BD3">
      <w:pPr>
        <w:ind w:firstLine="709"/>
        <w:jc w:val="both"/>
      </w:pPr>
    </w:p>
    <w:p w:rsidR="00576BD3" w:rsidRDefault="00576BD3" w:rsidP="00576BD3">
      <w:pPr>
        <w:ind w:firstLine="709"/>
        <w:jc w:val="both"/>
      </w:pPr>
      <w:proofErr w:type="gramStart"/>
      <w:r>
        <w:t>H</w:t>
      </w:r>
      <w:r w:rsidRPr="0013712D">
        <w:t xml:space="preserve">ususları </w:t>
      </w:r>
      <w:r>
        <w:t>tespit edilmiş</w:t>
      </w:r>
      <w:r w:rsidRPr="0013712D">
        <w:t xml:space="preserve"> olup</w:t>
      </w:r>
      <w:r>
        <w:t xml:space="preserve">, </w:t>
      </w:r>
      <w:proofErr w:type="spellStart"/>
      <w:r w:rsidRPr="0013712D">
        <w:t>Pursaklar</w:t>
      </w:r>
      <w:proofErr w:type="spellEnd"/>
      <w:r w:rsidRPr="0013712D">
        <w:t xml:space="preserve"> 1.Etap, 2.Etap 1, 2, 3 ve 4 Bölge ve Saray 1.Etap, 2.Etap uygulama imar planları kapsamında konfor artışına yönelik plan notu eklenmesine</w:t>
      </w:r>
      <w:r>
        <w:t xml:space="preserve"> yönelik</w:t>
      </w:r>
      <w:r w:rsidRPr="0013712D">
        <w:t xml:space="preserve"> 1/1000 ölçekli Uygulama İmar Planı değişikliğinin </w:t>
      </w:r>
      <w:r>
        <w:t>“</w:t>
      </w:r>
      <w:proofErr w:type="spellStart"/>
      <w:r>
        <w:t>onayı”na</w:t>
      </w:r>
      <w:proofErr w:type="spellEnd"/>
      <w:r>
        <w:t xml:space="preserve"> ilişkin İmar ve Bayındırlık </w:t>
      </w:r>
      <w:r w:rsidRPr="006D00CC">
        <w:t>Komisyonu Raporu oyla</w:t>
      </w:r>
      <w:r>
        <w:t>narak oybirliği</w:t>
      </w:r>
      <w:r w:rsidRPr="006D00CC">
        <w:t xml:space="preserve"> ile kabul edildi.</w:t>
      </w:r>
      <w:proofErr w:type="gramEnd"/>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555CE">
      <w:pPr>
        <w:jc w:val="both"/>
      </w:pPr>
    </w:p>
    <w:p w:rsidR="00B555CE" w:rsidRDefault="00B555CE" w:rsidP="00B555CE">
      <w:pPr>
        <w:tabs>
          <w:tab w:val="center" w:pos="4748"/>
          <w:tab w:val="left" w:pos="5430"/>
        </w:tabs>
      </w:pPr>
    </w:p>
    <w:p w:rsidR="00B555CE" w:rsidRDefault="00B555CE" w:rsidP="00B555CE">
      <w:pPr>
        <w:tabs>
          <w:tab w:val="center" w:pos="4748"/>
          <w:tab w:val="left" w:pos="5430"/>
        </w:tabs>
        <w:jc w:val="center"/>
      </w:pPr>
      <w:r>
        <w:lastRenderedPageBreak/>
        <w:t>T.C.</w:t>
      </w:r>
    </w:p>
    <w:p w:rsidR="00B555CE" w:rsidRDefault="00B555CE" w:rsidP="00B555CE">
      <w:pPr>
        <w:jc w:val="center"/>
      </w:pPr>
      <w:r>
        <w:t>ANKARA BÜYÜKŞEHİR BELEDİYE MECLİSİ</w:t>
      </w:r>
    </w:p>
    <w:p w:rsidR="00B555CE" w:rsidRDefault="00B555CE" w:rsidP="00B555CE">
      <w:pPr>
        <w:jc w:val="center"/>
      </w:pPr>
      <w:r>
        <w:t>İmar ve Bayındırlık Komisyonu Raporu</w:t>
      </w:r>
    </w:p>
    <w:p w:rsidR="00B555CE" w:rsidRDefault="00B555CE" w:rsidP="00B555CE">
      <w:pPr>
        <w:jc w:val="center"/>
      </w:pPr>
    </w:p>
    <w:p w:rsidR="00B555CE" w:rsidRDefault="00B555CE" w:rsidP="00B555CE">
      <w:pPr>
        <w:jc w:val="center"/>
      </w:pPr>
      <w:r>
        <w:t>Rapor No: 447</w:t>
      </w:r>
      <w:r>
        <w:tab/>
        <w:t xml:space="preserve">     </w:t>
      </w:r>
      <w:r>
        <w:tab/>
        <w:t xml:space="preserve">                 </w:t>
      </w:r>
      <w:r>
        <w:tab/>
      </w:r>
      <w:r>
        <w:tab/>
        <w:t xml:space="preserve">         </w:t>
      </w:r>
      <w:r>
        <w:tab/>
      </w:r>
      <w:r>
        <w:tab/>
      </w:r>
      <w:r>
        <w:tab/>
        <w:t xml:space="preserve">                   20.08.2021</w:t>
      </w:r>
    </w:p>
    <w:p w:rsidR="00B555CE" w:rsidRDefault="00B555CE" w:rsidP="00B555CE">
      <w:pPr>
        <w:jc w:val="center"/>
      </w:pPr>
    </w:p>
    <w:p w:rsidR="00B555CE" w:rsidRDefault="00B555CE" w:rsidP="00B555CE">
      <w:pPr>
        <w:pStyle w:val="Balk7"/>
        <w:jc w:val="center"/>
      </w:pPr>
      <w:r>
        <w:t>BÜYÜKŞEHİR BELEDİYE MECLİSİ BAŞKANLIĞINA</w:t>
      </w:r>
    </w:p>
    <w:p w:rsidR="00B555CE" w:rsidRDefault="00B555CE" w:rsidP="00B555CE">
      <w:pPr>
        <w:jc w:val="both"/>
      </w:pPr>
    </w:p>
    <w:p w:rsidR="00B555CE" w:rsidRDefault="00B555CE" w:rsidP="00B555CE">
      <w:pPr>
        <w:jc w:val="both"/>
      </w:pPr>
    </w:p>
    <w:p w:rsidR="00B555CE" w:rsidRDefault="00B555CE" w:rsidP="00B555CE">
      <w:pPr>
        <w:jc w:val="both"/>
      </w:pPr>
    </w:p>
    <w:p w:rsidR="00B555CE" w:rsidRPr="00C65FF1" w:rsidRDefault="00B555CE" w:rsidP="00B555CE">
      <w:pPr>
        <w:ind w:firstLine="709"/>
        <w:jc w:val="both"/>
      </w:pPr>
      <w:proofErr w:type="spellStart"/>
      <w:proofErr w:type="gramStart"/>
      <w:r w:rsidRPr="0013712D">
        <w:t>Pursaklar</w:t>
      </w:r>
      <w:proofErr w:type="spellEnd"/>
      <w:r w:rsidRPr="0013712D">
        <w:t xml:space="preserve"> 1.Etap, 2.Etap 1, 2, 3 ve 4 Bölge ve Saray 1.Etap, 2.Etap uygulama imar planları kapsamında konfor artışına yönelik plan notu eklenmesine ait 1/1000 ölçekli uygulama imar plan değişikliğine</w:t>
      </w:r>
      <w:r w:rsidRPr="00583C27">
        <w:t xml:space="preserve"> </w:t>
      </w:r>
      <w:r w:rsidRPr="0070367E">
        <w:t>ilişkin</w:t>
      </w:r>
      <w:r>
        <w:t xml:space="preserve"> Büyükşehir Belediye Meclisinin 09.08.2021 tarih ve 181. gündem maddesi olarak komisyonumuza havale edilen dosya incelendi.</w:t>
      </w:r>
      <w:proofErr w:type="gramEnd"/>
    </w:p>
    <w:p w:rsidR="00B555CE" w:rsidRDefault="00B555CE" w:rsidP="00B555CE">
      <w:pPr>
        <w:ind w:firstLine="709"/>
        <w:jc w:val="both"/>
      </w:pPr>
    </w:p>
    <w:p w:rsidR="00B555CE" w:rsidRDefault="00B555CE" w:rsidP="00B555CE">
      <w:pPr>
        <w:ind w:firstLine="709"/>
        <w:jc w:val="both"/>
      </w:pPr>
      <w:r>
        <w:t xml:space="preserve">Komisyonumuzca yapılan incelemeler neticesinde; </w:t>
      </w:r>
      <w:proofErr w:type="spellStart"/>
      <w:r w:rsidRPr="0013712D">
        <w:t>Pursaklar</w:t>
      </w:r>
      <w:proofErr w:type="spellEnd"/>
      <w:r w:rsidRPr="0013712D">
        <w:t xml:space="preserve"> Belediye Başkanlığı İmar ve Şehircilik Müdürlüğünün 29.06.2021 tarih ve E.8220 sayılı yazısı eki </w:t>
      </w:r>
      <w:proofErr w:type="spellStart"/>
      <w:r w:rsidRPr="0013712D">
        <w:t>Pursaklar</w:t>
      </w:r>
      <w:proofErr w:type="spellEnd"/>
      <w:r w:rsidRPr="0013712D">
        <w:t>, Belediye Meclisinin 21.05.2021 tarih ve 126 sayılı karar</w:t>
      </w:r>
      <w:r>
        <w:t xml:space="preserve">ı ile uygun görülen </w:t>
      </w:r>
      <w:proofErr w:type="spellStart"/>
      <w:r>
        <w:t>Pursaklar</w:t>
      </w:r>
      <w:proofErr w:type="spellEnd"/>
      <w:r>
        <w:t xml:space="preserve"> 1</w:t>
      </w:r>
      <w:r w:rsidRPr="0013712D">
        <w:t>.Etap, 2.Etap 1</w:t>
      </w:r>
      <w:proofErr w:type="gramStart"/>
      <w:r>
        <w:t>.,</w:t>
      </w:r>
      <w:proofErr w:type="gramEnd"/>
      <w:r w:rsidRPr="0013712D">
        <w:t xml:space="preserve"> 2., 3. ve 4. Bölge ve Saray </w:t>
      </w:r>
      <w:r>
        <w:t>1</w:t>
      </w:r>
      <w:r w:rsidRPr="0013712D">
        <w:t>.Etap, 2.Etap Uygulama İmar Planları Kapsamında Konfor Artışına Yönelik Plan Notu Eklenmesine ilişkin 1/1000 Ölçekli Uygu</w:t>
      </w:r>
      <w:r>
        <w:t xml:space="preserve">lama İmar Planı Değişikliğinin </w:t>
      </w:r>
      <w:r w:rsidRPr="0013712D">
        <w:t>değerlendirilmek üzere</w:t>
      </w:r>
      <w:r>
        <w:t xml:space="preserve"> İmar ve Şehircilik Dairesi </w:t>
      </w:r>
      <w:r w:rsidRPr="0013712D">
        <w:t>Başkanlığı</w:t>
      </w:r>
      <w:r>
        <w:t>na sunulduğu,</w:t>
      </w:r>
    </w:p>
    <w:p w:rsidR="00B555CE" w:rsidRPr="0013712D" w:rsidRDefault="00B555CE" w:rsidP="00B555CE">
      <w:pPr>
        <w:ind w:firstLine="709"/>
        <w:jc w:val="both"/>
      </w:pPr>
    </w:p>
    <w:p w:rsidR="00B555CE" w:rsidRDefault="00B555CE" w:rsidP="00B555CE">
      <w:pPr>
        <w:ind w:firstLine="709"/>
        <w:jc w:val="both"/>
      </w:pPr>
      <w:proofErr w:type="spellStart"/>
      <w:r w:rsidRPr="0013712D">
        <w:t>Pursaklar</w:t>
      </w:r>
      <w:proofErr w:type="spellEnd"/>
      <w:r w:rsidRPr="0013712D">
        <w:t xml:space="preserve"> Belediye Meclisinin 21.05.2021 tarih ve 126 sayılı kararı üzerinde yapılan incelemede;</w:t>
      </w:r>
    </w:p>
    <w:p w:rsidR="00B555CE" w:rsidRPr="0013712D" w:rsidRDefault="00B555CE" w:rsidP="00B555CE">
      <w:pPr>
        <w:ind w:firstLine="709"/>
        <w:jc w:val="both"/>
      </w:pPr>
    </w:p>
    <w:p w:rsidR="00B555CE" w:rsidRDefault="00B555CE" w:rsidP="00B555CE">
      <w:pPr>
        <w:ind w:firstLine="709"/>
        <w:jc w:val="both"/>
      </w:pPr>
      <w:r w:rsidRPr="0013712D">
        <w:t>-Fahrettin</w:t>
      </w:r>
      <w:r>
        <w:t xml:space="preserve"> YİĞİT tarafından verilen 19.03</w:t>
      </w:r>
      <w:r w:rsidRPr="0013712D">
        <w:t xml:space="preserve">.2021 tarihli dilekçe ile 95742 ada 4 </w:t>
      </w:r>
      <w:proofErr w:type="spellStart"/>
      <w:r w:rsidRPr="0013712D">
        <w:t>nolu</w:t>
      </w:r>
      <w:proofErr w:type="spellEnd"/>
      <w:r w:rsidRPr="0013712D">
        <w:t xml:space="preserve"> parsel </w:t>
      </w:r>
      <w:proofErr w:type="spellStart"/>
      <w:r w:rsidRPr="0013712D">
        <w:t>maliği</w:t>
      </w:r>
      <w:proofErr w:type="spellEnd"/>
      <w:r w:rsidRPr="0013712D">
        <w:t xml:space="preserve">, Erhan ÖZÇELİK tarafından verilen 19.03.2021 tarihli dilekçe ile 98103 ada 1 </w:t>
      </w:r>
      <w:proofErr w:type="spellStart"/>
      <w:r w:rsidRPr="0013712D">
        <w:t>nolu</w:t>
      </w:r>
      <w:proofErr w:type="spellEnd"/>
      <w:r w:rsidRPr="0013712D">
        <w:t xml:space="preserve"> parsel </w:t>
      </w:r>
      <w:proofErr w:type="spellStart"/>
      <w:r w:rsidRPr="0013712D">
        <w:t>maliği</w:t>
      </w:r>
      <w:proofErr w:type="spellEnd"/>
      <w:r w:rsidRPr="0013712D">
        <w:t xml:space="preserve">, </w:t>
      </w:r>
      <w:proofErr w:type="spellStart"/>
      <w:r w:rsidRPr="0013712D">
        <w:t>Kuddisi</w:t>
      </w:r>
      <w:proofErr w:type="spellEnd"/>
      <w:r w:rsidRPr="0013712D">
        <w:t xml:space="preserve"> YILDIZ İnşaat </w:t>
      </w:r>
      <w:proofErr w:type="spellStart"/>
      <w:r w:rsidRPr="0013712D">
        <w:t>Gay</w:t>
      </w:r>
      <w:proofErr w:type="spellEnd"/>
      <w:r w:rsidRPr="0013712D">
        <w:t xml:space="preserve">. </w:t>
      </w:r>
      <w:proofErr w:type="gramStart"/>
      <w:r w:rsidRPr="0013712D">
        <w:t xml:space="preserve">Tic. Ltd. Şti. tarafından verilen 19.03.2021 tarihli dilekçe ile 98305 ada 2 </w:t>
      </w:r>
      <w:proofErr w:type="spellStart"/>
      <w:r w:rsidRPr="0013712D">
        <w:t>nolu</w:t>
      </w:r>
      <w:proofErr w:type="spellEnd"/>
      <w:r w:rsidRPr="0013712D">
        <w:t xml:space="preserve"> parsel </w:t>
      </w:r>
      <w:proofErr w:type="spellStart"/>
      <w:r w:rsidRPr="0013712D">
        <w:t>maliği</w:t>
      </w:r>
      <w:proofErr w:type="spellEnd"/>
      <w:r w:rsidRPr="0013712D">
        <w:t xml:space="preserve"> olarak </w:t>
      </w:r>
      <w:proofErr w:type="spellStart"/>
      <w:r w:rsidRPr="0013712D">
        <w:t>Pursaklar</w:t>
      </w:r>
      <w:proofErr w:type="spellEnd"/>
      <w:r w:rsidRPr="0013712D">
        <w:t xml:space="preserve"> Belediyesi onaylı imar planı kapsamında kalan ve mülkiyeti hisseli olarak şahıs hisselerinden oluşan Kamu Ortaklık Payı (KOP) vasıflı hisselerini </w:t>
      </w:r>
      <w:proofErr w:type="spellStart"/>
      <w:r w:rsidRPr="0013712D">
        <w:t>Pursaklar</w:t>
      </w:r>
      <w:proofErr w:type="spellEnd"/>
      <w:r w:rsidRPr="0013712D">
        <w:t xml:space="preserve"> Belediye Başkanlığına bedelsiz terk edilmesi karşılığında alınacak ruhsat aşamasında belirli bir mik</w:t>
      </w:r>
      <w:r>
        <w:t xml:space="preserve">tar </w:t>
      </w:r>
      <w:r w:rsidRPr="0013712D">
        <w:t>konfor artışı yapılmasının talep edildiği;</w:t>
      </w:r>
      <w:proofErr w:type="gramEnd"/>
    </w:p>
    <w:p w:rsidR="00B555CE" w:rsidRPr="0013712D" w:rsidRDefault="00B555CE" w:rsidP="00B555CE">
      <w:pPr>
        <w:ind w:firstLine="709"/>
        <w:jc w:val="both"/>
      </w:pPr>
    </w:p>
    <w:p w:rsidR="00B555CE" w:rsidRDefault="00B555CE" w:rsidP="00B555CE">
      <w:pPr>
        <w:ind w:firstLine="709"/>
        <w:jc w:val="both"/>
      </w:pPr>
      <w:r>
        <w:t>-</w:t>
      </w:r>
      <w:proofErr w:type="spellStart"/>
      <w:r>
        <w:t>Pursaklar</w:t>
      </w:r>
      <w:proofErr w:type="spellEnd"/>
      <w:r>
        <w:t xml:space="preserve"> 1.Etap ve </w:t>
      </w:r>
      <w:proofErr w:type="spellStart"/>
      <w:r>
        <w:t>Pursaklar</w:t>
      </w:r>
      <w:proofErr w:type="spellEnd"/>
      <w:r>
        <w:t xml:space="preserve"> 2.</w:t>
      </w:r>
      <w:r w:rsidRPr="0013712D">
        <w:t>Etap 1</w:t>
      </w:r>
      <w:proofErr w:type="gramStart"/>
      <w:r w:rsidRPr="0013712D">
        <w:t>.,</w:t>
      </w:r>
      <w:proofErr w:type="gramEnd"/>
      <w:r w:rsidRPr="0013712D">
        <w:t xml:space="preserve"> 2., 3. ve 4. Bölge, Saray </w:t>
      </w:r>
      <w:r>
        <w:t>1.</w:t>
      </w:r>
      <w:r w:rsidRPr="0013712D">
        <w:t>Etap ve 2.Etap Uygulama İmar Planları kapsamında kalan ve mülkiyeti hisseli olarak şahıslara ait olan Kamu Ortaklık Payı (KOP) vasıflı bir çok imar parseli olduğu, bu kapsamdaki parsellerle ilgili olarak 10.07.2019 tarih ve 30827 sayılı Resmi Gazetede yayımlanan 7181 sayılı Tapu Kanunu ve Bazı Kanunlarda Değişiklik Yapılmasına Dair Kanunun 7.maddesi ile 3194 sayılı İmar Kanununda Değiştirilen İmar Planlarında Umumi Hizmetlere ve Kamu Hizmetlerine Ayrılan Yerler başlığı altında 13.Maddesinde "Özel hukuk kişilerinin mülkiyetinde olup uygulama imar planında düzenleme ortaklık payına konu kullanımlarda yer alan taşınmazlar;</w:t>
      </w:r>
    </w:p>
    <w:p w:rsidR="00B555CE" w:rsidRPr="0013712D" w:rsidRDefault="00B555CE" w:rsidP="00B555CE">
      <w:pPr>
        <w:ind w:firstLine="709"/>
        <w:jc w:val="both"/>
      </w:pPr>
    </w:p>
    <w:p w:rsidR="00B555CE" w:rsidRDefault="00B555CE" w:rsidP="00B555CE">
      <w:pPr>
        <w:ind w:firstLine="709"/>
        <w:jc w:val="both"/>
      </w:pPr>
      <w:r>
        <w:t xml:space="preserve">a) </w:t>
      </w:r>
      <w:r w:rsidRPr="0013712D">
        <w:t>Bu kullanımlardan umumi hizmetlere ayrılan alanlar öncelikle 18 inci maddeye göre arazi ve arsa düzenlemesi yapılarak,</w:t>
      </w:r>
    </w:p>
    <w:p w:rsidR="00B555CE" w:rsidRPr="0013712D" w:rsidRDefault="00B555CE" w:rsidP="00B555CE">
      <w:pPr>
        <w:ind w:firstLine="709"/>
        <w:jc w:val="both"/>
      </w:pPr>
    </w:p>
    <w:p w:rsidR="00B555CE" w:rsidRDefault="00B555CE" w:rsidP="00B555CE">
      <w:pPr>
        <w:ind w:firstLine="709"/>
        <w:jc w:val="both"/>
      </w:pPr>
      <w:r>
        <w:t xml:space="preserve">b) </w:t>
      </w:r>
      <w:proofErr w:type="gramStart"/>
      <w:r w:rsidRPr="0013712D">
        <w:t>4/11/1983</w:t>
      </w:r>
      <w:proofErr w:type="gramEnd"/>
      <w:r w:rsidRPr="0013712D">
        <w:t xml:space="preserve"> tarihli ve 2942 sayılı Kamulaştırma Kanunu kapsamında sırasıyla, ilgisine göre Hazine veya ilgili idarelerin mülkiyetindeki taşınmazlar ile trampa yapılmak veya satın alınmak suretiyle, ilgili kamu kurum ve kuruluşunca kamulaştırılar</w:t>
      </w:r>
      <w:r>
        <w:t>a</w:t>
      </w:r>
      <w:r w:rsidRPr="0013712D">
        <w:t>k kamu mülkiyetine geçirilir." şeklinde tanımlandığı,</w:t>
      </w:r>
    </w:p>
    <w:p w:rsidR="00B555CE" w:rsidRDefault="00B555CE" w:rsidP="00B555CE">
      <w:pPr>
        <w:ind w:firstLine="709"/>
        <w:jc w:val="both"/>
      </w:pPr>
    </w:p>
    <w:p w:rsidR="00B555CE" w:rsidRDefault="00B555CE" w:rsidP="00B555CE">
      <w:pPr>
        <w:ind w:firstLine="709"/>
        <w:jc w:val="both"/>
      </w:pPr>
    </w:p>
    <w:p w:rsidR="00B555CE" w:rsidRDefault="00B555CE" w:rsidP="00B555CE">
      <w:pPr>
        <w:ind w:firstLine="709"/>
        <w:jc w:val="both"/>
      </w:pPr>
    </w:p>
    <w:p w:rsidR="00B555CE" w:rsidRDefault="00B555CE" w:rsidP="00B555CE">
      <w:pPr>
        <w:ind w:firstLine="709"/>
        <w:jc w:val="both"/>
      </w:pPr>
    </w:p>
    <w:p w:rsidR="00B555CE" w:rsidRDefault="00B555CE" w:rsidP="00B555CE">
      <w:pPr>
        <w:ind w:firstLine="709"/>
        <w:jc w:val="both"/>
      </w:pPr>
    </w:p>
    <w:p w:rsidR="00B555CE" w:rsidRDefault="00B555CE" w:rsidP="00B555CE">
      <w:pPr>
        <w:tabs>
          <w:tab w:val="center" w:pos="4748"/>
          <w:tab w:val="left" w:pos="5430"/>
        </w:tabs>
        <w:jc w:val="center"/>
      </w:pPr>
      <w:r>
        <w:lastRenderedPageBreak/>
        <w:t>T.C.</w:t>
      </w:r>
    </w:p>
    <w:p w:rsidR="00B555CE" w:rsidRDefault="00B555CE" w:rsidP="00B555CE">
      <w:pPr>
        <w:jc w:val="center"/>
      </w:pPr>
      <w:r>
        <w:t>ANKARA BÜYÜKŞEHİR BELEDİYE MECLİSİ</w:t>
      </w:r>
    </w:p>
    <w:p w:rsidR="00B555CE" w:rsidRDefault="00B555CE" w:rsidP="00B555CE">
      <w:pPr>
        <w:jc w:val="center"/>
      </w:pPr>
      <w:r>
        <w:t>İmar ve Bayındırlık Komisyonu Raporu</w:t>
      </w:r>
    </w:p>
    <w:p w:rsidR="00B555CE" w:rsidRDefault="00B555CE" w:rsidP="00B555CE">
      <w:pPr>
        <w:jc w:val="center"/>
      </w:pPr>
    </w:p>
    <w:p w:rsidR="00B555CE" w:rsidRDefault="00B555CE" w:rsidP="00B555CE">
      <w:pPr>
        <w:jc w:val="center"/>
      </w:pPr>
      <w:r>
        <w:t>Rapor No: 447</w:t>
      </w:r>
      <w:r>
        <w:tab/>
        <w:t xml:space="preserve">     </w:t>
      </w:r>
      <w:r>
        <w:tab/>
        <w:t xml:space="preserve">                 </w:t>
      </w:r>
      <w:r>
        <w:tab/>
      </w:r>
      <w:r>
        <w:tab/>
        <w:t xml:space="preserve">         </w:t>
      </w:r>
      <w:r>
        <w:tab/>
      </w:r>
      <w:r>
        <w:tab/>
      </w:r>
      <w:r>
        <w:tab/>
        <w:t xml:space="preserve">                   20.08.2021</w:t>
      </w:r>
    </w:p>
    <w:p w:rsidR="00B555CE" w:rsidRDefault="00B555CE" w:rsidP="00B555CE">
      <w:pPr>
        <w:jc w:val="center"/>
      </w:pPr>
    </w:p>
    <w:p w:rsidR="00B555CE" w:rsidRDefault="00B555CE" w:rsidP="00B555CE">
      <w:pPr>
        <w:jc w:val="center"/>
      </w:pPr>
      <w:r>
        <w:t>-2-</w:t>
      </w:r>
    </w:p>
    <w:p w:rsidR="00B555CE" w:rsidRPr="0013712D" w:rsidRDefault="00B555CE" w:rsidP="00B555CE">
      <w:pPr>
        <w:jc w:val="both"/>
      </w:pPr>
    </w:p>
    <w:p w:rsidR="00B555CE" w:rsidRDefault="00B555CE" w:rsidP="00B555CE">
      <w:pPr>
        <w:ind w:firstLine="709"/>
        <w:jc w:val="both"/>
      </w:pPr>
      <w:r w:rsidRPr="0013712D">
        <w:t>-</w:t>
      </w:r>
      <w:r>
        <w:t xml:space="preserve"> </w:t>
      </w:r>
      <w:r w:rsidRPr="0013712D">
        <w:t xml:space="preserve">Onaylı imar planında Resmi Kurum Alanı ve Belediye Hizmet Alanı vb. şahıs hisselerinden oluşan Kamu Ortaklık Payı (KOP) vasıflı imar parselleri hisselerinden çok uygun fiyata satın alan veya hissedarlardan </w:t>
      </w:r>
      <w:proofErr w:type="gramStart"/>
      <w:r w:rsidRPr="0013712D">
        <w:t>vekalet</w:t>
      </w:r>
      <w:proofErr w:type="gramEnd"/>
      <w:r w:rsidRPr="0013712D">
        <w:t xml:space="preserve"> alan bazı serbest çalışan avukatlarca, parsele herhangi bir fiili el atma olmamasına rağmen imar planı yapılmasını hukuki el atma sayarak "Kamulaştırmasız El Atma Davaları" açıldığı, bu durumun konuya vakıf olmayan kişilerce hazırlanan bilirkişi raporları ile istismar edildiği ve neticede Belediyeler aleyhine verilen yargı kararları sonucu piyasa değerlerinin çok üzerinde belirlenen tazminat bedellerinin ödenmesi durumu ile karşı karşıya kalındığı,</w:t>
      </w:r>
    </w:p>
    <w:p w:rsidR="00B555CE" w:rsidRDefault="00B555CE" w:rsidP="00B555CE">
      <w:pPr>
        <w:ind w:firstLine="709"/>
        <w:jc w:val="both"/>
      </w:pPr>
      <w:r w:rsidRPr="0013712D">
        <w:t>-</w:t>
      </w:r>
      <w:r>
        <w:t xml:space="preserve"> </w:t>
      </w:r>
      <w:r w:rsidRPr="0013712D">
        <w:t xml:space="preserve">7181 sayılı </w:t>
      </w:r>
      <w:r>
        <w:t>K</w:t>
      </w:r>
      <w:r w:rsidRPr="0013712D">
        <w:t>anunla yeniden düzenlenen İmar Kanununun 13. Maddesinde "Parsel maliklerinin hisselerini idareye hibe etmeleri veya bedelsiz devretmeleri durumunda, idare devir işlemlerini bedel almaksızın gerçekleştirmekle yükümlüdür. Bu işlemler için parsel maliklerinden hiçbir vergi, resim, harç, döner sermaye ücreti ve herhangi bir ad altında bedel alınmaz." denildiği,</w:t>
      </w:r>
    </w:p>
    <w:p w:rsidR="00B555CE" w:rsidRPr="0013712D" w:rsidRDefault="00B555CE" w:rsidP="00B555CE">
      <w:pPr>
        <w:ind w:firstLine="709"/>
        <w:jc w:val="both"/>
      </w:pPr>
    </w:p>
    <w:p w:rsidR="00B555CE" w:rsidRDefault="00B555CE" w:rsidP="00B555CE">
      <w:pPr>
        <w:ind w:firstLine="709"/>
        <w:jc w:val="both"/>
      </w:pPr>
      <w:r w:rsidRPr="0013712D">
        <w:t xml:space="preserve">-Onaylı imar planındaki emsal değerinin ve kat yüksekliklerinin değişmemesi ve söz konusu </w:t>
      </w:r>
      <w:proofErr w:type="spellStart"/>
      <w:r w:rsidRPr="0013712D">
        <w:t>Pursa</w:t>
      </w:r>
      <w:r>
        <w:t>klar</w:t>
      </w:r>
      <w:proofErr w:type="spellEnd"/>
      <w:r>
        <w:t xml:space="preserve"> 1.</w:t>
      </w:r>
      <w:r w:rsidRPr="0013712D">
        <w:t xml:space="preserve">Etap ve </w:t>
      </w:r>
      <w:proofErr w:type="spellStart"/>
      <w:r w:rsidRPr="0013712D">
        <w:t>Pursak</w:t>
      </w:r>
      <w:r>
        <w:t>lar</w:t>
      </w:r>
      <w:proofErr w:type="spellEnd"/>
      <w:r>
        <w:t xml:space="preserve"> 2.</w:t>
      </w:r>
      <w:r w:rsidRPr="0013712D">
        <w:t>Etap 1</w:t>
      </w:r>
      <w:proofErr w:type="gramStart"/>
      <w:r w:rsidRPr="0013712D">
        <w:t>.,</w:t>
      </w:r>
      <w:proofErr w:type="gramEnd"/>
      <w:r w:rsidRPr="0013712D">
        <w:t xml:space="preserve"> 2., 3. ve 4. Bölge, Saray </w:t>
      </w:r>
      <w:r>
        <w:t>1</w:t>
      </w:r>
      <w:r w:rsidRPr="0013712D">
        <w:t>.Etap ve 2</w:t>
      </w:r>
      <w:r>
        <w:t>.</w:t>
      </w:r>
      <w:r w:rsidRPr="0013712D">
        <w:t>Etap Uygulama İmar Planları kapsamında yer alan ve ruhsat alacak KOP vasfında olmayan imar parselleri için, hesaplanan emsal (inşaat alanı) değerin %10'u kadar Kamu Ortaklık Payı (KOP) hisse m</w:t>
      </w:r>
      <w:r w:rsidRPr="002923DE">
        <w:rPr>
          <w:vertAlign w:val="superscript"/>
        </w:rPr>
        <w:t>2</w:t>
      </w:r>
      <w:r w:rsidRPr="0013712D">
        <w:t xml:space="preserve"> alanının belediye lehine bedelsiz terk edilmesi halinde emsal (inşaat alanı) değerin maksimum %10'u kadar miktarın emsal hesabına dahil edilmesi ve bu amaçla 1/1000 ölçekli </w:t>
      </w:r>
      <w:r>
        <w:t>U</w:t>
      </w:r>
      <w:r w:rsidRPr="0013712D">
        <w:t>ygulama İmar Planlarına plan notu ilavesi yapılmasının uygun olduğun</w:t>
      </w:r>
      <w:r>
        <w:t>un belirlendiği,</w:t>
      </w:r>
    </w:p>
    <w:p w:rsidR="00B555CE" w:rsidRPr="0013712D" w:rsidRDefault="00B555CE" w:rsidP="00B555CE">
      <w:pPr>
        <w:ind w:firstLine="709"/>
        <w:jc w:val="both"/>
      </w:pPr>
    </w:p>
    <w:p w:rsidR="00B555CE" w:rsidRDefault="00B555CE" w:rsidP="00B555CE">
      <w:pPr>
        <w:ind w:firstLine="709"/>
        <w:jc w:val="both"/>
      </w:pPr>
      <w:r w:rsidRPr="0013712D">
        <w:t>-</w:t>
      </w:r>
      <w:proofErr w:type="spellStart"/>
      <w:r w:rsidRPr="0013712D">
        <w:t>Pursaklar</w:t>
      </w:r>
      <w:proofErr w:type="spellEnd"/>
      <w:r w:rsidRPr="0013712D">
        <w:t xml:space="preserve"> Belediyesi İmar ve Şehircilik Müdürlüğünce hazırlanan uygulama imar planı değişikl</w:t>
      </w:r>
      <w:r>
        <w:t xml:space="preserve">iği ile </w:t>
      </w:r>
      <w:proofErr w:type="spellStart"/>
      <w:r>
        <w:t>Pursaklar</w:t>
      </w:r>
      <w:proofErr w:type="spellEnd"/>
      <w:r>
        <w:t xml:space="preserve"> 1.Etap ve </w:t>
      </w:r>
      <w:proofErr w:type="spellStart"/>
      <w:r>
        <w:t>Pursaklar</w:t>
      </w:r>
      <w:proofErr w:type="spellEnd"/>
      <w:r>
        <w:t xml:space="preserve"> 2.</w:t>
      </w:r>
      <w:r w:rsidRPr="0013712D">
        <w:t>Etap 1</w:t>
      </w:r>
      <w:proofErr w:type="gramStart"/>
      <w:r w:rsidRPr="0013712D">
        <w:t>.,</w:t>
      </w:r>
      <w:proofErr w:type="gramEnd"/>
      <w:r w:rsidRPr="0013712D">
        <w:t xml:space="preserve"> 2., 3. ve 4. Bölge, Saray </w:t>
      </w:r>
      <w:r>
        <w:t>1</w:t>
      </w:r>
      <w:r w:rsidRPr="0013712D">
        <w:t>.Etap ve 2.Etap Uygulama imar Planlarına konfor artışı ile ilgili olarak "Ruhsat alacak KOP vasfında olmayan imar parselleri için, hesaplanan emsal (inşaat alanı) değerin %10'u kadar Kamu Ortaklık Payı (KOP) hisse m</w:t>
      </w:r>
      <w:r w:rsidRPr="002923DE">
        <w:rPr>
          <w:vertAlign w:val="superscript"/>
        </w:rPr>
        <w:t>2</w:t>
      </w:r>
      <w:r w:rsidRPr="0013712D">
        <w:t xml:space="preserve"> alanının belediye lehine bedelsiz terk edilmesi halinde emsal (inşaat alanı) değerin maksimum %10'u kadar miktar emsal hesabına dahil edilecektir." şeklinde plan notunun eklendiği,</w:t>
      </w:r>
    </w:p>
    <w:p w:rsidR="00B555CE" w:rsidRPr="0013712D" w:rsidRDefault="00B555CE" w:rsidP="00B555CE">
      <w:pPr>
        <w:ind w:firstLine="709"/>
        <w:jc w:val="both"/>
      </w:pPr>
    </w:p>
    <w:p w:rsidR="00B555CE" w:rsidRDefault="00B555CE" w:rsidP="00B555CE">
      <w:pPr>
        <w:ind w:firstLine="709"/>
        <w:jc w:val="both"/>
      </w:pPr>
      <w:r>
        <w:t>H</w:t>
      </w:r>
      <w:r w:rsidRPr="0013712D">
        <w:t xml:space="preserve">ususları </w:t>
      </w:r>
      <w:r>
        <w:t>tespit edilmiş</w:t>
      </w:r>
      <w:r w:rsidRPr="0013712D">
        <w:t xml:space="preserve"> olup</w:t>
      </w:r>
      <w:r>
        <w:t xml:space="preserve">, </w:t>
      </w:r>
      <w:proofErr w:type="spellStart"/>
      <w:r w:rsidRPr="0013712D">
        <w:t>Pursaklar</w:t>
      </w:r>
      <w:proofErr w:type="spellEnd"/>
      <w:r w:rsidRPr="0013712D">
        <w:t xml:space="preserve"> 1.Etap, 2.Etap 1, 2, 3 ve 4 Bölge ve Saray 1.Etap, 2.Etap uygulama imar planları kapsamında konfor artışına yönelik plan notu eklenmesine</w:t>
      </w:r>
      <w:r>
        <w:t xml:space="preserve"> yönelik</w:t>
      </w:r>
      <w:r w:rsidRPr="0013712D">
        <w:t xml:space="preserve"> 1/1000 ölçekli Uygulama İmar Planı değişikliğinin </w:t>
      </w:r>
      <w:r>
        <w:t>“onayı” komisyonumuzca oybirliği ile uygun görülmüştür.</w:t>
      </w:r>
    </w:p>
    <w:p w:rsidR="00B555CE" w:rsidRDefault="00B555CE" w:rsidP="00B555CE">
      <w:pPr>
        <w:ind w:firstLine="709"/>
        <w:jc w:val="both"/>
      </w:pPr>
    </w:p>
    <w:p w:rsidR="00B555CE" w:rsidRDefault="00B555CE" w:rsidP="00B555CE">
      <w:pPr>
        <w:ind w:firstLine="708"/>
        <w:jc w:val="both"/>
      </w:pPr>
      <w:r>
        <w:t xml:space="preserve">Raporumuz Büyükşehir Belediye Meclisinin onayına arz olunur.  </w:t>
      </w:r>
    </w:p>
    <w:p w:rsidR="00B555CE" w:rsidRDefault="00B555CE" w:rsidP="00B555CE">
      <w:pPr>
        <w:ind w:firstLine="709"/>
        <w:jc w:val="both"/>
      </w:pPr>
    </w:p>
    <w:tbl>
      <w:tblPr>
        <w:tblStyle w:val="TabloKlavuzu"/>
        <w:tblW w:w="965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7"/>
        <w:gridCol w:w="3043"/>
        <w:gridCol w:w="3130"/>
      </w:tblGrid>
      <w:tr w:rsidR="00B555CE" w:rsidTr="00B555CE">
        <w:trPr>
          <w:trHeight w:val="814"/>
        </w:trPr>
        <w:tc>
          <w:tcPr>
            <w:tcW w:w="3477" w:type="dxa"/>
            <w:vAlign w:val="center"/>
          </w:tcPr>
          <w:p w:rsidR="00B555CE" w:rsidRDefault="00B555CE" w:rsidP="001B42C4">
            <w:pPr>
              <w:jc w:val="center"/>
            </w:pPr>
            <w:r>
              <w:t>Mehmet Emin AYAZ</w:t>
            </w:r>
          </w:p>
          <w:p w:rsidR="00B555CE" w:rsidRPr="00C55BF2" w:rsidRDefault="00B555CE" w:rsidP="001B42C4">
            <w:pPr>
              <w:jc w:val="center"/>
            </w:pPr>
            <w:r>
              <w:t>İmar ve Bayındırlık Komisyonu Başkanı</w:t>
            </w:r>
          </w:p>
        </w:tc>
        <w:tc>
          <w:tcPr>
            <w:tcW w:w="3043" w:type="dxa"/>
            <w:vAlign w:val="center"/>
          </w:tcPr>
          <w:p w:rsidR="00B555CE" w:rsidRDefault="00B555CE" w:rsidP="001B42C4">
            <w:pPr>
              <w:jc w:val="center"/>
            </w:pPr>
            <w:r>
              <w:t>Gürkan DEMİRKESEN</w:t>
            </w:r>
          </w:p>
          <w:p w:rsidR="00B555CE" w:rsidRPr="00C55BF2" w:rsidRDefault="00B555CE" w:rsidP="001B42C4">
            <w:pPr>
              <w:jc w:val="center"/>
            </w:pPr>
            <w:r>
              <w:t>Başkan V.</w:t>
            </w:r>
          </w:p>
        </w:tc>
        <w:tc>
          <w:tcPr>
            <w:tcW w:w="3130" w:type="dxa"/>
            <w:vAlign w:val="center"/>
          </w:tcPr>
          <w:p w:rsidR="00B555CE" w:rsidRDefault="00B555CE" w:rsidP="001B42C4">
            <w:pPr>
              <w:jc w:val="center"/>
            </w:pPr>
            <w:proofErr w:type="spellStart"/>
            <w:r>
              <w:t>Atila</w:t>
            </w:r>
            <w:proofErr w:type="spellEnd"/>
            <w:r>
              <w:t xml:space="preserve"> ÇELİK</w:t>
            </w:r>
          </w:p>
          <w:p w:rsidR="00B555CE" w:rsidRPr="00C55BF2" w:rsidRDefault="00B555CE" w:rsidP="001B42C4">
            <w:pPr>
              <w:tabs>
                <w:tab w:val="left" w:pos="946"/>
              </w:tabs>
              <w:jc w:val="center"/>
            </w:pPr>
            <w:r>
              <w:t>Üye</w:t>
            </w:r>
          </w:p>
        </w:tc>
      </w:tr>
      <w:tr w:rsidR="00B555CE" w:rsidTr="00B555CE">
        <w:trPr>
          <w:trHeight w:val="814"/>
        </w:trPr>
        <w:tc>
          <w:tcPr>
            <w:tcW w:w="3477" w:type="dxa"/>
            <w:vAlign w:val="center"/>
          </w:tcPr>
          <w:p w:rsidR="00B555CE" w:rsidRDefault="00B555CE" w:rsidP="001B42C4">
            <w:pPr>
              <w:jc w:val="center"/>
            </w:pPr>
            <w:r>
              <w:t>Yaşar NESLİHANOĞLU</w:t>
            </w:r>
          </w:p>
          <w:p w:rsidR="00B555CE" w:rsidRPr="00C55BF2" w:rsidRDefault="00B555CE" w:rsidP="001B42C4">
            <w:pPr>
              <w:jc w:val="center"/>
            </w:pPr>
            <w:r>
              <w:t>Üye</w:t>
            </w:r>
          </w:p>
        </w:tc>
        <w:tc>
          <w:tcPr>
            <w:tcW w:w="3043" w:type="dxa"/>
            <w:vAlign w:val="center"/>
          </w:tcPr>
          <w:p w:rsidR="00B555CE" w:rsidRDefault="00B555CE" w:rsidP="001B42C4">
            <w:pPr>
              <w:jc w:val="center"/>
            </w:pPr>
            <w:r>
              <w:t>Yasin YÜKSEL</w:t>
            </w:r>
          </w:p>
          <w:p w:rsidR="00B555CE" w:rsidRPr="00C55BF2" w:rsidRDefault="00B555CE" w:rsidP="001B42C4">
            <w:pPr>
              <w:jc w:val="center"/>
            </w:pPr>
            <w:r>
              <w:t>Üye</w:t>
            </w:r>
          </w:p>
        </w:tc>
        <w:tc>
          <w:tcPr>
            <w:tcW w:w="3130" w:type="dxa"/>
            <w:vAlign w:val="center"/>
          </w:tcPr>
          <w:p w:rsidR="00B555CE" w:rsidRDefault="00B555CE" w:rsidP="001B42C4">
            <w:pPr>
              <w:tabs>
                <w:tab w:val="left" w:pos="372"/>
                <w:tab w:val="left" w:pos="684"/>
              </w:tabs>
              <w:jc w:val="center"/>
            </w:pPr>
            <w:proofErr w:type="spellStart"/>
            <w:r>
              <w:t>Ümmügülsüm</w:t>
            </w:r>
            <w:proofErr w:type="spellEnd"/>
            <w:r>
              <w:t xml:space="preserve"> ÜMÜTLÜ</w:t>
            </w:r>
          </w:p>
          <w:p w:rsidR="00B555CE" w:rsidRPr="00C55BF2" w:rsidRDefault="00B555CE" w:rsidP="001B42C4">
            <w:pPr>
              <w:jc w:val="center"/>
            </w:pPr>
            <w:r>
              <w:t>Üye</w:t>
            </w:r>
          </w:p>
        </w:tc>
      </w:tr>
      <w:tr w:rsidR="00B555CE" w:rsidTr="00B555CE">
        <w:trPr>
          <w:trHeight w:val="814"/>
        </w:trPr>
        <w:tc>
          <w:tcPr>
            <w:tcW w:w="3477" w:type="dxa"/>
            <w:vAlign w:val="center"/>
          </w:tcPr>
          <w:p w:rsidR="00B555CE" w:rsidRDefault="00B555CE" w:rsidP="001B42C4">
            <w:pPr>
              <w:jc w:val="center"/>
            </w:pPr>
            <w:r>
              <w:t>Gökhan ARICI</w:t>
            </w:r>
          </w:p>
          <w:p w:rsidR="00B555CE" w:rsidRPr="00C55BF2" w:rsidRDefault="00B555CE" w:rsidP="001B42C4">
            <w:pPr>
              <w:tabs>
                <w:tab w:val="left" w:pos="580"/>
                <w:tab w:val="left" w:pos="752"/>
              </w:tabs>
              <w:jc w:val="center"/>
            </w:pPr>
            <w:r>
              <w:t>Üye</w:t>
            </w:r>
          </w:p>
        </w:tc>
        <w:tc>
          <w:tcPr>
            <w:tcW w:w="3043" w:type="dxa"/>
            <w:vAlign w:val="center"/>
          </w:tcPr>
          <w:p w:rsidR="00B555CE" w:rsidRDefault="00B555CE" w:rsidP="001B42C4">
            <w:pPr>
              <w:jc w:val="center"/>
            </w:pPr>
            <w:proofErr w:type="spellStart"/>
            <w:r>
              <w:t>Müslüm</w:t>
            </w:r>
            <w:proofErr w:type="spellEnd"/>
            <w:r>
              <w:t xml:space="preserve"> TEKİN</w:t>
            </w:r>
          </w:p>
          <w:p w:rsidR="00B555CE" w:rsidRPr="00C55BF2" w:rsidRDefault="00B555CE" w:rsidP="001B42C4">
            <w:pPr>
              <w:jc w:val="center"/>
            </w:pPr>
            <w:r>
              <w:t>Üye</w:t>
            </w:r>
          </w:p>
        </w:tc>
        <w:tc>
          <w:tcPr>
            <w:tcW w:w="3130" w:type="dxa"/>
            <w:vAlign w:val="center"/>
          </w:tcPr>
          <w:p w:rsidR="00B555CE" w:rsidRDefault="00B555CE" w:rsidP="001B42C4">
            <w:pPr>
              <w:tabs>
                <w:tab w:val="left" w:pos="319"/>
                <w:tab w:val="left" w:pos="630"/>
              </w:tabs>
              <w:jc w:val="center"/>
            </w:pPr>
            <w:r>
              <w:t>Fikret KARADAVUT</w:t>
            </w:r>
          </w:p>
          <w:p w:rsidR="00B555CE" w:rsidRPr="00C55BF2" w:rsidRDefault="00B555CE" w:rsidP="001B42C4">
            <w:pPr>
              <w:jc w:val="center"/>
            </w:pPr>
            <w:r>
              <w:t>Üye</w:t>
            </w:r>
          </w:p>
        </w:tc>
      </w:tr>
    </w:tbl>
    <w:p w:rsidR="00B555CE" w:rsidRDefault="00B555CE" w:rsidP="00B555CE">
      <w:pPr>
        <w:jc w:val="both"/>
      </w:pPr>
    </w:p>
    <w:sectPr w:rsidR="00B555C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55CE"/>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0012"/>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DAE5-1F8E-4D7C-8FAD-4BD1A3FF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1529</Words>
  <Characters>10064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2021-09-09T12:08:00Z</cp:lastPrinted>
  <dcterms:created xsi:type="dcterms:W3CDTF">2021-09-10T06:46:00Z</dcterms:created>
  <dcterms:modified xsi:type="dcterms:W3CDTF">2021-09-14T10:53:00Z</dcterms:modified>
</cp:coreProperties>
</file>