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41" w:rsidRPr="00152602" w:rsidRDefault="00401E09" w:rsidP="002856BD">
      <w:pPr>
        <w:jc w:val="both"/>
      </w:pPr>
      <w:r w:rsidRPr="00152602">
        <w:t xml:space="preserve"> </w:t>
      </w:r>
      <w:r w:rsidR="0094450D" w:rsidRPr="00152602">
        <w:tab/>
      </w:r>
      <w:r w:rsidR="002856BD" w:rsidRPr="00152602">
        <w:t xml:space="preserve">         </w:t>
      </w:r>
    </w:p>
    <w:p w:rsidR="006D29DF" w:rsidRPr="00152602" w:rsidRDefault="00EF74AB" w:rsidP="002856BD">
      <w:pPr>
        <w:jc w:val="both"/>
      </w:pPr>
      <w:r w:rsidRPr="00152602">
        <w:t xml:space="preserve"> </w:t>
      </w:r>
      <w:r w:rsidR="00BE12F2" w:rsidRPr="0015260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152602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152602" w:rsidRDefault="007E5923" w:rsidP="00FA7858">
            <w:pPr>
              <w:jc w:val="center"/>
            </w:pPr>
            <w:r w:rsidRPr="00152602">
              <w:t xml:space="preserve">     </w:t>
            </w:r>
            <w:r w:rsidR="00841632" w:rsidRPr="00152602">
              <w:t>T.C.</w:t>
            </w:r>
          </w:p>
          <w:p w:rsidR="00841632" w:rsidRPr="00152602" w:rsidRDefault="00841632" w:rsidP="00FA7858">
            <w:pPr>
              <w:jc w:val="center"/>
            </w:pPr>
            <w:r w:rsidRPr="00152602">
              <w:t>ANKARA BÜYÜKŞEHİR</w:t>
            </w:r>
          </w:p>
          <w:p w:rsidR="00841632" w:rsidRPr="00152602" w:rsidRDefault="00841632" w:rsidP="00FA7858">
            <w:pPr>
              <w:jc w:val="center"/>
            </w:pPr>
            <w:r w:rsidRPr="00152602">
              <w:t>BELEDİYE MECLİSİ</w:t>
            </w:r>
          </w:p>
          <w:p w:rsidR="00C45C7F" w:rsidRPr="00152602" w:rsidRDefault="00C45C7F" w:rsidP="008A6F2C"/>
        </w:tc>
      </w:tr>
    </w:tbl>
    <w:p w:rsidR="002856BD" w:rsidRPr="00152602" w:rsidRDefault="002856BD" w:rsidP="002856BD">
      <w:pPr>
        <w:tabs>
          <w:tab w:val="left" w:pos="1935"/>
        </w:tabs>
        <w:jc w:val="both"/>
      </w:pPr>
    </w:p>
    <w:p w:rsidR="00575988" w:rsidRPr="00152602" w:rsidRDefault="002856BD" w:rsidP="00841632">
      <w:pPr>
        <w:jc w:val="both"/>
      </w:pPr>
      <w:r w:rsidRPr="00152602">
        <w:t>Karar No:</w:t>
      </w:r>
      <w:r w:rsidR="008A6F2C" w:rsidRPr="00152602">
        <w:t>20</w:t>
      </w:r>
      <w:r w:rsidR="00A72041" w:rsidRPr="00152602">
        <w:t>4</w:t>
      </w:r>
      <w:r w:rsidRPr="00152602">
        <w:t xml:space="preserve"> </w:t>
      </w:r>
      <w:r w:rsidRPr="00152602">
        <w:tab/>
      </w:r>
      <w:r w:rsidRPr="00152602">
        <w:tab/>
      </w:r>
      <w:r w:rsidRPr="00152602">
        <w:tab/>
      </w:r>
      <w:r w:rsidRPr="00152602">
        <w:tab/>
        <w:t xml:space="preserve"> </w:t>
      </w:r>
      <w:r w:rsidRPr="00152602">
        <w:tab/>
      </w:r>
      <w:r w:rsidRPr="00152602">
        <w:tab/>
        <w:t xml:space="preserve">     </w:t>
      </w:r>
      <w:r w:rsidR="00106A13" w:rsidRPr="00152602">
        <w:tab/>
      </w:r>
      <w:r w:rsidR="00106A13" w:rsidRPr="00152602">
        <w:tab/>
      </w:r>
      <w:r w:rsidR="00EB0EEC" w:rsidRPr="00152602">
        <w:tab/>
      </w:r>
      <w:r w:rsidR="00AE60B0" w:rsidRPr="00152602">
        <w:t xml:space="preserve">  </w:t>
      </w:r>
      <w:r w:rsidR="007E5923" w:rsidRPr="00152602">
        <w:tab/>
      </w:r>
      <w:r w:rsidR="00C423A7" w:rsidRPr="00152602">
        <w:t xml:space="preserve">  </w:t>
      </w:r>
      <w:r w:rsidR="007E5923" w:rsidRPr="00152602">
        <w:t xml:space="preserve">  </w:t>
      </w:r>
      <w:r w:rsidR="00C423A7" w:rsidRPr="00152602">
        <w:t>09</w:t>
      </w:r>
      <w:r w:rsidRPr="00152602">
        <w:t>.</w:t>
      </w:r>
      <w:r w:rsidR="007E5923" w:rsidRPr="00152602">
        <w:t>0</w:t>
      </w:r>
      <w:r w:rsidR="00C423A7" w:rsidRPr="00152602">
        <w:t>2</w:t>
      </w:r>
      <w:r w:rsidR="007E7FE3" w:rsidRPr="00152602">
        <w:t>.20</w:t>
      </w:r>
      <w:r w:rsidR="00AE60B0" w:rsidRPr="00152602">
        <w:t>2</w:t>
      </w:r>
      <w:r w:rsidR="007E5923" w:rsidRPr="00152602">
        <w:t>1</w:t>
      </w:r>
    </w:p>
    <w:p w:rsidR="00C423A7" w:rsidRPr="00152602" w:rsidRDefault="00C423A7" w:rsidP="008A6F2C">
      <w:pPr>
        <w:ind w:right="543"/>
      </w:pPr>
    </w:p>
    <w:p w:rsidR="00C45C7F" w:rsidRPr="00152602" w:rsidRDefault="00C45C7F" w:rsidP="00C45C7F">
      <w:pPr>
        <w:ind w:right="-1"/>
      </w:pPr>
    </w:p>
    <w:p w:rsidR="007E7FE3" w:rsidRPr="00152602" w:rsidRDefault="002856BD" w:rsidP="00BE12F2">
      <w:pPr>
        <w:ind w:left="2844" w:right="543" w:firstLine="696"/>
      </w:pPr>
      <w:r w:rsidRPr="00152602">
        <w:t xml:space="preserve">        K A R A R</w:t>
      </w:r>
    </w:p>
    <w:p w:rsidR="001D5E5F" w:rsidRPr="00152602" w:rsidRDefault="001D5E5F" w:rsidP="00BE12F2">
      <w:pPr>
        <w:ind w:left="2844" w:right="543" w:firstLine="696"/>
      </w:pPr>
    </w:p>
    <w:p w:rsidR="001D5E5F" w:rsidRPr="00152602" w:rsidRDefault="001D5E5F" w:rsidP="00BE12F2">
      <w:pPr>
        <w:ind w:left="2844" w:right="543" w:firstLine="696"/>
      </w:pPr>
    </w:p>
    <w:p w:rsidR="001D5E5F" w:rsidRPr="00152602" w:rsidRDefault="001D5E5F" w:rsidP="00BE12F2">
      <w:pPr>
        <w:ind w:left="2844" w:right="543" w:firstLine="696"/>
      </w:pPr>
    </w:p>
    <w:p w:rsidR="001D5E5F" w:rsidRPr="00152602" w:rsidRDefault="001D5E5F" w:rsidP="00145276">
      <w:pPr>
        <w:ind w:left="2844" w:right="543" w:firstLine="696"/>
        <w:jc w:val="both"/>
      </w:pPr>
    </w:p>
    <w:p w:rsidR="00FD2D28" w:rsidRPr="00152602" w:rsidRDefault="00A72041" w:rsidP="00145276">
      <w:pPr>
        <w:ind w:firstLine="708"/>
        <w:jc w:val="both"/>
      </w:pPr>
      <w:r w:rsidRPr="00152602">
        <w:t xml:space="preserve">Keçiören İlçesi Ovacık Mahallesi Alüminyumcular KDGP Alanında 7221 sayılı Kanuna göre yükseklikleri belirlenen 1/1000 ölçekli uygulama imar plan değişikliğinin onayına yapılan itiraza </w:t>
      </w:r>
      <w:r w:rsidR="0017284E" w:rsidRPr="00152602">
        <w:t>i</w:t>
      </w:r>
      <w:r w:rsidR="00CF16A6" w:rsidRPr="00152602">
        <w:t xml:space="preserve">lişkin </w:t>
      </w:r>
      <w:r w:rsidR="001D5E5F" w:rsidRPr="00152602">
        <w:t xml:space="preserve">İmar ve Bayındırlık Komisyonunun </w:t>
      </w:r>
      <w:r w:rsidR="007E5923" w:rsidRPr="00152602">
        <w:t>1</w:t>
      </w:r>
      <w:r w:rsidR="0017284E" w:rsidRPr="00152602">
        <w:t>9</w:t>
      </w:r>
      <w:r w:rsidR="00CF16A6" w:rsidRPr="00152602">
        <w:t>.</w:t>
      </w:r>
      <w:r w:rsidR="00C423A7" w:rsidRPr="00152602">
        <w:t>01</w:t>
      </w:r>
      <w:r w:rsidR="00CF16A6" w:rsidRPr="00152602">
        <w:t>.202</w:t>
      </w:r>
      <w:r w:rsidR="00C423A7" w:rsidRPr="00152602">
        <w:t>1</w:t>
      </w:r>
      <w:r w:rsidR="00CF16A6" w:rsidRPr="00152602">
        <w:t xml:space="preserve"> gün ve </w:t>
      </w:r>
      <w:r w:rsidR="00C423A7" w:rsidRPr="00152602">
        <w:t>6</w:t>
      </w:r>
      <w:r w:rsidR="00145276" w:rsidRPr="00152602">
        <w:t>1</w:t>
      </w:r>
      <w:r w:rsidRPr="00152602">
        <w:t>5</w:t>
      </w:r>
      <w:r w:rsidR="00CF16A6" w:rsidRPr="00152602">
        <w:t xml:space="preserve"> sayılı raporu Büyükşehir Belediye Meclisimizin </w:t>
      </w:r>
      <w:r w:rsidR="00C423A7" w:rsidRPr="00152602">
        <w:t>09</w:t>
      </w:r>
      <w:r w:rsidR="001D5E5F" w:rsidRPr="00152602">
        <w:t>.</w:t>
      </w:r>
      <w:r w:rsidR="007E5923" w:rsidRPr="00152602">
        <w:t>0</w:t>
      </w:r>
      <w:r w:rsidR="00C423A7" w:rsidRPr="00152602">
        <w:t>2</w:t>
      </w:r>
      <w:r w:rsidR="001D5E5F" w:rsidRPr="00152602">
        <w:t>.202</w:t>
      </w:r>
      <w:r w:rsidR="007E5923" w:rsidRPr="00152602">
        <w:t>1</w:t>
      </w:r>
      <w:r w:rsidR="00CF16A6" w:rsidRPr="00152602">
        <w:t xml:space="preserve"> tarihli toplantısında okundu.</w:t>
      </w:r>
    </w:p>
    <w:p w:rsidR="008A6F2C" w:rsidRPr="00152602" w:rsidRDefault="008A6F2C" w:rsidP="00145276">
      <w:pPr>
        <w:ind w:firstLine="708"/>
        <w:jc w:val="both"/>
      </w:pPr>
    </w:p>
    <w:p w:rsidR="00A72041" w:rsidRPr="00152602" w:rsidRDefault="003E6C7A" w:rsidP="00A72041">
      <w:pPr>
        <w:pStyle w:val="Style3"/>
        <w:widowControl/>
        <w:spacing w:line="240" w:lineRule="auto"/>
        <w:ind w:firstLine="709"/>
      </w:pPr>
      <w:proofErr w:type="gramStart"/>
      <w:r w:rsidRPr="00152602">
        <w:t xml:space="preserve">Konu üzerinde yapılan görüşmelerden sonra; </w:t>
      </w:r>
      <w:r w:rsidR="00A72041" w:rsidRPr="00152602">
        <w:rPr>
          <w:rStyle w:val="FontStyle14"/>
        </w:rPr>
        <w:t>Belediyemiz Meclisinin 09.10.2020 gün ve 1256 sayılı kararı ile onaylanan; Keçiören İlçesi Ovacık Mahallesi Alüminyumcular Kentsel Dönüşüm ve Gelişme Proje Alanında 7221 sayılı Kanuna göre yükseklikleri belirleyen 1/1000 ölçekli uygulama imar plan notu değişikliğine ilişkin askı süresi içinde l adet itiraz dilekçesi İmar ve Şehircilik Dairesi Başkanlığına sunulduğu,</w:t>
      </w:r>
      <w:proofErr w:type="gramEnd"/>
    </w:p>
    <w:p w:rsidR="00A72041" w:rsidRPr="00152602" w:rsidRDefault="00A72041" w:rsidP="00A72041">
      <w:pPr>
        <w:pStyle w:val="Style7"/>
        <w:widowControl/>
        <w:spacing w:line="240" w:lineRule="auto"/>
        <w:ind w:left="490"/>
        <w:rPr>
          <w:rStyle w:val="FontStyle14"/>
        </w:rPr>
      </w:pPr>
    </w:p>
    <w:p w:rsidR="00A72041" w:rsidRPr="00152602" w:rsidRDefault="00A72041" w:rsidP="00A72041">
      <w:pPr>
        <w:pStyle w:val="Style7"/>
        <w:widowControl/>
        <w:spacing w:line="240" w:lineRule="auto"/>
        <w:ind w:left="490"/>
        <w:rPr>
          <w:rStyle w:val="FontStyle14"/>
        </w:rPr>
      </w:pPr>
      <w:r w:rsidRPr="00152602">
        <w:rPr>
          <w:rStyle w:val="FontStyle14"/>
        </w:rPr>
        <w:t>Yapılan incelemede;</w:t>
      </w:r>
    </w:p>
    <w:p w:rsidR="00A72041" w:rsidRPr="00152602" w:rsidRDefault="00A72041" w:rsidP="00A72041">
      <w:pPr>
        <w:pStyle w:val="Style7"/>
        <w:widowControl/>
        <w:spacing w:line="240" w:lineRule="auto"/>
        <w:ind w:firstLine="480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80"/>
        <w:rPr>
          <w:rStyle w:val="FontStyle14"/>
        </w:rPr>
      </w:pPr>
      <w:r w:rsidRPr="00152602">
        <w:rPr>
          <w:rStyle w:val="FontStyle14"/>
        </w:rPr>
        <w:t xml:space="preserve">Söz konusu eski onaylı planlarda; E:2.00 </w:t>
      </w:r>
      <w:proofErr w:type="spellStart"/>
      <w:proofErr w:type="gram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>:Serbest</w:t>
      </w:r>
      <w:proofErr w:type="gramEnd"/>
      <w:r w:rsidRPr="00152602">
        <w:rPr>
          <w:rStyle w:val="FontStyle14"/>
        </w:rPr>
        <w:t xml:space="preserve"> yapılaşma koşullu Sanayi ve Ticaret Alanı, E:l.00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:Serbest yapılaşma koşullu Ticaret Alanı E:0.50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:Serbest yapılaşma koşullu İbadet Alanı, E:1.00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:Serbest yapılaşma koşullu Eğitim Tesis Alanı, Sağlık Alanı, Sosyal ve İdari Tesis Alanı, E:0.05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>:Serbest yapılaşma koşullu teknik altyapı alanı yer aldığı,</w:t>
      </w:r>
    </w:p>
    <w:p w:rsidR="00A72041" w:rsidRPr="00152602" w:rsidRDefault="00A72041" w:rsidP="00A72041">
      <w:pPr>
        <w:pStyle w:val="Style9"/>
        <w:widowControl/>
        <w:spacing w:line="240" w:lineRule="auto"/>
      </w:pPr>
    </w:p>
    <w:p w:rsidR="00A72041" w:rsidRPr="00152602" w:rsidRDefault="00A72041" w:rsidP="00A72041">
      <w:pPr>
        <w:pStyle w:val="Style9"/>
        <w:widowControl/>
        <w:spacing w:line="240" w:lineRule="auto"/>
        <w:rPr>
          <w:rStyle w:val="FontStyle14"/>
        </w:rPr>
      </w:pPr>
      <w:r w:rsidRPr="00152602">
        <w:rPr>
          <w:rStyle w:val="FontStyle14"/>
        </w:rPr>
        <w:t xml:space="preserve">Söz konusu alanda 90103/8 parselin en yüksek blok yüksekliğinin </w:t>
      </w:r>
      <w:proofErr w:type="gramStart"/>
      <w:r w:rsidRPr="00152602">
        <w:rPr>
          <w:rStyle w:val="FontStyle14"/>
        </w:rPr>
        <w:t>20.8</w:t>
      </w:r>
      <w:proofErr w:type="gramEnd"/>
      <w:r w:rsidRPr="00152602">
        <w:rPr>
          <w:rStyle w:val="FontStyle14"/>
        </w:rPr>
        <w:t xml:space="preserve"> metre(2 kat), 90087/7 parselin en yüksek blok yüksekliğinin 16.35 metre(2 kat), 90111/8 parselin en yüksek blok yüksekliğinin 17,72 metre(2kat), 90091/24 parselin en yüksek blok yüksekliğinin 16,36 metre(2 kat), 90084/6 parselin en yüksek blok yüksekliğinin 19,79 metre(2 kat) olarak ruhsatlı yapıların bulunduğu,</w:t>
      </w:r>
    </w:p>
    <w:p w:rsidR="00A72041" w:rsidRPr="00152602" w:rsidRDefault="00A72041" w:rsidP="00A72041">
      <w:pPr>
        <w:pStyle w:val="Style7"/>
        <w:widowControl/>
        <w:spacing w:line="240" w:lineRule="auto"/>
        <w:ind w:firstLine="480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80"/>
        <w:rPr>
          <w:rStyle w:val="FontStyle14"/>
        </w:rPr>
      </w:pPr>
      <w:r w:rsidRPr="00152602">
        <w:rPr>
          <w:rStyle w:val="FontStyle14"/>
        </w:rPr>
        <w:t>7221 sayılı Kanuna göre “H” ya da “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” serbest olarak belirlenmiş ada/parsellerin ruhsat alamadığından söz konusu alanda saçak seviyelerin belirlenmesine yönelik Başkanlığımızca hazırlanan plan notu değişikliği </w:t>
      </w:r>
      <w:proofErr w:type="gramStart"/>
      <w:r w:rsidRPr="00152602">
        <w:rPr>
          <w:rStyle w:val="FontStyle14"/>
        </w:rPr>
        <w:t>ile;</w:t>
      </w:r>
      <w:proofErr w:type="gramEnd"/>
      <w:r w:rsidRPr="00152602">
        <w:rPr>
          <w:rStyle w:val="FontStyle14"/>
        </w:rPr>
        <w:t xml:space="preserve"> söz konusu alan yapılaşan alanlar ve çevre teşekkülü göz önünde bulundurularak; Sanayi ve Ticaret Alanlarında yüksekliğin 25 metre (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:2kat), Ticaret Alanlarında yüksekliğin 4 kat ve Eğitim Tesis Alanları, Sağlık Alanları, Sosyal ve İdari Tesis Alanları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:5 kat, Teknik altyapı alanında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>:2 kat olarak Ankara Büyükşehir Belediye Meclisi'nin 09.10.2020 gün ve 1256 sayılı kararıyla onaylandığı, sunulan plana askı süreci içerisinde iken;</w:t>
      </w:r>
    </w:p>
    <w:p w:rsidR="00A72041" w:rsidRPr="00152602" w:rsidRDefault="00A72041" w:rsidP="00A72041">
      <w:pPr>
        <w:pStyle w:val="Style7"/>
        <w:widowControl/>
        <w:spacing w:line="240" w:lineRule="auto"/>
        <w:ind w:firstLine="475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75"/>
        <w:rPr>
          <w:rStyle w:val="FontStyle14"/>
        </w:rPr>
      </w:pPr>
      <w:r w:rsidRPr="00152602">
        <w:rPr>
          <w:rStyle w:val="FontStyle14"/>
        </w:rPr>
        <w:t xml:space="preserve">Fatma EREN ve </w:t>
      </w:r>
      <w:proofErr w:type="spellStart"/>
      <w:r w:rsidRPr="00152602">
        <w:rPr>
          <w:rStyle w:val="FontStyle14"/>
        </w:rPr>
        <w:t>Nursen</w:t>
      </w:r>
      <w:proofErr w:type="spellEnd"/>
      <w:r w:rsidRPr="00152602">
        <w:rPr>
          <w:rStyle w:val="FontStyle14"/>
        </w:rPr>
        <w:t xml:space="preserve"> </w:t>
      </w:r>
      <w:proofErr w:type="spellStart"/>
      <w:r w:rsidRPr="00152602">
        <w:rPr>
          <w:rStyle w:val="FontStyle14"/>
        </w:rPr>
        <w:t>METE’nin</w:t>
      </w:r>
      <w:proofErr w:type="spellEnd"/>
      <w:r w:rsidRPr="00152602">
        <w:rPr>
          <w:rStyle w:val="FontStyle14"/>
        </w:rPr>
        <w:t xml:space="preserve"> 08.12.2020 gün ve E.15624 sayılı dilekçesi ile itiraz edildiği, söz konusu itirazda ilgili plan no tundaki </w:t>
      </w:r>
      <w:proofErr w:type="spellStart"/>
      <w:proofErr w:type="gramStart"/>
      <w:r w:rsidRPr="00152602">
        <w:rPr>
          <w:rStyle w:val="FontStyle14"/>
        </w:rPr>
        <w:t>Hmax</w:t>
      </w:r>
      <w:proofErr w:type="spellEnd"/>
      <w:r w:rsidRPr="00152602">
        <w:rPr>
          <w:rStyle w:val="FontStyle14"/>
        </w:rPr>
        <w:t>:Serbest</w:t>
      </w:r>
      <w:proofErr w:type="gramEnd"/>
      <w:r w:rsidRPr="00152602">
        <w:rPr>
          <w:rStyle w:val="FontStyle14"/>
        </w:rPr>
        <w:t xml:space="preserve"> ibaresinin değiştirilmeden aynen bırakılmasının talep edildiği, maliki olunan 90093/1 parselin ilgili değişik kapsamına girmesi sebebiyle mağduriyetin giderilmesi istendiği,</w:t>
      </w:r>
    </w:p>
    <w:p w:rsidR="00A72041" w:rsidRPr="00152602" w:rsidRDefault="00A72041" w:rsidP="00A72041">
      <w:pPr>
        <w:pStyle w:val="Style7"/>
        <w:widowControl/>
        <w:spacing w:line="240" w:lineRule="auto"/>
        <w:ind w:firstLine="475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75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75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75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75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A72041" w:rsidRPr="00152602" w:rsidTr="006C48B8">
        <w:trPr>
          <w:trHeight w:val="1000"/>
        </w:trPr>
        <w:tc>
          <w:tcPr>
            <w:tcW w:w="3085" w:type="dxa"/>
            <w:vAlign w:val="center"/>
          </w:tcPr>
          <w:p w:rsidR="00A72041" w:rsidRPr="00152602" w:rsidRDefault="00A72041" w:rsidP="006C48B8">
            <w:pPr>
              <w:jc w:val="center"/>
            </w:pPr>
            <w:r w:rsidRPr="00152602">
              <w:t xml:space="preserve">     T.C.</w:t>
            </w:r>
          </w:p>
          <w:p w:rsidR="00A72041" w:rsidRPr="00152602" w:rsidRDefault="00A72041" w:rsidP="006C48B8">
            <w:pPr>
              <w:jc w:val="center"/>
            </w:pPr>
            <w:r w:rsidRPr="00152602">
              <w:t>ANKARA BÜYÜKŞEHİR</w:t>
            </w:r>
          </w:p>
          <w:p w:rsidR="00A72041" w:rsidRPr="00152602" w:rsidRDefault="00A72041" w:rsidP="006C48B8">
            <w:pPr>
              <w:jc w:val="center"/>
            </w:pPr>
            <w:r w:rsidRPr="00152602">
              <w:t>BELEDİYE MECLİSİ</w:t>
            </w:r>
          </w:p>
          <w:p w:rsidR="00A72041" w:rsidRPr="00152602" w:rsidRDefault="00A72041" w:rsidP="006C48B8"/>
        </w:tc>
      </w:tr>
    </w:tbl>
    <w:p w:rsidR="00A72041" w:rsidRPr="00152602" w:rsidRDefault="00A72041" w:rsidP="00A72041">
      <w:pPr>
        <w:tabs>
          <w:tab w:val="left" w:pos="1935"/>
        </w:tabs>
        <w:jc w:val="both"/>
      </w:pPr>
    </w:p>
    <w:p w:rsidR="00A72041" w:rsidRPr="00152602" w:rsidRDefault="00A72041" w:rsidP="00A72041">
      <w:pPr>
        <w:tabs>
          <w:tab w:val="left" w:pos="1935"/>
        </w:tabs>
        <w:jc w:val="both"/>
      </w:pPr>
    </w:p>
    <w:p w:rsidR="00A72041" w:rsidRPr="00152602" w:rsidRDefault="00A72041" w:rsidP="00A72041">
      <w:pPr>
        <w:jc w:val="both"/>
      </w:pPr>
      <w:r w:rsidRPr="00152602">
        <w:t xml:space="preserve">Karar No:204 </w:t>
      </w:r>
      <w:r w:rsidRPr="00152602">
        <w:tab/>
      </w:r>
      <w:r w:rsidRPr="00152602">
        <w:tab/>
      </w:r>
      <w:r w:rsidRPr="00152602">
        <w:tab/>
      </w:r>
      <w:r w:rsidRPr="00152602">
        <w:tab/>
        <w:t xml:space="preserve"> </w:t>
      </w:r>
      <w:r w:rsidRPr="00152602">
        <w:tab/>
      </w:r>
      <w:r w:rsidRPr="00152602">
        <w:tab/>
        <w:t xml:space="preserve">     </w:t>
      </w:r>
      <w:r w:rsidRPr="00152602">
        <w:tab/>
      </w:r>
      <w:r w:rsidRPr="00152602">
        <w:tab/>
      </w:r>
      <w:r w:rsidRPr="00152602">
        <w:tab/>
        <w:t xml:space="preserve">  </w:t>
      </w:r>
      <w:r w:rsidRPr="00152602">
        <w:tab/>
        <w:t xml:space="preserve">    09.02.2021</w:t>
      </w:r>
    </w:p>
    <w:p w:rsidR="00A72041" w:rsidRPr="00152602" w:rsidRDefault="00A72041" w:rsidP="00A72041">
      <w:pPr>
        <w:pStyle w:val="Style7"/>
        <w:widowControl/>
        <w:spacing w:line="240" w:lineRule="auto"/>
        <w:ind w:firstLine="475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75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75"/>
        <w:jc w:val="center"/>
      </w:pPr>
      <w:r w:rsidRPr="00152602">
        <w:t>-2-</w:t>
      </w:r>
    </w:p>
    <w:p w:rsidR="00A72041" w:rsidRPr="00152602" w:rsidRDefault="00A72041" w:rsidP="00A72041">
      <w:pPr>
        <w:pStyle w:val="Style7"/>
        <w:widowControl/>
        <w:spacing w:line="240" w:lineRule="auto"/>
        <w:ind w:firstLine="475"/>
        <w:jc w:val="center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75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475"/>
      </w:pPr>
    </w:p>
    <w:p w:rsidR="00A72041" w:rsidRPr="00152602" w:rsidRDefault="00A72041" w:rsidP="00A72041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152602">
        <w:rPr>
          <w:rStyle w:val="FontStyle14"/>
        </w:rPr>
        <w:t xml:space="preserve">Başkanlığımızca yapılan değerlendirmede: 7221 sayılı Kanuna göre yapı yüksekliğinin serbest olarak ruhsat alamayacağından o zaman mağduriyetin oluşacağı, söz konusu yükseklik belirlenirken mevcuttaki ruhsatlarında incelendiği ve planlama alanı için belirlenen yüksekliğin yeterli olduğu bu nedenle </w:t>
      </w:r>
      <w:r w:rsidRPr="00152602">
        <w:rPr>
          <w:rStyle w:val="FontStyle15"/>
          <w:b w:val="0"/>
          <w:sz w:val="24"/>
          <w:szCs w:val="24"/>
        </w:rPr>
        <w:t>itirazın reddinin uygun olduğu</w:t>
      </w:r>
      <w:r w:rsidRPr="00152602">
        <w:rPr>
          <w:rStyle w:val="FontStyle15"/>
          <w:sz w:val="24"/>
          <w:szCs w:val="24"/>
        </w:rPr>
        <w:t xml:space="preserve"> </w:t>
      </w:r>
      <w:r w:rsidRPr="00152602">
        <w:rPr>
          <w:rStyle w:val="FontStyle14"/>
        </w:rPr>
        <w:t>görüş ve kanaatine varıldığı,</w:t>
      </w:r>
    </w:p>
    <w:p w:rsidR="00A72041" w:rsidRPr="00152602" w:rsidRDefault="00A72041" w:rsidP="00A72041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B74A3D" w:rsidRPr="00152602" w:rsidRDefault="00A72041" w:rsidP="00A72041">
      <w:pPr>
        <w:autoSpaceDE w:val="0"/>
        <w:autoSpaceDN w:val="0"/>
        <w:adjustRightInd w:val="0"/>
        <w:ind w:firstLine="709"/>
        <w:jc w:val="both"/>
      </w:pPr>
      <w:r w:rsidRPr="00152602">
        <w:rPr>
          <w:rStyle w:val="FontStyle12"/>
          <w:b w:val="0"/>
          <w:sz w:val="24"/>
          <w:szCs w:val="24"/>
        </w:rPr>
        <w:t>Hususları tespit edilmiş olup; Keçiören İlçesi Ovacık Mahallesi Alüminyumcular KDGP Alanında 1/1000 ölçekli Uygulama İmar Planı değişikliğine yapılan itirazların “</w:t>
      </w:r>
      <w:proofErr w:type="spellStart"/>
      <w:r w:rsidRPr="00152602">
        <w:rPr>
          <w:rStyle w:val="FontStyle12"/>
          <w:b w:val="0"/>
          <w:sz w:val="24"/>
          <w:szCs w:val="24"/>
        </w:rPr>
        <w:t>reddi”</w:t>
      </w:r>
      <w:r w:rsidR="00145276" w:rsidRPr="00152602">
        <w:rPr>
          <w:rStyle w:val="FontStyle16"/>
          <w:sz w:val="24"/>
          <w:szCs w:val="24"/>
        </w:rPr>
        <w:t>n</w:t>
      </w:r>
      <w:r w:rsidRPr="00152602">
        <w:rPr>
          <w:rStyle w:val="FontStyle16"/>
          <w:sz w:val="24"/>
          <w:szCs w:val="24"/>
        </w:rPr>
        <w:t>e</w:t>
      </w:r>
      <w:proofErr w:type="spellEnd"/>
      <w:r w:rsidR="00145276" w:rsidRPr="00152602">
        <w:rPr>
          <w:rStyle w:val="FontStyle16"/>
          <w:sz w:val="24"/>
          <w:szCs w:val="24"/>
        </w:rPr>
        <w:t xml:space="preserve"> </w:t>
      </w:r>
      <w:r w:rsidR="00DC6790" w:rsidRPr="00152602">
        <w:rPr>
          <w:rStyle w:val="FontStyle18"/>
          <w:sz w:val="24"/>
          <w:szCs w:val="24"/>
        </w:rPr>
        <w:t xml:space="preserve">ilişkin </w:t>
      </w:r>
      <w:r w:rsidR="001D5E5F" w:rsidRPr="00152602">
        <w:t>İmar ve Bayındırlık Komisyon Raporu</w:t>
      </w:r>
      <w:r w:rsidR="008524D7" w:rsidRPr="00152602">
        <w:t xml:space="preserve"> </w:t>
      </w:r>
      <w:r w:rsidR="000C604D" w:rsidRPr="00152602">
        <w:t>oylanarak oy</w:t>
      </w:r>
      <w:r w:rsidR="00145276" w:rsidRPr="00152602">
        <w:t>birliği</w:t>
      </w:r>
      <w:r w:rsidR="00CC045E" w:rsidRPr="00152602">
        <w:t xml:space="preserve"> ile</w:t>
      </w:r>
      <w:r w:rsidR="000C604D" w:rsidRPr="00152602">
        <w:t xml:space="preserve"> kabul edildi.</w:t>
      </w:r>
    </w:p>
    <w:p w:rsidR="008D01C3" w:rsidRPr="00152602" w:rsidRDefault="008D01C3" w:rsidP="00145276">
      <w:pPr>
        <w:ind w:firstLine="709"/>
        <w:jc w:val="both"/>
      </w:pPr>
    </w:p>
    <w:p w:rsidR="0017284E" w:rsidRPr="00152602" w:rsidRDefault="0017284E" w:rsidP="00145276">
      <w:pPr>
        <w:ind w:firstLine="709"/>
        <w:jc w:val="both"/>
      </w:pPr>
    </w:p>
    <w:p w:rsidR="00C45C7F" w:rsidRPr="00152602" w:rsidRDefault="00C45C7F" w:rsidP="00145276">
      <w:pPr>
        <w:ind w:firstLine="709"/>
        <w:jc w:val="both"/>
      </w:pPr>
    </w:p>
    <w:p w:rsidR="00C45C7F" w:rsidRPr="00152602" w:rsidRDefault="00C45C7F" w:rsidP="00145276">
      <w:pPr>
        <w:ind w:firstLine="709"/>
        <w:jc w:val="both"/>
      </w:pPr>
    </w:p>
    <w:p w:rsidR="00C45C7F" w:rsidRPr="00152602" w:rsidRDefault="00C45C7F" w:rsidP="00145276">
      <w:pPr>
        <w:ind w:firstLine="709"/>
        <w:jc w:val="both"/>
      </w:pPr>
    </w:p>
    <w:p w:rsidR="00241777" w:rsidRPr="00152602" w:rsidRDefault="00241777" w:rsidP="00145276">
      <w:pPr>
        <w:ind w:firstLine="709"/>
        <w:jc w:val="both"/>
      </w:pPr>
    </w:p>
    <w:p w:rsidR="0017284E" w:rsidRPr="00152602" w:rsidRDefault="0017284E" w:rsidP="008D01C3">
      <w:pPr>
        <w:ind w:firstLine="709"/>
        <w:jc w:val="both"/>
      </w:pPr>
    </w:p>
    <w:p w:rsidR="00241777" w:rsidRPr="00152602" w:rsidRDefault="0024177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RPr="00152602" w:rsidTr="006C48B8">
        <w:trPr>
          <w:trHeight w:val="594"/>
          <w:jc w:val="center"/>
        </w:trPr>
        <w:tc>
          <w:tcPr>
            <w:tcW w:w="3147" w:type="dxa"/>
          </w:tcPr>
          <w:p w:rsidR="00241777" w:rsidRPr="00152602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2602">
              <w:rPr>
                <w:color w:val="000000"/>
              </w:rPr>
              <w:t xml:space="preserve">Fatih ÜNAL </w:t>
            </w:r>
          </w:p>
          <w:p w:rsidR="00241777" w:rsidRPr="00152602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260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Pr="00152602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2602">
              <w:rPr>
                <w:color w:val="000000"/>
              </w:rPr>
              <w:t>Mehmet Kürşad KOÇAK</w:t>
            </w:r>
          </w:p>
          <w:p w:rsidR="00241777" w:rsidRPr="00152602" w:rsidRDefault="00241777" w:rsidP="006C48B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52602">
              <w:rPr>
                <w:color w:val="000000"/>
              </w:rPr>
              <w:t xml:space="preserve">Divan </w:t>
            </w:r>
            <w:proofErr w:type="gramStart"/>
            <w:r w:rsidRPr="001526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Pr="00152602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2602">
              <w:rPr>
                <w:color w:val="000000"/>
              </w:rPr>
              <w:t>Selim ÇIRPANOĞLU</w:t>
            </w:r>
          </w:p>
          <w:p w:rsidR="00241777" w:rsidRPr="00152602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152602">
              <w:rPr>
                <w:color w:val="000000"/>
              </w:rPr>
              <w:t>G.Divan</w:t>
            </w:r>
            <w:proofErr w:type="spellEnd"/>
            <w:r w:rsidRPr="00152602">
              <w:rPr>
                <w:color w:val="000000"/>
              </w:rPr>
              <w:t xml:space="preserve"> </w:t>
            </w:r>
            <w:proofErr w:type="gramStart"/>
            <w:r w:rsidRPr="00152602">
              <w:rPr>
                <w:color w:val="000000"/>
              </w:rPr>
              <w:t>Katibi</w:t>
            </w:r>
            <w:proofErr w:type="gramEnd"/>
          </w:p>
        </w:tc>
      </w:tr>
    </w:tbl>
    <w:p w:rsidR="00241777" w:rsidRPr="00152602" w:rsidRDefault="00241777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/>
    <w:p w:rsidR="00152602" w:rsidRPr="00152602" w:rsidRDefault="00152602" w:rsidP="00152602">
      <w:pPr>
        <w:jc w:val="center"/>
      </w:pPr>
      <w:r w:rsidRPr="00152602">
        <w:lastRenderedPageBreak/>
        <w:t>T.C.</w:t>
      </w:r>
    </w:p>
    <w:p w:rsidR="00152602" w:rsidRPr="00152602" w:rsidRDefault="00152602" w:rsidP="00152602">
      <w:pPr>
        <w:jc w:val="center"/>
      </w:pPr>
      <w:r w:rsidRPr="00152602">
        <w:t>ANKARA BÜYÜKŞEHİR BELEDİYE MECLİSİ</w:t>
      </w:r>
    </w:p>
    <w:p w:rsidR="00152602" w:rsidRPr="00152602" w:rsidRDefault="00152602" w:rsidP="00152602">
      <w:pPr>
        <w:jc w:val="center"/>
      </w:pPr>
      <w:r w:rsidRPr="00152602">
        <w:t>İmar ve Bayındırlık Komisyonu Raporu</w:t>
      </w:r>
    </w:p>
    <w:p w:rsidR="00152602" w:rsidRPr="00152602" w:rsidRDefault="00152602" w:rsidP="00152602">
      <w:pPr>
        <w:jc w:val="center"/>
      </w:pPr>
    </w:p>
    <w:p w:rsidR="00152602" w:rsidRPr="00152602" w:rsidRDefault="00152602" w:rsidP="00152602">
      <w:pPr>
        <w:jc w:val="center"/>
      </w:pPr>
      <w:r w:rsidRPr="00152602">
        <w:t>Rapor No: 615</w:t>
      </w:r>
      <w:r w:rsidRPr="00152602">
        <w:tab/>
        <w:t xml:space="preserve">     </w:t>
      </w:r>
      <w:r w:rsidRPr="00152602">
        <w:tab/>
        <w:t xml:space="preserve">     </w:t>
      </w:r>
      <w:r w:rsidRPr="00152602">
        <w:tab/>
        <w:t xml:space="preserve">                 </w:t>
      </w:r>
      <w:r w:rsidRPr="00152602">
        <w:tab/>
      </w:r>
      <w:r w:rsidRPr="00152602">
        <w:tab/>
        <w:t xml:space="preserve">         </w:t>
      </w:r>
      <w:r w:rsidRPr="00152602">
        <w:tab/>
      </w:r>
      <w:r w:rsidRPr="00152602">
        <w:tab/>
      </w:r>
      <w:r w:rsidRPr="00152602">
        <w:tab/>
        <w:t xml:space="preserve">        19.01.2021</w:t>
      </w:r>
    </w:p>
    <w:p w:rsidR="00152602" w:rsidRPr="00152602" w:rsidRDefault="00152602" w:rsidP="00152602"/>
    <w:p w:rsidR="00152602" w:rsidRDefault="00152602" w:rsidP="00152602">
      <w:pPr>
        <w:pStyle w:val="Balk7"/>
        <w:jc w:val="center"/>
      </w:pPr>
      <w:r w:rsidRPr="00152602">
        <w:rPr>
          <w:bCs/>
        </w:rPr>
        <w:t>BÜYÜKŞEHİR BELEDİYE MECLİSİ BAŞKANLIĞINA</w:t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  <w:r w:rsidRPr="00152602">
        <w:rPr>
          <w:vanish/>
        </w:rPr>
        <w:pgNum/>
      </w:r>
    </w:p>
    <w:p w:rsidR="00152602" w:rsidRPr="00152602" w:rsidRDefault="00152602" w:rsidP="00152602"/>
    <w:p w:rsidR="00152602" w:rsidRPr="00152602" w:rsidRDefault="00152602" w:rsidP="00152602">
      <w:pPr>
        <w:pStyle w:val="Style3"/>
        <w:widowControl/>
        <w:spacing w:before="240" w:after="240" w:line="240" w:lineRule="auto"/>
        <w:ind w:firstLine="709"/>
      </w:pPr>
      <w:r w:rsidRPr="00152602">
        <w:t>Keçiören İlçesi Ovacık Mahallesi Alüminyumcular KDGP Alanında 7221 sayılı Kanuna göre yükseklikleri belirlenen 1/1000 ölçekli uygulama imar plan değişikliğinin onayına yapılan itiraza ilişkin Büyükşehir Belediye Meclisinin 11.01.2021 tarih ve 129.gündem maddesi olarak komisyonumuza havale edilen dosya incelendi.</w:t>
      </w:r>
    </w:p>
    <w:p w:rsidR="00152602" w:rsidRPr="00152602" w:rsidRDefault="00152602" w:rsidP="00152602">
      <w:pPr>
        <w:pStyle w:val="Style3"/>
        <w:widowControl/>
        <w:spacing w:line="240" w:lineRule="auto"/>
        <w:ind w:firstLine="709"/>
      </w:pPr>
      <w:proofErr w:type="gramStart"/>
      <w:r w:rsidRPr="00152602">
        <w:t>Komisyonumuzca yapılan incelemeler neticesinde;</w:t>
      </w:r>
      <w:r w:rsidRPr="00152602">
        <w:rPr>
          <w:b/>
        </w:rPr>
        <w:t xml:space="preserve"> </w:t>
      </w:r>
      <w:r w:rsidRPr="00152602">
        <w:rPr>
          <w:rStyle w:val="FontStyle14"/>
        </w:rPr>
        <w:t>Belediyemiz Meclisinin 09.10.2020 gün ve 1256 sayılı kararı ile onaylanan; Keçiören İlçesi Ovacık Mahallesi Alüminyumcular Kentsel Dönüşüm ve Gelişme Proje Alanında 7221 sayılı Kanuna göre yükseklikleri belirleyen 1/1000 ölçekli uygulama imar plan notu değişikliğine ilişkin askı süresi içinde l adet itiraz dilekçesi İmar ve Şehircilik Dairesi Başkanlığına sunulduğu,</w:t>
      </w:r>
      <w:proofErr w:type="gramEnd"/>
    </w:p>
    <w:p w:rsidR="00152602" w:rsidRPr="00152602" w:rsidRDefault="00152602" w:rsidP="00152602">
      <w:pPr>
        <w:pStyle w:val="Style7"/>
        <w:widowControl/>
        <w:spacing w:line="240" w:lineRule="auto"/>
        <w:ind w:left="490"/>
        <w:rPr>
          <w:rStyle w:val="FontStyle1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ind w:left="490"/>
        <w:rPr>
          <w:rStyle w:val="FontStyle14"/>
        </w:rPr>
      </w:pPr>
      <w:r w:rsidRPr="00152602">
        <w:rPr>
          <w:rStyle w:val="FontStyle14"/>
        </w:rPr>
        <w:t>Yapılan incelemede;</w:t>
      </w:r>
    </w:p>
    <w:p w:rsidR="00152602" w:rsidRPr="00152602" w:rsidRDefault="00152602" w:rsidP="00152602">
      <w:pPr>
        <w:pStyle w:val="Style7"/>
        <w:widowControl/>
        <w:spacing w:line="240" w:lineRule="auto"/>
        <w:ind w:firstLine="480"/>
      </w:pPr>
    </w:p>
    <w:p w:rsidR="00152602" w:rsidRPr="00152602" w:rsidRDefault="00152602" w:rsidP="00152602">
      <w:pPr>
        <w:pStyle w:val="Style7"/>
        <w:widowControl/>
        <w:spacing w:line="240" w:lineRule="auto"/>
        <w:ind w:firstLine="480"/>
        <w:rPr>
          <w:rStyle w:val="FontStyle14"/>
        </w:rPr>
      </w:pPr>
      <w:r w:rsidRPr="00152602">
        <w:rPr>
          <w:rStyle w:val="FontStyle14"/>
        </w:rPr>
        <w:t xml:space="preserve">Söz konusu eski onaylı planlarda; E:2.00 </w:t>
      </w:r>
      <w:proofErr w:type="spellStart"/>
      <w:proofErr w:type="gram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>:Serbest</w:t>
      </w:r>
      <w:proofErr w:type="gramEnd"/>
      <w:r w:rsidRPr="00152602">
        <w:rPr>
          <w:rStyle w:val="FontStyle14"/>
        </w:rPr>
        <w:t xml:space="preserve"> yapılaşma koşullu Sanayi ve Ticaret Alanı, E:l.00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:Serbest yapılaşma koşullu Ticaret Alanı E:0.50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:Serbest yapılaşma koşullu İbadet Alanı, E:1.00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:Serbest yapılaşma koşullu Eğitim Tesis Alanı, Sağlık Alanı, Sosyal ve İdari Tesis Alanı, E:0.05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>:Serbest yapılaşma koşullu teknik altyapı alanı yer aldığı,</w:t>
      </w:r>
    </w:p>
    <w:p w:rsidR="00152602" w:rsidRPr="00152602" w:rsidRDefault="00152602" w:rsidP="00152602">
      <w:pPr>
        <w:pStyle w:val="Style9"/>
        <w:widowControl/>
        <w:spacing w:line="240" w:lineRule="auto"/>
      </w:pPr>
    </w:p>
    <w:p w:rsidR="00152602" w:rsidRPr="00152602" w:rsidRDefault="00152602" w:rsidP="00152602">
      <w:pPr>
        <w:pStyle w:val="Style9"/>
        <w:widowControl/>
        <w:spacing w:line="240" w:lineRule="auto"/>
        <w:rPr>
          <w:rStyle w:val="FontStyle14"/>
        </w:rPr>
      </w:pPr>
      <w:r w:rsidRPr="00152602">
        <w:rPr>
          <w:rStyle w:val="FontStyle14"/>
        </w:rPr>
        <w:t xml:space="preserve">Söz konusu alanda 90103/8 parselin en yüksek blok yüksekliğinin </w:t>
      </w:r>
      <w:proofErr w:type="gramStart"/>
      <w:r w:rsidRPr="00152602">
        <w:rPr>
          <w:rStyle w:val="FontStyle14"/>
        </w:rPr>
        <w:t>20.8</w:t>
      </w:r>
      <w:proofErr w:type="gramEnd"/>
      <w:r w:rsidRPr="00152602">
        <w:rPr>
          <w:rStyle w:val="FontStyle14"/>
        </w:rPr>
        <w:t xml:space="preserve"> metre(2 kat), 90087/7 parselin en yüksek blok yüksekliğinin 16.35 metre(2 kat), 90111/8 parselin en yüksek blok yüksekliğinin 17,72 metre(2kat), 90091/24 parselin en yüksek blok yüksekliğinin 16,36 metre(2 kat), 90084/6 parselin en yüksek blok yüksekliğinin 19,79 metre(2 kat) olarak ruhsatlı yapıların bulunduğu,</w:t>
      </w:r>
    </w:p>
    <w:p w:rsidR="00152602" w:rsidRPr="00152602" w:rsidRDefault="00152602" w:rsidP="00152602">
      <w:pPr>
        <w:pStyle w:val="Style7"/>
        <w:widowControl/>
        <w:spacing w:line="240" w:lineRule="auto"/>
        <w:ind w:firstLine="480"/>
      </w:pPr>
    </w:p>
    <w:p w:rsidR="00152602" w:rsidRPr="00152602" w:rsidRDefault="00152602" w:rsidP="00152602">
      <w:pPr>
        <w:pStyle w:val="Style7"/>
        <w:widowControl/>
        <w:spacing w:line="240" w:lineRule="auto"/>
        <w:ind w:firstLine="480"/>
        <w:rPr>
          <w:rStyle w:val="FontStyle14"/>
        </w:rPr>
      </w:pPr>
      <w:r w:rsidRPr="00152602">
        <w:rPr>
          <w:rStyle w:val="FontStyle14"/>
        </w:rPr>
        <w:t>7221 sayılı Kanuna göre “H” ya da “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” serbest olarak belirlenmiş ada/parsellerin ruhsat alamadığından söz konusu alanda saçak seviyelerin belirlenmesine yönelik Başkanlığımızca hazırlanan plan notu değişikliği </w:t>
      </w:r>
      <w:proofErr w:type="gramStart"/>
      <w:r w:rsidRPr="00152602">
        <w:rPr>
          <w:rStyle w:val="FontStyle14"/>
        </w:rPr>
        <w:t>ile;</w:t>
      </w:r>
      <w:proofErr w:type="gramEnd"/>
      <w:r w:rsidRPr="00152602">
        <w:rPr>
          <w:rStyle w:val="FontStyle14"/>
        </w:rPr>
        <w:t xml:space="preserve"> söz konusu alan yapılaşan alanlar ve çevre teşekkülü göz önünde bulundurularak; Sanayi ve Ticaret Alanlarında yüksekliğin 25 metre (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:2kat), Ticaret Alanlarında yüksekliğin 4 kat ve Eğitim Tesis Alanları, Sağlık Alanları, Sosyal ve İdari Tesis Alanları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 xml:space="preserve">:5 kat, Teknik altyapı alanında </w:t>
      </w:r>
      <w:proofErr w:type="spellStart"/>
      <w:r w:rsidRPr="00152602">
        <w:rPr>
          <w:rStyle w:val="FontStyle14"/>
        </w:rPr>
        <w:t>Yençok</w:t>
      </w:r>
      <w:proofErr w:type="spellEnd"/>
      <w:r w:rsidRPr="00152602">
        <w:rPr>
          <w:rStyle w:val="FontStyle14"/>
        </w:rPr>
        <w:t>:2 kat olarak Ankara Büyükşehir Belediye Meclisi'nin 09.10.2020 gün ve 1256 sayılı kararıyla onaylandığı, sunulan plana askı süreci içerisinde iken;</w:t>
      </w:r>
    </w:p>
    <w:p w:rsidR="00152602" w:rsidRPr="00152602" w:rsidRDefault="00152602" w:rsidP="00152602">
      <w:pPr>
        <w:pStyle w:val="Style7"/>
        <w:widowControl/>
        <w:spacing w:line="240" w:lineRule="auto"/>
        <w:ind w:firstLine="475"/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4"/>
        </w:rPr>
      </w:pPr>
      <w:r w:rsidRPr="00152602">
        <w:rPr>
          <w:rStyle w:val="FontStyle14"/>
        </w:rPr>
        <w:t xml:space="preserve">Fatma EREN ve </w:t>
      </w:r>
      <w:proofErr w:type="spellStart"/>
      <w:r w:rsidRPr="00152602">
        <w:rPr>
          <w:rStyle w:val="FontStyle14"/>
        </w:rPr>
        <w:t>Nursen</w:t>
      </w:r>
      <w:proofErr w:type="spellEnd"/>
      <w:r w:rsidRPr="00152602">
        <w:rPr>
          <w:rStyle w:val="FontStyle14"/>
        </w:rPr>
        <w:t xml:space="preserve"> </w:t>
      </w:r>
      <w:proofErr w:type="spellStart"/>
      <w:r w:rsidRPr="00152602">
        <w:rPr>
          <w:rStyle w:val="FontStyle14"/>
        </w:rPr>
        <w:t>METE’nin</w:t>
      </w:r>
      <w:proofErr w:type="spellEnd"/>
      <w:r w:rsidRPr="00152602">
        <w:rPr>
          <w:rStyle w:val="FontStyle14"/>
        </w:rPr>
        <w:t xml:space="preserve"> 08.12.2020 gün ve E.15624 sayılı dilekçesi ile itiraz edildiği, söz konusu itirazda ilgili plan no tundaki </w:t>
      </w:r>
      <w:proofErr w:type="spellStart"/>
      <w:proofErr w:type="gramStart"/>
      <w:r w:rsidRPr="00152602">
        <w:rPr>
          <w:rStyle w:val="FontStyle14"/>
        </w:rPr>
        <w:t>Hmax</w:t>
      </w:r>
      <w:proofErr w:type="spellEnd"/>
      <w:r w:rsidRPr="00152602">
        <w:rPr>
          <w:rStyle w:val="FontStyle14"/>
        </w:rPr>
        <w:t>:Serbest</w:t>
      </w:r>
      <w:proofErr w:type="gramEnd"/>
      <w:r w:rsidRPr="00152602">
        <w:rPr>
          <w:rStyle w:val="FontStyle14"/>
        </w:rPr>
        <w:t xml:space="preserve"> ibaresinin değiştirilmeden aynen bırakılmasının talep edildiği, maliki olunan 90093/1 parselin ilgili değişik kapsamına girmesi sebebiyle mağduriyetin giderilmesi istendiği,</w:t>
      </w:r>
    </w:p>
    <w:p w:rsidR="00152602" w:rsidRPr="00152602" w:rsidRDefault="00152602" w:rsidP="00152602">
      <w:pPr>
        <w:pStyle w:val="Style7"/>
        <w:widowControl/>
        <w:spacing w:line="240" w:lineRule="auto"/>
        <w:ind w:firstLine="475"/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4"/>
        </w:rPr>
      </w:pPr>
      <w:r w:rsidRPr="00152602">
        <w:rPr>
          <w:rStyle w:val="FontStyle14"/>
        </w:rPr>
        <w:t xml:space="preserve">Başkanlığımızca yapılan değerlendirmede: 7221 sayılı Kanuna göre yapı yüksekliğinin serbest olarak ruhsat alamayacağından o zaman mağduriyetin oluşacağı, söz konusu yükseklik belirlenirken mevcuttaki ruhsatlarında incelendiği ve planlama alanı için belirlenen yüksekliğin yeterli olduğu bu nedenle </w:t>
      </w:r>
      <w:r w:rsidRPr="00152602">
        <w:rPr>
          <w:rStyle w:val="FontStyle15"/>
          <w:b w:val="0"/>
          <w:sz w:val="24"/>
          <w:szCs w:val="24"/>
        </w:rPr>
        <w:t>itirazın reddinin uygun olduğu</w:t>
      </w:r>
      <w:r w:rsidRPr="00152602">
        <w:rPr>
          <w:rStyle w:val="FontStyle15"/>
          <w:sz w:val="24"/>
          <w:szCs w:val="24"/>
        </w:rPr>
        <w:t xml:space="preserve"> </w:t>
      </w:r>
      <w:r w:rsidRPr="00152602">
        <w:rPr>
          <w:rStyle w:val="FontStyle14"/>
        </w:rPr>
        <w:t>görüş ve kanaatine varıldığı,</w:t>
      </w: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jc w:val="center"/>
      </w:pPr>
      <w:r w:rsidRPr="00152602">
        <w:t>T.C.</w:t>
      </w:r>
    </w:p>
    <w:p w:rsidR="00152602" w:rsidRPr="00152602" w:rsidRDefault="00152602" w:rsidP="00152602">
      <w:pPr>
        <w:jc w:val="center"/>
      </w:pPr>
      <w:r w:rsidRPr="00152602">
        <w:t>ANKARA BÜYÜKŞEHİR BELEDİYE MECLİSİ</w:t>
      </w:r>
    </w:p>
    <w:p w:rsidR="00152602" w:rsidRPr="00152602" w:rsidRDefault="00152602" w:rsidP="00152602">
      <w:pPr>
        <w:jc w:val="center"/>
      </w:pPr>
      <w:r w:rsidRPr="00152602">
        <w:t>İmar ve Bayındırlık Komisyonu Raporu</w:t>
      </w:r>
    </w:p>
    <w:p w:rsidR="00152602" w:rsidRPr="00152602" w:rsidRDefault="00152602" w:rsidP="00152602">
      <w:pPr>
        <w:jc w:val="center"/>
      </w:pPr>
    </w:p>
    <w:p w:rsidR="00152602" w:rsidRPr="00152602" w:rsidRDefault="00152602" w:rsidP="00152602">
      <w:pPr>
        <w:jc w:val="center"/>
      </w:pPr>
    </w:p>
    <w:p w:rsidR="00152602" w:rsidRPr="00152602" w:rsidRDefault="00152602" w:rsidP="00152602">
      <w:pPr>
        <w:jc w:val="center"/>
      </w:pPr>
      <w:r w:rsidRPr="00152602">
        <w:t>Rapor No: 615</w:t>
      </w:r>
      <w:r w:rsidRPr="00152602">
        <w:tab/>
        <w:t xml:space="preserve">     </w:t>
      </w:r>
      <w:r w:rsidRPr="00152602">
        <w:tab/>
        <w:t xml:space="preserve">     </w:t>
      </w:r>
      <w:r w:rsidRPr="00152602">
        <w:tab/>
        <w:t xml:space="preserve">                 </w:t>
      </w:r>
      <w:r w:rsidRPr="00152602">
        <w:tab/>
      </w:r>
      <w:r w:rsidRPr="00152602">
        <w:tab/>
        <w:t xml:space="preserve">         </w:t>
      </w:r>
      <w:r w:rsidRPr="00152602">
        <w:tab/>
      </w:r>
      <w:r w:rsidRPr="00152602">
        <w:tab/>
      </w:r>
      <w:r w:rsidRPr="00152602">
        <w:tab/>
        <w:t xml:space="preserve">        19.01.2021</w:t>
      </w:r>
    </w:p>
    <w:p w:rsidR="00152602" w:rsidRPr="00152602" w:rsidRDefault="00152602" w:rsidP="00152602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  <w:r w:rsidRPr="00152602">
        <w:rPr>
          <w:rStyle w:val="FontStyle12"/>
          <w:b w:val="0"/>
          <w:sz w:val="24"/>
          <w:szCs w:val="24"/>
        </w:rPr>
        <w:t>-2-</w:t>
      </w: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  <w:r w:rsidRPr="00152602">
        <w:rPr>
          <w:rStyle w:val="FontStyle12"/>
          <w:b w:val="0"/>
          <w:sz w:val="24"/>
          <w:szCs w:val="24"/>
        </w:rPr>
        <w:t>Hususları tespit edilmiş olup; Keçiören İlçesi Ovacık Mahallesi Alüminyumcular KDGP Alanında 1/1000 ölçekli Uygulama İmar Planı değişikliğine yapılan itirazların “reddi” komisyonumuzca oybirliği ile uygun görülmüştür.</w:t>
      </w: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152602" w:rsidRPr="00152602" w:rsidRDefault="00152602" w:rsidP="00152602">
      <w:pPr>
        <w:pStyle w:val="Style7"/>
        <w:widowControl/>
        <w:spacing w:line="240" w:lineRule="auto"/>
        <w:ind w:firstLine="475"/>
        <w:rPr>
          <w:bCs/>
        </w:rPr>
      </w:pPr>
      <w:r w:rsidRPr="00152602">
        <w:t>Raporumuz Büyükşehir Belediye Meclisinin onayına arz olunur.</w:t>
      </w:r>
    </w:p>
    <w:p w:rsidR="00152602" w:rsidRPr="00152602" w:rsidRDefault="00152602" w:rsidP="00152602">
      <w:pPr>
        <w:pStyle w:val="Style12"/>
        <w:widowControl/>
        <w:spacing w:line="240" w:lineRule="auto"/>
        <w:ind w:firstLine="709"/>
        <w:jc w:val="both"/>
      </w:pPr>
    </w:p>
    <w:p w:rsidR="00152602" w:rsidRPr="00152602" w:rsidRDefault="00152602" w:rsidP="00152602">
      <w:pPr>
        <w:pStyle w:val="Style12"/>
        <w:widowControl/>
        <w:spacing w:line="240" w:lineRule="auto"/>
        <w:ind w:firstLine="709"/>
        <w:jc w:val="both"/>
      </w:pPr>
    </w:p>
    <w:p w:rsidR="00152602" w:rsidRPr="00152602" w:rsidRDefault="00152602" w:rsidP="00152602">
      <w:pPr>
        <w:pStyle w:val="Style12"/>
        <w:widowControl/>
        <w:spacing w:line="240" w:lineRule="auto"/>
        <w:ind w:firstLine="709"/>
        <w:jc w:val="both"/>
      </w:pPr>
    </w:p>
    <w:p w:rsidR="00152602" w:rsidRPr="00152602" w:rsidRDefault="00152602" w:rsidP="00152602">
      <w:pPr>
        <w:jc w:val="both"/>
      </w:pPr>
      <w:r w:rsidRPr="00152602">
        <w:t xml:space="preserve">            Mehmet Emin AYAZ               </w:t>
      </w:r>
      <w:r w:rsidRPr="00152602">
        <w:tab/>
        <w:t xml:space="preserve"> Gürkan DEMİRKESEN   </w:t>
      </w:r>
      <w:r w:rsidRPr="00152602">
        <w:tab/>
      </w:r>
      <w:r w:rsidRPr="00152602">
        <w:tab/>
        <w:t>Kerem ERDEM</w:t>
      </w:r>
    </w:p>
    <w:p w:rsidR="00152602" w:rsidRPr="00152602" w:rsidRDefault="00152602" w:rsidP="00152602">
      <w:pPr>
        <w:pStyle w:val="ListeParagraf"/>
        <w:tabs>
          <w:tab w:val="left" w:pos="0"/>
          <w:tab w:val="left" w:pos="709"/>
        </w:tabs>
        <w:ind w:left="0"/>
        <w:jc w:val="both"/>
      </w:pPr>
      <w:r w:rsidRPr="00152602">
        <w:t>İmar ve Bayındırlık Komisyonu Başkanı</w:t>
      </w:r>
      <w:r w:rsidRPr="00152602">
        <w:tab/>
        <w:t xml:space="preserve">        </w:t>
      </w:r>
      <w:r w:rsidRPr="00152602">
        <w:tab/>
        <w:t xml:space="preserve">  Başkan V. </w:t>
      </w:r>
      <w:r w:rsidRPr="00152602">
        <w:tab/>
        <w:t xml:space="preserve">   </w:t>
      </w:r>
      <w:r w:rsidRPr="00152602">
        <w:tab/>
        <w:t xml:space="preserve">  </w:t>
      </w:r>
      <w:r w:rsidRPr="00152602">
        <w:tab/>
        <w:t xml:space="preserve">         Üye</w:t>
      </w: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  <w:r w:rsidRPr="00152602">
        <w:t>Yaşar NESLİHANOĞLU</w:t>
      </w:r>
      <w:r w:rsidRPr="00152602">
        <w:tab/>
      </w:r>
      <w:r w:rsidRPr="00152602">
        <w:tab/>
      </w:r>
      <w:r w:rsidRPr="00152602">
        <w:tab/>
        <w:t xml:space="preserve">Yasin YÜKSEL       </w:t>
      </w:r>
      <w:r w:rsidRPr="00152602">
        <w:tab/>
        <w:t xml:space="preserve">        </w:t>
      </w:r>
      <w:proofErr w:type="spellStart"/>
      <w:r w:rsidRPr="00152602">
        <w:t>Ümmügülsüm</w:t>
      </w:r>
      <w:proofErr w:type="spellEnd"/>
      <w:r w:rsidRPr="00152602">
        <w:t xml:space="preserve"> ÜMÜTLÜ</w:t>
      </w:r>
    </w:p>
    <w:p w:rsidR="00152602" w:rsidRPr="00152602" w:rsidRDefault="00152602" w:rsidP="00152602">
      <w:pPr>
        <w:ind w:firstLine="708"/>
        <w:jc w:val="both"/>
      </w:pPr>
      <w:r w:rsidRPr="00152602">
        <w:t>Üye</w:t>
      </w:r>
      <w:r w:rsidRPr="00152602">
        <w:tab/>
      </w:r>
      <w:r w:rsidRPr="00152602">
        <w:tab/>
      </w:r>
      <w:r w:rsidRPr="00152602">
        <w:tab/>
      </w:r>
      <w:r w:rsidRPr="00152602">
        <w:tab/>
      </w:r>
      <w:r w:rsidRPr="00152602">
        <w:tab/>
        <w:t xml:space="preserve">          Üye</w:t>
      </w:r>
      <w:r w:rsidRPr="00152602">
        <w:tab/>
      </w:r>
      <w:r w:rsidRPr="00152602">
        <w:tab/>
      </w:r>
      <w:r w:rsidRPr="00152602">
        <w:tab/>
      </w:r>
      <w:r w:rsidRPr="00152602">
        <w:tab/>
        <w:t xml:space="preserve">    Üye</w:t>
      </w: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</w:p>
    <w:p w:rsidR="00152602" w:rsidRPr="00152602" w:rsidRDefault="00152602" w:rsidP="00152602">
      <w:pPr>
        <w:jc w:val="both"/>
      </w:pPr>
      <w:r w:rsidRPr="00152602">
        <w:t>Gökhan ARICI</w:t>
      </w:r>
      <w:r w:rsidRPr="00152602">
        <w:tab/>
      </w:r>
      <w:r w:rsidRPr="00152602">
        <w:tab/>
        <w:t xml:space="preserve">           </w:t>
      </w:r>
      <w:r w:rsidRPr="00152602">
        <w:tab/>
      </w:r>
      <w:r w:rsidRPr="00152602">
        <w:tab/>
      </w:r>
      <w:proofErr w:type="spellStart"/>
      <w:r w:rsidRPr="00152602">
        <w:t>Müslüm</w:t>
      </w:r>
      <w:proofErr w:type="spellEnd"/>
      <w:r w:rsidRPr="00152602">
        <w:t xml:space="preserve"> TEKİN</w:t>
      </w:r>
      <w:r w:rsidRPr="00152602">
        <w:tab/>
        <w:t xml:space="preserve"> </w:t>
      </w:r>
      <w:r w:rsidRPr="00152602">
        <w:tab/>
        <w:t xml:space="preserve">  Fikret KARADAVUT</w:t>
      </w:r>
    </w:p>
    <w:p w:rsidR="00152602" w:rsidRPr="00152602" w:rsidRDefault="00152602" w:rsidP="00152602">
      <w:pPr>
        <w:jc w:val="both"/>
      </w:pPr>
      <w:r w:rsidRPr="00152602">
        <w:t xml:space="preserve">        Üye</w:t>
      </w:r>
      <w:r w:rsidRPr="00152602">
        <w:tab/>
      </w:r>
      <w:r w:rsidRPr="00152602">
        <w:tab/>
      </w:r>
      <w:r w:rsidRPr="00152602">
        <w:tab/>
      </w:r>
      <w:r w:rsidRPr="00152602">
        <w:tab/>
      </w:r>
      <w:r w:rsidRPr="00152602">
        <w:tab/>
      </w:r>
      <w:r w:rsidRPr="00152602">
        <w:tab/>
        <w:t>Üye</w:t>
      </w:r>
      <w:r w:rsidRPr="00152602">
        <w:tab/>
      </w:r>
      <w:r w:rsidRPr="00152602">
        <w:tab/>
      </w:r>
      <w:r w:rsidRPr="00152602">
        <w:tab/>
      </w:r>
      <w:r w:rsidRPr="00152602">
        <w:tab/>
        <w:t xml:space="preserve">      Üye</w:t>
      </w:r>
      <w:r w:rsidRPr="00152602">
        <w:tab/>
      </w:r>
    </w:p>
    <w:p w:rsidR="00152602" w:rsidRPr="00152602" w:rsidRDefault="00152602" w:rsidP="00152602">
      <w:pPr>
        <w:pStyle w:val="Style4"/>
        <w:widowControl/>
        <w:spacing w:after="100" w:afterAutospacing="1"/>
        <w:ind w:firstLine="709"/>
        <w:jc w:val="both"/>
      </w:pPr>
    </w:p>
    <w:p w:rsidR="00152602" w:rsidRPr="00152602" w:rsidRDefault="00152602" w:rsidP="00152602">
      <w:pPr>
        <w:jc w:val="both"/>
      </w:pPr>
    </w:p>
    <w:sectPr w:rsidR="00152602" w:rsidRPr="0015260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276"/>
    <w:rsid w:val="00145410"/>
    <w:rsid w:val="00146874"/>
    <w:rsid w:val="00146EAD"/>
    <w:rsid w:val="001500D2"/>
    <w:rsid w:val="001500EE"/>
    <w:rsid w:val="00152602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4E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2BC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2AF9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64D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6EB9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6F2C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6B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041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5C7F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67C2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675C-4812-445C-AC3B-665B0301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2021-02-10T11:36:00Z</cp:lastPrinted>
  <dcterms:created xsi:type="dcterms:W3CDTF">2021-02-10T11:45:00Z</dcterms:created>
  <dcterms:modified xsi:type="dcterms:W3CDTF">2021-02-15T07:49:00Z</dcterms:modified>
</cp:coreProperties>
</file>