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0D488A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0D488A" w:rsidP="00873E4E">
      <w:pPr>
        <w:ind w:firstLine="708"/>
        <w:jc w:val="both"/>
      </w:pPr>
      <w:r w:rsidRPr="001A7487">
        <w:t>Ankara İli sınırlarında tabiat varlıkları ve doğal sit alanlarındaki çevreyi korumaya yönelik yenilikçi ve ileri teknolojilerin uygulanabilirliğinin araştırılmasına</w:t>
      </w:r>
      <w:r w:rsidR="000B25E1" w:rsidRPr="00284047">
        <w:t xml:space="preserve"> </w:t>
      </w:r>
      <w:r w:rsidR="003178B8" w:rsidRPr="00284047">
        <w:t xml:space="preserve">ilişkin </w:t>
      </w:r>
      <w:r w:rsidR="00286242">
        <w:t xml:space="preserve">Çevre İlçeleri Yatırım ve İzleme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3F8B">
        <w:t>1</w:t>
      </w:r>
      <w:r>
        <w:t>3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0D488A">
        <w:t>Ankara İli sınırları içerisindeki tabiat varlıkları ve doğal sit alanlarındaki çevreyi koruma yönelik yenilikçi ve ileri teknolojilerin uygulanabilirliğini araştırılması, gerektiğinde proje hazırlamak tasarımlar yapmak ve bu konuda yatırımların yapılması konusuna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FB6596">
        <w:t>Çevre İlçeleri Yatırım ve İzleme</w:t>
      </w:r>
      <w:r w:rsidR="0093069A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DC725A">
      <w:pPr>
        <w:autoSpaceDE w:val="0"/>
        <w:autoSpaceDN w:val="0"/>
        <w:adjustRightInd w:val="0"/>
        <w:jc w:val="both"/>
      </w:pPr>
    </w:p>
    <w:p w:rsidR="00044F1F" w:rsidRDefault="00044F1F" w:rsidP="00044F1F">
      <w:pPr>
        <w:jc w:val="center"/>
      </w:pPr>
    </w:p>
    <w:p w:rsidR="00044F1F" w:rsidRPr="00B90D49" w:rsidRDefault="00044F1F" w:rsidP="00044F1F">
      <w:pPr>
        <w:jc w:val="center"/>
      </w:pPr>
      <w:r w:rsidRPr="00B90D49">
        <w:t>T.C.</w:t>
      </w:r>
    </w:p>
    <w:p w:rsidR="00044F1F" w:rsidRPr="00B90D49" w:rsidRDefault="00044F1F" w:rsidP="00044F1F">
      <w:pPr>
        <w:jc w:val="center"/>
      </w:pPr>
      <w:r w:rsidRPr="00B90D49">
        <w:t>ANKARA BÜYÜKŞEHİR BELEDİYE MECLİSİ</w:t>
      </w:r>
    </w:p>
    <w:p w:rsidR="00044F1F" w:rsidRDefault="00044F1F" w:rsidP="00044F1F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044F1F" w:rsidRDefault="00044F1F" w:rsidP="00044F1F">
      <w:pPr>
        <w:jc w:val="center"/>
      </w:pPr>
    </w:p>
    <w:p w:rsidR="00044F1F" w:rsidRDefault="00044F1F" w:rsidP="00044F1F">
      <w:pPr>
        <w:jc w:val="center"/>
      </w:pPr>
      <w:r w:rsidRPr="00B90D49">
        <w:t xml:space="preserve">Rapor No: </w:t>
      </w:r>
      <w:r>
        <w:t>13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26.03.2021</w:t>
      </w:r>
    </w:p>
    <w:p w:rsidR="00044F1F" w:rsidRDefault="00044F1F" w:rsidP="00044F1F">
      <w:pPr>
        <w:jc w:val="center"/>
      </w:pPr>
    </w:p>
    <w:p w:rsidR="00044F1F" w:rsidRDefault="00044F1F" w:rsidP="00044F1F">
      <w:pPr>
        <w:jc w:val="center"/>
      </w:pPr>
    </w:p>
    <w:p w:rsidR="00044F1F" w:rsidRDefault="00044F1F" w:rsidP="00044F1F">
      <w:pPr>
        <w:jc w:val="center"/>
      </w:pPr>
      <w:r w:rsidRPr="00B90D49">
        <w:t>BÜYÜKŞEHİR BELEDİYE MECLİSİ BAŞKANLIĞINA</w:t>
      </w:r>
    </w:p>
    <w:p w:rsidR="00044F1F" w:rsidRDefault="00044F1F" w:rsidP="00044F1F">
      <w:pPr>
        <w:jc w:val="center"/>
      </w:pPr>
    </w:p>
    <w:p w:rsidR="00044F1F" w:rsidRDefault="00044F1F" w:rsidP="00044F1F">
      <w:pPr>
        <w:ind w:firstLine="708"/>
        <w:jc w:val="center"/>
      </w:pPr>
    </w:p>
    <w:p w:rsidR="00044F1F" w:rsidRPr="00B90D49" w:rsidRDefault="00044F1F" w:rsidP="00044F1F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044F1F" w:rsidRPr="00E73FE8" w:rsidRDefault="00044F1F" w:rsidP="00044F1F">
      <w:pPr>
        <w:pStyle w:val="GvdeMetniGirintisi"/>
      </w:pPr>
      <w:r>
        <w:t>Ankara İli sınırlarında tabiat varlıkları ve doğal sit alanlarındaki çevreyi korumaya yönelik yenilikçi ve ileri teknolojilerin uygulanabilirliğinin araştırılmasına</w:t>
      </w:r>
      <w:r w:rsidRPr="00E73FE8">
        <w:t xml:space="preserve"> ilişkin Büyükşehir Belediye Meclisimizin 08.</w:t>
      </w:r>
      <w:r>
        <w:t>03</w:t>
      </w:r>
      <w:r w:rsidRPr="00E73FE8">
        <w:t xml:space="preserve">.2021 tarih ve </w:t>
      </w:r>
      <w:r>
        <w:t>77</w:t>
      </w:r>
      <w:r w:rsidRPr="00E73FE8">
        <w:t>. gündem maddesi olarak komisyonumuza havale edilen dosya incelendi.</w:t>
      </w:r>
    </w:p>
    <w:p w:rsidR="00044F1F" w:rsidRPr="006E6899" w:rsidRDefault="00044F1F" w:rsidP="00044F1F">
      <w:pPr>
        <w:ind w:firstLine="708"/>
        <w:jc w:val="both"/>
      </w:pPr>
    </w:p>
    <w:p w:rsidR="00044F1F" w:rsidRPr="006E6899" w:rsidRDefault="00044F1F" w:rsidP="00044F1F">
      <w:pPr>
        <w:ind w:firstLine="708"/>
        <w:jc w:val="both"/>
      </w:pPr>
      <w:r w:rsidRPr="006E6899">
        <w:t>Üye</w:t>
      </w:r>
      <w:r>
        <w:t xml:space="preserve"> Fethi </w:t>
      </w:r>
      <w:proofErr w:type="spellStart"/>
      <w:r>
        <w:t>AVCI’nın</w:t>
      </w:r>
      <w:proofErr w:type="spellEnd"/>
      <w:r>
        <w:t xml:space="preserve"> </w:t>
      </w:r>
      <w:r w:rsidRPr="006E6899">
        <w:t xml:space="preserve">verdiği önergede; </w:t>
      </w:r>
      <w:r>
        <w:t>Ankara İli sınırlarında tabiat varlıkları ve doğal sit alanlarındaki çevreyi korumaya yönelik yenilikçi ve ileri teknolojilerin uygulanabilirliğinin araştırılmasının</w:t>
      </w:r>
      <w:r w:rsidRPr="006E6899">
        <w:t xml:space="preserve"> istenildiği;</w:t>
      </w:r>
    </w:p>
    <w:p w:rsidR="00044F1F" w:rsidRPr="006E6899" w:rsidRDefault="00044F1F" w:rsidP="00044F1F">
      <w:pPr>
        <w:ind w:firstLine="708"/>
        <w:jc w:val="both"/>
      </w:pPr>
    </w:p>
    <w:p w:rsidR="00044F1F" w:rsidRPr="00E73FE8" w:rsidRDefault="00044F1F" w:rsidP="00044F1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FE8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>Ankara İli sınırları içerisindeki tabiat varlıkları ve doğal sit alanlarındaki çevreyi koruma yönelik yenilikçi ve ileri teknolojilerin uygulanabilirliğini araştırılması, gerektiğinde proje hazırlamak tasarımlar yapmak ve bu konuda yatırımların yapılması konusu</w:t>
      </w:r>
      <w:r w:rsidRPr="00E73FE8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044F1F" w:rsidRPr="00E73FE8" w:rsidRDefault="00044F1F" w:rsidP="00044F1F">
      <w:pPr>
        <w:ind w:firstLine="708"/>
        <w:jc w:val="both"/>
      </w:pPr>
    </w:p>
    <w:p w:rsidR="00044F1F" w:rsidRDefault="00044F1F" w:rsidP="00044F1F">
      <w:pPr>
        <w:ind w:firstLine="708"/>
        <w:jc w:val="both"/>
      </w:pPr>
      <w:r w:rsidRPr="004018EC">
        <w:t>Raporumuz Büyükşehir Belediye Meclisinin onayına arz olunur.</w:t>
      </w:r>
    </w:p>
    <w:p w:rsidR="00044F1F" w:rsidRDefault="00044F1F" w:rsidP="00044F1F">
      <w:pPr>
        <w:ind w:firstLine="708"/>
      </w:pPr>
    </w:p>
    <w:p w:rsidR="00044F1F" w:rsidRDefault="00044F1F" w:rsidP="00044F1F">
      <w:pPr>
        <w:ind w:firstLine="708"/>
      </w:pPr>
    </w:p>
    <w:p w:rsidR="00044F1F" w:rsidRDefault="00044F1F" w:rsidP="00044F1F"/>
    <w:p w:rsidR="00044F1F" w:rsidRDefault="00044F1F" w:rsidP="00044F1F"/>
    <w:p w:rsidR="00044F1F" w:rsidRDefault="00044F1F" w:rsidP="00044F1F"/>
    <w:p w:rsidR="00044F1F" w:rsidRDefault="00044F1F" w:rsidP="00044F1F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044F1F" w:rsidTr="00677A8D">
        <w:trPr>
          <w:trHeight w:val="1417"/>
        </w:trPr>
        <w:tc>
          <w:tcPr>
            <w:tcW w:w="3231" w:type="dxa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044F1F" w:rsidTr="00677A8D">
        <w:trPr>
          <w:trHeight w:val="1417"/>
        </w:trPr>
        <w:tc>
          <w:tcPr>
            <w:tcW w:w="3231" w:type="dxa"/>
            <w:vAlign w:val="center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044F1F" w:rsidTr="00677A8D">
        <w:trPr>
          <w:trHeight w:val="1417"/>
        </w:trPr>
        <w:tc>
          <w:tcPr>
            <w:tcW w:w="3231" w:type="dxa"/>
            <w:vAlign w:val="bottom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044F1F" w:rsidRDefault="00044F1F" w:rsidP="00677A8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044F1F" w:rsidRPr="00FA1897" w:rsidRDefault="00044F1F" w:rsidP="00677A8D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044F1F" w:rsidRPr="00C672B3" w:rsidRDefault="00044F1F" w:rsidP="00044F1F"/>
    <w:p w:rsidR="00044F1F" w:rsidRPr="0023583B" w:rsidRDefault="00044F1F" w:rsidP="00DC725A">
      <w:pPr>
        <w:autoSpaceDE w:val="0"/>
        <w:autoSpaceDN w:val="0"/>
        <w:adjustRightInd w:val="0"/>
        <w:jc w:val="both"/>
      </w:pPr>
    </w:p>
    <w:sectPr w:rsidR="00044F1F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4F1F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B09A-2047-4011-848F-94F1851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2021-04-13T07:57:00Z</dcterms:created>
  <dcterms:modified xsi:type="dcterms:W3CDTF">2021-04-15T12:57:00Z</dcterms:modified>
</cp:coreProperties>
</file>