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C725A" w:rsidP="00365E3B">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243250" w:rsidRDefault="002856BD" w:rsidP="002F33D3">
      <w:pPr>
        <w:ind w:right="-1"/>
        <w:jc w:val="both"/>
      </w:pPr>
      <w:r w:rsidRPr="0023583B">
        <w:t>Karar No:</w:t>
      </w:r>
      <w:r w:rsidR="005D7778">
        <w:t>1</w:t>
      </w:r>
      <w:r w:rsidR="008A0BFD">
        <w:t>715</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F033F6" w:rsidRPr="0023583B" w:rsidRDefault="00F033F6" w:rsidP="002F33D3">
      <w:pPr>
        <w:ind w:right="-1"/>
        <w:jc w:val="both"/>
      </w:pPr>
    </w:p>
    <w:p w:rsidR="000E33A0" w:rsidRPr="0023583B" w:rsidRDefault="000E33A0" w:rsidP="002F33D3">
      <w:pPr>
        <w:ind w:right="543"/>
        <w:jc w:val="both"/>
      </w:pPr>
    </w:p>
    <w:p w:rsidR="00D22F7D" w:rsidRDefault="002856BD" w:rsidP="00391F9F">
      <w:pPr>
        <w:ind w:right="-1"/>
        <w:jc w:val="center"/>
      </w:pPr>
      <w:r w:rsidRPr="0023583B">
        <w:t>K A R A R</w:t>
      </w: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8E5B64" w:rsidRDefault="00391F9F" w:rsidP="007336E2">
      <w:pPr>
        <w:ind w:firstLine="708"/>
        <w:jc w:val="both"/>
      </w:pPr>
      <w:r>
        <w:t>ASKİ Genel Müdürlüğüne ait hayvan içme suyu göletleri ile sulama tesislerinin Büyükşehir Belediyesine devredilmesine</w:t>
      </w:r>
      <w:r w:rsidR="00365E3B">
        <w:t xml:space="preserve"> ilişkin Hukuk ve Tarifeler</w:t>
      </w:r>
      <w:r w:rsidR="002D15A4" w:rsidRPr="002C4FE0">
        <w:t xml:space="preserve"> Komisyonu</w:t>
      </w:r>
      <w:r w:rsidR="00BC6ACF">
        <w:t>nun</w:t>
      </w:r>
      <w:r>
        <w:t xml:space="preserve"> 16.07.2021 tarihli 67</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
    <w:p w:rsidR="00D22F7D" w:rsidRDefault="00D22F7D" w:rsidP="007336E2">
      <w:pPr>
        <w:ind w:firstLine="708"/>
        <w:jc w:val="both"/>
      </w:pPr>
    </w:p>
    <w:p w:rsidR="00D22F7D" w:rsidRPr="007E481C" w:rsidRDefault="00407B20" w:rsidP="00391F9F">
      <w:pPr>
        <w:pStyle w:val="GvdeMetni"/>
        <w:tabs>
          <w:tab w:val="left" w:pos="9356"/>
        </w:tabs>
        <w:ind w:firstLine="708"/>
        <w:contextualSpacing/>
      </w:pPr>
      <w:proofErr w:type="gramStart"/>
      <w:r>
        <w:t>Konu</w:t>
      </w:r>
      <w:r w:rsidR="002D15A4">
        <w:t xml:space="preserve"> üzerinde yapılan görüşmelerden sonra</w:t>
      </w:r>
      <w:r>
        <w:t>;</w:t>
      </w:r>
      <w:r w:rsidR="00762E7B">
        <w:t xml:space="preserve"> </w:t>
      </w:r>
      <w:r w:rsidR="00391F9F">
        <w:t xml:space="preserve">12.09.2014 tarih ve 1634 sayılı Meclis Kararı ile 75 adet hayvan içme suyu </w:t>
      </w:r>
      <w:proofErr w:type="spellStart"/>
      <w:r w:rsidR="00391F9F">
        <w:t>göleti</w:t>
      </w:r>
      <w:proofErr w:type="spellEnd"/>
      <w:r w:rsidR="00391F9F">
        <w:t xml:space="preserve"> ile 42 adet sulama </w:t>
      </w:r>
      <w:proofErr w:type="spellStart"/>
      <w:r w:rsidR="00391F9F">
        <w:t>göleti</w:t>
      </w:r>
      <w:proofErr w:type="spellEnd"/>
      <w:r w:rsidR="00391F9F">
        <w:t xml:space="preserve"> ve sulama tesisi ASKİ Genel Müdürlüğüne devredilmiş olup, devire ilişkin Büyükşehir Belediye Meclisinin 12.09.2014 gün ve 1634 sayılı kararının iptali ile devredilen tesislerden, 42 adet sulama tesisinin ilgili mevzuatı ve yönetmelikleri gereği Büyükşehir Belediyesi Kırsal Hizmetler Dairesi Başkanlığı’na devri ve bundan sonra tarımsal faaliyetlerle ilgili her türlü planlama, proje, inşaat, işletme, bakım ve onarım işlemlerinin ilgili Daire tarafından yürütülmesi, sulama göletlerinin bakım ve onarım faaliyetlerinin ASKİ Genel Müdürlüğünce 2014/1634 sayılı meclis kararına uygun olarak Ankara Büyükşehir Belediyesi namı hesabına yapılmasına</w:t>
      </w:r>
      <w:r w:rsidR="00FA56B5">
        <w:t xml:space="preserve"> </w:t>
      </w:r>
      <w:r w:rsidR="008741F8">
        <w:t xml:space="preserve">ilişkin </w:t>
      </w:r>
      <w:r w:rsidR="00365E3B">
        <w:t>Hukuk ve Tarifeler</w:t>
      </w:r>
      <w:r w:rsidR="002D15A4" w:rsidRPr="002C4FE0">
        <w:t xml:space="preserve"> Komisyonu </w:t>
      </w:r>
      <w:proofErr w:type="gramEnd"/>
      <w:r w:rsidR="002D15A4" w:rsidRPr="002C4FE0">
        <w:t>Raporu</w:t>
      </w:r>
      <w:r w:rsidR="00542C18">
        <w:t xml:space="preserve"> </w:t>
      </w:r>
      <w:r w:rsidR="00B04D5C">
        <w:t xml:space="preserve">oylanarak </w:t>
      </w:r>
      <w:r w:rsidR="00515816">
        <w:t>oy</w:t>
      </w:r>
      <w:r w:rsidR="00365E3B">
        <w:t>birliği</w:t>
      </w:r>
      <w:r w:rsidR="00515816">
        <w:t xml:space="preserve"> ile</w:t>
      </w:r>
      <w:r w:rsidR="00542C18">
        <w:t xml:space="preserve"> kabul edildi.</w:t>
      </w:r>
      <w:r w:rsidR="00542C18" w:rsidRPr="00E97AA6">
        <w:t xml:space="preserve"> </w:t>
      </w:r>
    </w:p>
    <w:p w:rsidR="00F45719" w:rsidRDefault="00F45719" w:rsidP="007336E2">
      <w:pPr>
        <w:ind w:firstLine="708"/>
        <w:jc w:val="both"/>
      </w:pPr>
    </w:p>
    <w:p w:rsidR="00FA56B5" w:rsidRDefault="00FA56B5" w:rsidP="007E481C">
      <w:pPr>
        <w:jc w:val="both"/>
      </w:pPr>
    </w:p>
    <w:p w:rsidR="00FA56B5" w:rsidRDefault="00FA56B5" w:rsidP="007E481C">
      <w:pPr>
        <w:jc w:val="both"/>
      </w:pPr>
    </w:p>
    <w:p w:rsidR="00391F9F" w:rsidRDefault="00391F9F"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7E481C">
      <w:pPr>
        <w:jc w:val="both"/>
      </w:pPr>
    </w:p>
    <w:p w:rsidR="001809ED" w:rsidRDefault="001809ED" w:rsidP="001809ED">
      <w:pPr>
        <w:jc w:val="center"/>
      </w:pPr>
    </w:p>
    <w:p w:rsidR="001809ED" w:rsidRPr="00F56CEC" w:rsidRDefault="001809ED" w:rsidP="001809ED">
      <w:pPr>
        <w:jc w:val="center"/>
      </w:pPr>
      <w:r w:rsidRPr="00F56CEC">
        <w:lastRenderedPageBreak/>
        <w:t>T.C.</w:t>
      </w:r>
    </w:p>
    <w:p w:rsidR="001809ED" w:rsidRPr="00F56CEC" w:rsidRDefault="001809ED" w:rsidP="001809ED">
      <w:pPr>
        <w:jc w:val="center"/>
      </w:pPr>
      <w:r w:rsidRPr="00F56CEC">
        <w:t>ANKARA BÜYÜKŞEHİR BELEDİYE MECLİSİ</w:t>
      </w:r>
    </w:p>
    <w:p w:rsidR="001809ED" w:rsidRDefault="001809ED" w:rsidP="001809ED">
      <w:pPr>
        <w:jc w:val="center"/>
      </w:pPr>
      <w:r w:rsidRPr="00F56CEC">
        <w:t>Hukuk ve Tarifeler Komisyonu Raporu</w:t>
      </w:r>
    </w:p>
    <w:p w:rsidR="001809ED" w:rsidRPr="00F56CEC" w:rsidRDefault="001809ED" w:rsidP="001809ED">
      <w:pPr>
        <w:jc w:val="center"/>
      </w:pPr>
    </w:p>
    <w:p w:rsidR="001809ED" w:rsidRPr="00F56CEC" w:rsidRDefault="001809ED" w:rsidP="001809ED">
      <w:pPr>
        <w:jc w:val="center"/>
      </w:pPr>
      <w:r w:rsidRPr="00F56CEC">
        <w:t xml:space="preserve">Rapor No: </w:t>
      </w:r>
      <w:r>
        <w:t>67</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1809ED" w:rsidRPr="00F56CEC" w:rsidRDefault="001809ED" w:rsidP="001809ED">
      <w:pPr>
        <w:tabs>
          <w:tab w:val="left" w:pos="9639"/>
        </w:tabs>
      </w:pPr>
    </w:p>
    <w:p w:rsidR="001809ED" w:rsidRDefault="001809ED" w:rsidP="001809ED">
      <w:pPr>
        <w:jc w:val="center"/>
      </w:pPr>
    </w:p>
    <w:p w:rsidR="001809ED" w:rsidRPr="00F56CEC" w:rsidRDefault="001809ED" w:rsidP="001809ED">
      <w:pPr>
        <w:jc w:val="center"/>
      </w:pPr>
      <w:r w:rsidRPr="00F56CEC">
        <w:t>BÜYÜKŞEHİR BELEDİYE MECLİSİ BAŞKANLIĞINA</w:t>
      </w:r>
    </w:p>
    <w:p w:rsidR="001809ED" w:rsidRDefault="001809ED" w:rsidP="001809ED">
      <w:pPr>
        <w:jc w:val="center"/>
      </w:pPr>
    </w:p>
    <w:p w:rsidR="001809ED" w:rsidRDefault="001809ED" w:rsidP="001809ED">
      <w:pPr>
        <w:jc w:val="center"/>
      </w:pPr>
    </w:p>
    <w:p w:rsidR="001809ED" w:rsidRPr="00F56CEC" w:rsidRDefault="001809ED" w:rsidP="001809ED">
      <w:pPr>
        <w:jc w:val="center"/>
      </w:pPr>
    </w:p>
    <w:p w:rsidR="001809ED" w:rsidRDefault="001809ED" w:rsidP="001809ED">
      <w:pPr>
        <w:ind w:firstLine="708"/>
        <w:jc w:val="both"/>
      </w:pPr>
      <w:r>
        <w:t xml:space="preserve">ASKİ Genel Müdürlüğüne ait hayvan içme suyu göletleri ile sulama tesislerinin Büyükşehir Belediyesine devredilmesine </w:t>
      </w:r>
      <w:r w:rsidRPr="00F56CEC">
        <w:t xml:space="preserve">ilişkin </w:t>
      </w:r>
      <w:r>
        <w:t>Büyükşehir Belediye Meclisinin 09.07.2021 tarih ve 7. gündem maddesi olarak komisyonumuza havale edilen dosya incelendi.</w:t>
      </w:r>
    </w:p>
    <w:p w:rsidR="001809ED" w:rsidRPr="00F56CEC" w:rsidRDefault="001809ED" w:rsidP="001809ED">
      <w:pPr>
        <w:ind w:firstLine="709"/>
        <w:jc w:val="both"/>
      </w:pPr>
    </w:p>
    <w:p w:rsidR="001809ED" w:rsidRPr="0083140B" w:rsidRDefault="001809ED" w:rsidP="001809ED">
      <w:pPr>
        <w:pStyle w:val="GvdeMetni"/>
        <w:tabs>
          <w:tab w:val="left" w:pos="8931"/>
        </w:tabs>
        <w:ind w:firstLine="709"/>
        <w:contextualSpacing/>
        <w:rPr>
          <w:color w:val="000000"/>
          <w:spacing w:val="-2"/>
        </w:rPr>
      </w:pPr>
      <w:r>
        <w:t>Başkanlık Teklifinde</w:t>
      </w:r>
      <w:r w:rsidRPr="00F56CEC">
        <w:t>;</w:t>
      </w:r>
      <w:r>
        <w:t xml:space="preserve"> 12.09.2014 tarih ve 1634 sayılı Meclis Kararı ile 75 adet hayvan içme suyu </w:t>
      </w:r>
      <w:proofErr w:type="spellStart"/>
      <w:r>
        <w:t>göleti</w:t>
      </w:r>
      <w:proofErr w:type="spellEnd"/>
      <w:r>
        <w:t xml:space="preserve"> ile 42 adet sulama </w:t>
      </w:r>
      <w:proofErr w:type="spellStart"/>
      <w:r>
        <w:t>göleti</w:t>
      </w:r>
      <w:proofErr w:type="spellEnd"/>
      <w:r>
        <w:t xml:space="preserve"> ve sulama tesisi ASKİ Genel Müdürlüğüne devredilmiş olup, devire ilişkin Büyükşehir Belediye Meclisinin 12.09.2014 gün ve 1634 sayılı kararının iptali ile devredilen tesislerden, 42 adet sulama tesisinin ilgili mevzuatı </w:t>
      </w:r>
      <w:proofErr w:type="gramStart"/>
      <w:r>
        <w:t>ve  yönetmelikleri</w:t>
      </w:r>
      <w:proofErr w:type="gramEnd"/>
      <w:r>
        <w:t xml:space="preserve"> gereği Büyükşehir Belediyesi Kırsal Hizmetler Dairesi Başkanlığı’na devri ve bundan sonra tarımsal faaliyetlerle ilgili her türlü planlama, proje, inşaat, işletme, bakım ve onarım işlemlerinin ilgili Daire tarafından yürütülmesi, sulama göletlerinin bakım ve onarım faaliyetlerinin ASKİ Genel Müdürlüğünce 2014/1634 sayılı meclis kararına uygun olarak Ankara Büyükşehir Belediyesi namı hesabına yapılması </w:t>
      </w:r>
      <w:r>
        <w:rPr>
          <w:color w:val="000000"/>
          <w:spacing w:val="-2"/>
        </w:rPr>
        <w:t>komisyonumuzca uygun görülmüştür.</w:t>
      </w:r>
    </w:p>
    <w:p w:rsidR="001809ED" w:rsidRPr="00F56CEC" w:rsidRDefault="001809ED" w:rsidP="001809ED">
      <w:pPr>
        <w:pStyle w:val="Gvdemetni1"/>
        <w:shd w:val="clear" w:color="auto" w:fill="auto"/>
        <w:spacing w:line="240" w:lineRule="auto"/>
        <w:ind w:firstLine="709"/>
        <w:jc w:val="both"/>
        <w:rPr>
          <w:sz w:val="24"/>
          <w:szCs w:val="24"/>
        </w:rPr>
      </w:pPr>
    </w:p>
    <w:p w:rsidR="001809ED" w:rsidRDefault="001809ED" w:rsidP="001809ED">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1809ED" w:rsidRDefault="001809ED" w:rsidP="001809ED">
      <w:pPr>
        <w:tabs>
          <w:tab w:val="left" w:pos="709"/>
          <w:tab w:val="left" w:pos="3828"/>
          <w:tab w:val="left" w:pos="4678"/>
          <w:tab w:val="left" w:pos="5387"/>
          <w:tab w:val="left" w:pos="9356"/>
        </w:tabs>
        <w:contextualSpacing/>
        <w:jc w:val="both"/>
      </w:pPr>
    </w:p>
    <w:p w:rsidR="001809ED" w:rsidRDefault="001809ED" w:rsidP="001809ED">
      <w:pPr>
        <w:tabs>
          <w:tab w:val="left" w:pos="709"/>
          <w:tab w:val="left" w:pos="3828"/>
          <w:tab w:val="left" w:pos="4678"/>
          <w:tab w:val="left" w:pos="5387"/>
          <w:tab w:val="left" w:pos="9356"/>
        </w:tabs>
        <w:ind w:firstLine="709"/>
        <w:contextualSpacing/>
        <w:jc w:val="both"/>
      </w:pPr>
    </w:p>
    <w:p w:rsidR="001809ED" w:rsidRPr="00F56CEC" w:rsidRDefault="001809ED" w:rsidP="001809ED">
      <w:pPr>
        <w:tabs>
          <w:tab w:val="left" w:pos="709"/>
          <w:tab w:val="left" w:pos="3828"/>
          <w:tab w:val="left" w:pos="4678"/>
          <w:tab w:val="left" w:pos="5387"/>
          <w:tab w:val="left" w:pos="9356"/>
        </w:tabs>
        <w:ind w:firstLine="709"/>
        <w:contextualSpacing/>
        <w:jc w:val="both"/>
      </w:pPr>
    </w:p>
    <w:p w:rsidR="001809ED" w:rsidRPr="00F56CEC" w:rsidRDefault="001809ED" w:rsidP="001809ED">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1809ED" w:rsidRPr="00F56CEC" w:rsidTr="00C902CD">
        <w:trPr>
          <w:trHeight w:val="1422"/>
        </w:trPr>
        <w:tc>
          <w:tcPr>
            <w:tcW w:w="3174" w:type="dxa"/>
            <w:shd w:val="clear" w:color="auto" w:fill="FFFFFF" w:themeFill="background1"/>
          </w:tcPr>
          <w:p w:rsidR="001809ED" w:rsidRPr="00F56CEC" w:rsidRDefault="001809ED" w:rsidP="00C902CD">
            <w:pPr>
              <w:jc w:val="center"/>
            </w:pPr>
            <w:r w:rsidRPr="00F56CEC">
              <w:t>Ercan KINACI</w:t>
            </w:r>
          </w:p>
          <w:p w:rsidR="001809ED" w:rsidRPr="00F56CEC" w:rsidRDefault="001809ED" w:rsidP="00C902CD">
            <w:pPr>
              <w:jc w:val="center"/>
            </w:pPr>
            <w:r>
              <w:t>Komisyon Başkanı</w:t>
            </w:r>
          </w:p>
        </w:tc>
        <w:tc>
          <w:tcPr>
            <w:tcW w:w="3174" w:type="dxa"/>
            <w:shd w:val="clear" w:color="auto" w:fill="FFFFFF" w:themeFill="background1"/>
          </w:tcPr>
          <w:p w:rsidR="001809ED" w:rsidRPr="00F56CEC" w:rsidRDefault="001809ED" w:rsidP="00C902CD">
            <w:pPr>
              <w:jc w:val="center"/>
            </w:pPr>
            <w:r w:rsidRPr="00F56CEC">
              <w:t>Abdullah Emin TEKİN</w:t>
            </w:r>
          </w:p>
          <w:p w:rsidR="001809ED" w:rsidRPr="00F56CEC" w:rsidRDefault="001809ED" w:rsidP="00C902CD">
            <w:pPr>
              <w:jc w:val="center"/>
            </w:pPr>
            <w:r w:rsidRPr="00F56CEC">
              <w:t>Başkan Vekili</w:t>
            </w:r>
          </w:p>
        </w:tc>
        <w:tc>
          <w:tcPr>
            <w:tcW w:w="3177" w:type="dxa"/>
            <w:shd w:val="clear" w:color="auto" w:fill="FFFFFF" w:themeFill="background1"/>
          </w:tcPr>
          <w:p w:rsidR="001809ED" w:rsidRPr="00F56CEC" w:rsidRDefault="001809ED" w:rsidP="00C902CD">
            <w:pPr>
              <w:jc w:val="center"/>
            </w:pPr>
            <w:proofErr w:type="spellStart"/>
            <w:r w:rsidRPr="00F56CEC">
              <w:t>Aysun</w:t>
            </w:r>
            <w:proofErr w:type="spellEnd"/>
            <w:r w:rsidRPr="00F56CEC">
              <w:t xml:space="preserve"> Liman YAŞACAN</w:t>
            </w:r>
          </w:p>
          <w:p w:rsidR="001809ED" w:rsidRPr="00F56CEC" w:rsidRDefault="001809ED" w:rsidP="00C902CD">
            <w:pPr>
              <w:jc w:val="center"/>
            </w:pPr>
            <w:r w:rsidRPr="00F56CEC">
              <w:t>Üye</w:t>
            </w:r>
          </w:p>
        </w:tc>
      </w:tr>
      <w:tr w:rsidR="001809ED" w:rsidRPr="00F56CEC" w:rsidTr="00C902CD">
        <w:trPr>
          <w:trHeight w:val="1422"/>
        </w:trPr>
        <w:tc>
          <w:tcPr>
            <w:tcW w:w="3174" w:type="dxa"/>
            <w:shd w:val="clear" w:color="auto" w:fill="FFFFFF" w:themeFill="background1"/>
            <w:vAlign w:val="center"/>
          </w:tcPr>
          <w:p w:rsidR="001809ED" w:rsidRPr="00F56CEC" w:rsidRDefault="001809ED" w:rsidP="00C902CD">
            <w:pPr>
              <w:jc w:val="center"/>
            </w:pPr>
            <w:r w:rsidRPr="00F56CEC">
              <w:t>Burak KOCA</w:t>
            </w:r>
          </w:p>
          <w:p w:rsidR="001809ED" w:rsidRPr="00F56CEC" w:rsidRDefault="001809ED" w:rsidP="00C902CD">
            <w:pPr>
              <w:jc w:val="center"/>
            </w:pPr>
            <w:r w:rsidRPr="00F56CEC">
              <w:t>Üye</w:t>
            </w:r>
          </w:p>
        </w:tc>
        <w:tc>
          <w:tcPr>
            <w:tcW w:w="3174" w:type="dxa"/>
            <w:shd w:val="clear" w:color="auto" w:fill="FFFFFF" w:themeFill="background1"/>
            <w:vAlign w:val="center"/>
          </w:tcPr>
          <w:p w:rsidR="001809ED" w:rsidRPr="00F56CEC" w:rsidRDefault="001809ED" w:rsidP="00C902CD">
            <w:pPr>
              <w:jc w:val="center"/>
            </w:pPr>
            <w:r w:rsidRPr="00F56CEC">
              <w:t>Edip BALCI</w:t>
            </w:r>
          </w:p>
          <w:p w:rsidR="001809ED" w:rsidRPr="00F56CEC" w:rsidRDefault="001809ED" w:rsidP="00C902CD">
            <w:pPr>
              <w:jc w:val="center"/>
            </w:pPr>
            <w:r w:rsidRPr="00F56CEC">
              <w:t>Üye</w:t>
            </w:r>
          </w:p>
        </w:tc>
        <w:tc>
          <w:tcPr>
            <w:tcW w:w="3177" w:type="dxa"/>
            <w:shd w:val="clear" w:color="auto" w:fill="FFFFFF" w:themeFill="background1"/>
            <w:vAlign w:val="center"/>
          </w:tcPr>
          <w:p w:rsidR="001809ED" w:rsidRPr="00F56CEC" w:rsidRDefault="001809ED" w:rsidP="00C902CD">
            <w:pPr>
              <w:jc w:val="center"/>
            </w:pPr>
            <w:r w:rsidRPr="00F56CEC">
              <w:t>Mehmet ÜÇÖZ</w:t>
            </w:r>
          </w:p>
          <w:p w:rsidR="001809ED" w:rsidRPr="00F56CEC" w:rsidRDefault="001809ED" w:rsidP="00C902CD">
            <w:pPr>
              <w:jc w:val="center"/>
            </w:pPr>
            <w:r w:rsidRPr="00F56CEC">
              <w:t>Üye</w:t>
            </w:r>
          </w:p>
        </w:tc>
      </w:tr>
      <w:tr w:rsidR="001809ED" w:rsidRPr="00F56CEC" w:rsidTr="00C902CD">
        <w:trPr>
          <w:trHeight w:val="1422"/>
        </w:trPr>
        <w:tc>
          <w:tcPr>
            <w:tcW w:w="3174" w:type="dxa"/>
            <w:shd w:val="clear" w:color="auto" w:fill="FFFFFF" w:themeFill="background1"/>
            <w:vAlign w:val="bottom"/>
          </w:tcPr>
          <w:p w:rsidR="001809ED" w:rsidRPr="00F56CEC" w:rsidRDefault="001809ED" w:rsidP="00C902CD">
            <w:pPr>
              <w:jc w:val="center"/>
            </w:pPr>
            <w:r w:rsidRPr="00F56CEC">
              <w:t>Ömer KOÇAK</w:t>
            </w:r>
          </w:p>
          <w:p w:rsidR="001809ED" w:rsidRPr="00F56CEC" w:rsidRDefault="001809ED" w:rsidP="00C902CD">
            <w:pPr>
              <w:jc w:val="center"/>
            </w:pPr>
            <w:r w:rsidRPr="00F56CEC">
              <w:t>Üye</w:t>
            </w:r>
          </w:p>
        </w:tc>
        <w:tc>
          <w:tcPr>
            <w:tcW w:w="3174" w:type="dxa"/>
            <w:shd w:val="clear" w:color="auto" w:fill="FFFFFF" w:themeFill="background1"/>
            <w:vAlign w:val="bottom"/>
          </w:tcPr>
          <w:p w:rsidR="001809ED" w:rsidRPr="00F56CEC" w:rsidRDefault="001809ED" w:rsidP="00C902CD">
            <w:pPr>
              <w:jc w:val="center"/>
            </w:pPr>
            <w:r w:rsidRPr="00F56CEC">
              <w:t>Haydar DEMİR</w:t>
            </w:r>
          </w:p>
          <w:p w:rsidR="001809ED" w:rsidRPr="00F56CEC" w:rsidRDefault="001809ED" w:rsidP="00C902CD">
            <w:pPr>
              <w:jc w:val="center"/>
            </w:pPr>
            <w:r w:rsidRPr="00F56CEC">
              <w:t>Üye</w:t>
            </w:r>
          </w:p>
        </w:tc>
        <w:tc>
          <w:tcPr>
            <w:tcW w:w="3177" w:type="dxa"/>
            <w:shd w:val="clear" w:color="auto" w:fill="FFFFFF" w:themeFill="background1"/>
            <w:vAlign w:val="bottom"/>
          </w:tcPr>
          <w:p w:rsidR="001809ED" w:rsidRPr="00F56CEC" w:rsidRDefault="001809ED" w:rsidP="00C902CD">
            <w:pPr>
              <w:jc w:val="center"/>
            </w:pPr>
            <w:r w:rsidRPr="00F56CEC">
              <w:t>Selim ÇIRPANOĞLU</w:t>
            </w:r>
          </w:p>
          <w:p w:rsidR="001809ED" w:rsidRPr="00F56CEC" w:rsidRDefault="001809ED" w:rsidP="00C902CD">
            <w:pPr>
              <w:jc w:val="center"/>
            </w:pPr>
            <w:r w:rsidRPr="00F56CEC">
              <w:t>Üye</w:t>
            </w:r>
          </w:p>
        </w:tc>
      </w:tr>
    </w:tbl>
    <w:p w:rsidR="001809ED" w:rsidRPr="00F56CEC" w:rsidRDefault="001809ED" w:rsidP="001809ED">
      <w:pPr>
        <w:tabs>
          <w:tab w:val="left" w:pos="709"/>
          <w:tab w:val="left" w:pos="3828"/>
          <w:tab w:val="left" w:pos="4678"/>
          <w:tab w:val="left" w:pos="5387"/>
          <w:tab w:val="left" w:pos="9072"/>
        </w:tabs>
        <w:contextualSpacing/>
        <w:jc w:val="both"/>
      </w:pPr>
    </w:p>
    <w:p w:rsidR="001809ED" w:rsidRDefault="001809ED" w:rsidP="007E481C">
      <w:pPr>
        <w:jc w:val="both"/>
      </w:pPr>
    </w:p>
    <w:sectPr w:rsidR="001809ED"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2945"/>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9ED"/>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116"/>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5E3B"/>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1F9F"/>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87C04"/>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6E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56DC8"/>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BFD"/>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53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C6ACF"/>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6FCC"/>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5D2FE-C833-4266-A008-F04B72865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2530</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2021-08-16T11:27:00Z</cp:lastPrinted>
  <dcterms:created xsi:type="dcterms:W3CDTF">2021-08-16T08:52:00Z</dcterms:created>
  <dcterms:modified xsi:type="dcterms:W3CDTF">2021-08-16T12:14:00Z</dcterms:modified>
</cp:coreProperties>
</file>