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424C15" w:rsidRDefault="00424C15" w:rsidP="00EE5A21"/>
          <w:p w:rsidR="00003874" w:rsidRPr="006D00CC" w:rsidRDefault="00593EAE" w:rsidP="00593EAE">
            <w:r>
              <w:t xml:space="preserve">                       </w:t>
            </w:r>
            <w:r w:rsidR="00EC7844">
              <w:t xml:space="preserve"> </w:t>
            </w:r>
            <w:r w:rsidR="00424C15">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FC4DA7" w:rsidRDefault="002856BD" w:rsidP="00E46E3B">
      <w:pPr>
        <w:ind w:right="-1"/>
        <w:jc w:val="both"/>
      </w:pPr>
      <w:r w:rsidRPr="006D00CC">
        <w:t>Karar No:</w:t>
      </w:r>
      <w:r w:rsidR="001C62FC" w:rsidRPr="006D00CC">
        <w:t xml:space="preserve"> </w:t>
      </w:r>
      <w:r w:rsidR="00C110CB">
        <w:t>1</w:t>
      </w:r>
      <w:r w:rsidR="00317DAC">
        <w:t>3</w:t>
      </w:r>
      <w:r w:rsidR="00963860">
        <w:t>1</w:t>
      </w:r>
      <w:r w:rsidR="000E35DF">
        <w:t>7</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593EAE">
        <w:t>08</w:t>
      </w:r>
      <w:r w:rsidR="00642D5B" w:rsidRPr="006D00CC">
        <w:t>.0</w:t>
      </w:r>
      <w:r w:rsidR="00593EAE">
        <w:t>7</w:t>
      </w:r>
      <w:r w:rsidR="00642D5B" w:rsidRPr="006D00CC">
        <w:t>.2021</w:t>
      </w:r>
    </w:p>
    <w:p w:rsidR="00735B12" w:rsidRDefault="00735B12" w:rsidP="00E46E3B">
      <w:pPr>
        <w:ind w:right="-1"/>
        <w:jc w:val="both"/>
      </w:pPr>
    </w:p>
    <w:p w:rsidR="005E3DF0" w:rsidRDefault="002856BD" w:rsidP="002616B7">
      <w:pPr>
        <w:ind w:right="-1"/>
        <w:jc w:val="center"/>
      </w:pPr>
      <w:r w:rsidRPr="006D00CC">
        <w:t>K A R A R</w:t>
      </w:r>
    </w:p>
    <w:p w:rsidR="00735B12" w:rsidRDefault="00735B12" w:rsidP="002616B7">
      <w:pPr>
        <w:ind w:right="-1"/>
        <w:jc w:val="center"/>
      </w:pPr>
    </w:p>
    <w:p w:rsidR="005E3DF0" w:rsidRPr="006D00CC" w:rsidRDefault="005E3DF0" w:rsidP="00317DAC">
      <w:pPr>
        <w:ind w:right="-1"/>
      </w:pPr>
    </w:p>
    <w:p w:rsidR="00E46E3B" w:rsidRPr="006D00CC" w:rsidRDefault="000E35DF" w:rsidP="009307A8">
      <w:pPr>
        <w:tabs>
          <w:tab w:val="left" w:pos="8789"/>
          <w:tab w:val="left" w:pos="8931"/>
        </w:tabs>
        <w:ind w:firstLine="708"/>
        <w:jc w:val="both"/>
      </w:pPr>
      <w:r>
        <w:t>Yenimahalle İlçesi Susuz Mahallesi 43572 ada da 1/1000 ölçekli uygulama imar plan değişikliğine</w:t>
      </w:r>
      <w:r w:rsidR="00735B12">
        <w:t xml:space="preserv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9422A6">
        <w:t>2</w:t>
      </w:r>
      <w:r w:rsidR="00EE5A21">
        <w:t>2</w:t>
      </w:r>
      <w:r w:rsidR="00FB09B0" w:rsidRPr="006D00CC">
        <w:t>.0</w:t>
      </w:r>
      <w:r w:rsidR="00593EAE">
        <w:t>6</w:t>
      </w:r>
      <w:r w:rsidR="00FB09B0" w:rsidRPr="006D00CC">
        <w:t>.2</w:t>
      </w:r>
      <w:r w:rsidR="0097596B" w:rsidRPr="006D00CC">
        <w:t xml:space="preserve">021 gün ve </w:t>
      </w:r>
      <w:r w:rsidR="00593EAE">
        <w:t>2</w:t>
      </w:r>
      <w:r w:rsidR="00EB692C">
        <w:t>5</w:t>
      </w:r>
      <w:r>
        <w:t>8</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0E35DF" w:rsidRDefault="006E608D" w:rsidP="000E35DF">
      <w:pPr>
        <w:ind w:firstLine="709"/>
        <w:jc w:val="both"/>
      </w:pPr>
      <w:r w:rsidRPr="006D00CC">
        <w:t>Konu üzerin</w:t>
      </w:r>
      <w:r w:rsidR="003831F7" w:rsidRPr="006D00CC">
        <w:t xml:space="preserve">de yapılan görüşmelerden sonra; </w:t>
      </w:r>
      <w:r w:rsidR="000E35DF" w:rsidRPr="003F369E">
        <w:t xml:space="preserve">Yenimahalle Belediye Başkanlığı'nın 05.03.2021 tarih ve </w:t>
      </w:r>
      <w:proofErr w:type="gramStart"/>
      <w:r w:rsidR="000E35DF" w:rsidRPr="003F369E">
        <w:t>202102026</w:t>
      </w:r>
      <w:proofErr w:type="gramEnd"/>
      <w:r w:rsidR="000E35DF" w:rsidRPr="003F369E">
        <w:t xml:space="preserve"> sayı</w:t>
      </w:r>
      <w:r w:rsidR="000E35DF">
        <w:t>lı yazısı ile Yenimahalle İlçesi</w:t>
      </w:r>
      <w:r w:rsidR="000E35DF" w:rsidRPr="003F369E">
        <w:t xml:space="preserve"> Susuz Mahallesi 43572 adaya ilişkin 1/1000 ölçekli uygulama imar planı değişikliğinin uygun görülmesine dair Yenimahalle Belediye Meclisi'nin 03.03.2021 tarih ve 134 sayı</w:t>
      </w:r>
      <w:r w:rsidR="000E35DF">
        <w:t>lı</w:t>
      </w:r>
      <w:r w:rsidR="000E35DF" w:rsidRPr="003F369E">
        <w:t xml:space="preserve"> kararı 5216 </w:t>
      </w:r>
      <w:r w:rsidR="000E35DF">
        <w:t>sayılı Yasa</w:t>
      </w:r>
      <w:r w:rsidR="000E35DF" w:rsidRPr="003F369E">
        <w:t xml:space="preserve">nın 14. maddesi uyarınca </w:t>
      </w:r>
      <w:r w:rsidR="000E35DF">
        <w:t xml:space="preserve">İmar ve Şehircilik Dairesi </w:t>
      </w:r>
      <w:r w:rsidR="000E35DF" w:rsidRPr="003F369E">
        <w:t>Başkanlığı</w:t>
      </w:r>
      <w:r w:rsidR="000E35DF">
        <w:t>na iletildiği,</w:t>
      </w:r>
    </w:p>
    <w:p w:rsidR="000E35DF" w:rsidRPr="003F369E" w:rsidRDefault="000E35DF" w:rsidP="000E35DF">
      <w:pPr>
        <w:ind w:firstLine="709"/>
        <w:jc w:val="both"/>
      </w:pPr>
    </w:p>
    <w:p w:rsidR="000E35DF" w:rsidRDefault="000E35DF" w:rsidP="000E35DF">
      <w:pPr>
        <w:ind w:firstLine="709"/>
        <w:jc w:val="both"/>
      </w:pPr>
      <w:r w:rsidRPr="003F369E">
        <w:t>Yapılan incelemede;</w:t>
      </w:r>
    </w:p>
    <w:p w:rsidR="000E35DF" w:rsidRPr="003F369E" w:rsidRDefault="000E35DF" w:rsidP="000E35DF">
      <w:pPr>
        <w:ind w:firstLine="709"/>
        <w:jc w:val="both"/>
      </w:pPr>
    </w:p>
    <w:p w:rsidR="000E35DF" w:rsidRDefault="000E35DF" w:rsidP="000E35DF">
      <w:pPr>
        <w:ind w:firstLine="709"/>
        <w:jc w:val="both"/>
      </w:pPr>
      <w:r>
        <w:t xml:space="preserve">- </w:t>
      </w:r>
      <w:r w:rsidRPr="003F369E">
        <w:t>Toplamda 56.553 m</w:t>
      </w:r>
      <w:r w:rsidRPr="003F369E">
        <w:rPr>
          <w:vertAlign w:val="superscript"/>
        </w:rPr>
        <w:t>2</w:t>
      </w:r>
      <w:r w:rsidRPr="003F369E">
        <w:t xml:space="preserve"> büyüklüğe sahip ve mülkiyeti müştereken şahıslar, kooperatifler, şi</w:t>
      </w:r>
      <w:r>
        <w:t>rketler, Yenimahalle Belediyesi</w:t>
      </w:r>
      <w:r w:rsidRPr="003F369E">
        <w:t xml:space="preserve"> Maliye Hazinesi, Tarım Kredi Kooperatifleri Merkez Birliği'ne ait olan 43572 adanın Yenimahalle Belediye Meclisinin 07.04.1999 gün ve 76 sayılı kararı ile </w:t>
      </w:r>
      <w:proofErr w:type="gramStart"/>
      <w:r w:rsidRPr="003F369E">
        <w:t>uygun</w:t>
      </w:r>
      <w:proofErr w:type="gramEnd"/>
      <w:r w:rsidRPr="003F369E">
        <w:t xml:space="preserve"> görülerek Ankara Büyükşehir Belediye Meclisinin 09.02.2000 gün ve 693 sayılı kara</w:t>
      </w:r>
      <w:r>
        <w:t>rı</w:t>
      </w:r>
      <w:r w:rsidRPr="003F369E">
        <w:t xml:space="preserve"> ile onaylanan 1/1000 ölçekli Susuz </w:t>
      </w:r>
      <w:proofErr w:type="spellStart"/>
      <w:r w:rsidRPr="003F369E">
        <w:t>tp</w:t>
      </w:r>
      <w:proofErr w:type="spellEnd"/>
      <w:r w:rsidRPr="003F369E">
        <w:t>. 409,</w:t>
      </w:r>
      <w:r>
        <w:t xml:space="preserve"> </w:t>
      </w:r>
      <w:r w:rsidRPr="003F369E">
        <w:t>410 Parseller (</w:t>
      </w:r>
      <w:proofErr w:type="spellStart"/>
      <w:r w:rsidRPr="003F369E">
        <w:t>Dempa</w:t>
      </w:r>
      <w:proofErr w:type="spellEnd"/>
      <w:r w:rsidRPr="003F369E">
        <w:t>) Uygulama İmar Pla</w:t>
      </w:r>
      <w:r>
        <w:t>nı</w:t>
      </w:r>
      <w:r w:rsidRPr="003F369E">
        <w:t xml:space="preserve"> kapsamında kaldığı,</w:t>
      </w:r>
    </w:p>
    <w:p w:rsidR="000E35DF" w:rsidRPr="003F369E" w:rsidRDefault="000E35DF" w:rsidP="000E35DF">
      <w:pPr>
        <w:ind w:firstLine="709"/>
        <w:jc w:val="both"/>
      </w:pPr>
    </w:p>
    <w:p w:rsidR="000E35DF" w:rsidRDefault="000E35DF" w:rsidP="000E35DF">
      <w:pPr>
        <w:ind w:firstLine="709"/>
        <w:jc w:val="both"/>
      </w:pPr>
      <w:proofErr w:type="gramStart"/>
      <w:r w:rsidRPr="003F369E">
        <w:t>Söz konusu adanın 1/1000 ölçekli uygulama imar planında Ağaçlandırılacak Alan kullanımında kaldığı ve herhangi bir yapılaşma koşulunun belirlenmediği, 43572 ada 3 parsel sayılı taşınmazın Özel İdari Tesis Ala</w:t>
      </w:r>
      <w:r>
        <w:t>nı</w:t>
      </w:r>
      <w:r w:rsidRPr="003F369E">
        <w:t xml:space="preserve"> kullanımına dönüştürülmesine ilişkin 1/5000 ve 1/1000 ölçekli imar pla</w:t>
      </w:r>
      <w:r>
        <w:t>nı</w:t>
      </w:r>
      <w:r w:rsidRPr="003F369E">
        <w:t xml:space="preserve"> değişikliklerinin Belediye Meclisimizin 2016/33 ve 2017/1076 sayı</w:t>
      </w:r>
      <w:r>
        <w:t>lı</w:t>
      </w:r>
      <w:r w:rsidRPr="003F369E">
        <w:t xml:space="preserve"> kararla</w:t>
      </w:r>
      <w:r>
        <w:t>rı</w:t>
      </w:r>
      <w:r w:rsidRPr="003F369E">
        <w:t>yla onaylanarak kesinleştiği ve halen yürürlükte olduğu,</w:t>
      </w:r>
      <w:proofErr w:type="gramEnd"/>
    </w:p>
    <w:p w:rsidR="000E35DF" w:rsidRPr="003F369E" w:rsidRDefault="000E35DF" w:rsidP="000E35DF">
      <w:pPr>
        <w:ind w:firstLine="709"/>
        <w:jc w:val="both"/>
      </w:pPr>
    </w:p>
    <w:p w:rsidR="000E35DF" w:rsidRDefault="000E35DF" w:rsidP="000E35DF">
      <w:pPr>
        <w:ind w:firstLine="709"/>
        <w:jc w:val="both"/>
      </w:pPr>
      <w:proofErr w:type="gramStart"/>
      <w:r w:rsidRPr="003F369E">
        <w:t>Yenimahalle Belediye Meclisi'nin 03.03.2021 tarih ve 134 sayılı kararı ile uygun görülen 1/1000 ölçekli uygulama imar pla</w:t>
      </w:r>
      <w:r>
        <w:t>nı</w:t>
      </w:r>
      <w:r w:rsidRPr="003F369E">
        <w:t xml:space="preserve"> değişikliği ile 43572 ada 3 parsel sayılı taşınmazda 2016/33 ve 2017/1076 sayı</w:t>
      </w:r>
      <w:r>
        <w:t>lı</w:t>
      </w:r>
      <w:r w:rsidRPr="003F369E">
        <w:t xml:space="preserve"> kararlarımızla onaylanan plan değişiklikleri ile belirlenen kullanım kararı ve yapılaşma koşulla</w:t>
      </w:r>
      <w:r>
        <w:t>r</w:t>
      </w:r>
      <w:r w:rsidRPr="003F369E">
        <w:t>ı</w:t>
      </w:r>
      <w:r>
        <w:t>nın</w:t>
      </w:r>
      <w:r w:rsidRPr="003F369E">
        <w:t xml:space="preserve"> aynen korunarak 4,</w:t>
      </w:r>
      <w:r>
        <w:t xml:space="preserve"> </w:t>
      </w:r>
      <w:r w:rsidRPr="003F369E">
        <w:t xml:space="preserve">5, 7 ve 8 </w:t>
      </w:r>
      <w:proofErr w:type="spellStart"/>
      <w:r w:rsidRPr="003F369E">
        <w:t>nolu</w:t>
      </w:r>
      <w:proofErr w:type="spellEnd"/>
      <w:r w:rsidRPr="003F369E">
        <w:t xml:space="preserve"> parsellerin kullanım kararının Ticari Rekreasyon Alanı olarak belirlendiği,</w:t>
      </w:r>
      <w:proofErr w:type="gramEnd"/>
    </w:p>
    <w:p w:rsidR="000E35DF" w:rsidRPr="003F369E" w:rsidRDefault="000E35DF" w:rsidP="000E35DF">
      <w:pPr>
        <w:ind w:firstLine="709"/>
        <w:jc w:val="both"/>
      </w:pPr>
    </w:p>
    <w:p w:rsidR="000E35DF" w:rsidRDefault="000E35DF" w:rsidP="000E35DF">
      <w:pPr>
        <w:ind w:firstLine="709"/>
        <w:jc w:val="both"/>
      </w:pPr>
      <w:r w:rsidRPr="003F369E">
        <w:t>- Plan değişikliği teklifi üzerinde;</w:t>
      </w:r>
    </w:p>
    <w:p w:rsidR="000E35DF" w:rsidRDefault="000E35DF" w:rsidP="000E35DF">
      <w:pPr>
        <w:jc w:val="both"/>
      </w:pPr>
    </w:p>
    <w:p w:rsidR="000E35DF" w:rsidRDefault="000E35DF" w:rsidP="000E35DF">
      <w:pPr>
        <w:pStyle w:val="ListeParagraf"/>
        <w:numPr>
          <w:ilvl w:val="0"/>
          <w:numId w:val="8"/>
        </w:numPr>
        <w:ind w:left="0" w:firstLine="709"/>
        <w:jc w:val="both"/>
      </w:pPr>
      <w:r>
        <w:t xml:space="preserve">Ticari Rekreasyon alanında E:0.10 Y:6,50 </w:t>
      </w:r>
      <w:proofErr w:type="spellStart"/>
      <w:r>
        <w:t>m.</w:t>
      </w:r>
      <w:r w:rsidRPr="003F369E">
        <w:t>'dir</w:t>
      </w:r>
      <w:proofErr w:type="spellEnd"/>
      <w:r w:rsidRPr="003F369E">
        <w:t>.</w:t>
      </w:r>
    </w:p>
    <w:p w:rsidR="000E35DF" w:rsidRDefault="000E35DF" w:rsidP="000E35DF">
      <w:pPr>
        <w:pStyle w:val="ListeParagraf"/>
        <w:ind w:left="720"/>
        <w:jc w:val="both"/>
      </w:pPr>
    </w:p>
    <w:p w:rsidR="000E35DF" w:rsidRDefault="000E35DF" w:rsidP="000E35DF">
      <w:pPr>
        <w:pStyle w:val="ListeParagraf"/>
        <w:numPr>
          <w:ilvl w:val="0"/>
          <w:numId w:val="8"/>
        </w:numPr>
        <w:ind w:left="0" w:firstLine="709"/>
        <w:jc w:val="both"/>
      </w:pPr>
      <w:r>
        <w:t xml:space="preserve">Belirtilmeyen </w:t>
      </w:r>
      <w:r w:rsidRPr="003F369E">
        <w:t xml:space="preserve">hususlarda 84152 </w:t>
      </w:r>
      <w:proofErr w:type="spellStart"/>
      <w:r w:rsidRPr="003F369E">
        <w:t>nolu</w:t>
      </w:r>
      <w:proofErr w:type="spellEnd"/>
      <w:r w:rsidRPr="003F369E">
        <w:t xml:space="preserve"> parselasyon planı notları ve ilgili yönetmelik hususları</w:t>
      </w:r>
      <w:r>
        <w:t xml:space="preserve"> </w:t>
      </w:r>
      <w:r w:rsidRPr="003F369E">
        <w:t>geçerlidir, şeklinde iki adet plan notu bulunduğu,</w:t>
      </w:r>
    </w:p>
    <w:p w:rsidR="000E35DF" w:rsidRPr="003F369E" w:rsidRDefault="000E35DF" w:rsidP="000E35DF">
      <w:pPr>
        <w:jc w:val="both"/>
      </w:pPr>
    </w:p>
    <w:p w:rsidR="000E35DF" w:rsidRDefault="000E35DF" w:rsidP="000E35DF">
      <w:pPr>
        <w:ind w:firstLine="709"/>
        <w:jc w:val="both"/>
      </w:pPr>
      <w:r>
        <w:t xml:space="preserve">- </w:t>
      </w:r>
      <w:r w:rsidRPr="003F369E">
        <w:t>Plan açıklama raporu ve meclis kararında plan değişikliği teklifinin gerekçesinin imar ada/parseli konumunda olan taşınmazlarda yapılaşma koşullarının belli olmaması ve kamulaştırmasız el atma, davalarının açılmış olması olarak gösterildiği,</w:t>
      </w:r>
    </w:p>
    <w:p w:rsidR="000E35DF" w:rsidRDefault="000E35DF" w:rsidP="000E35DF">
      <w:pPr>
        <w:ind w:firstLine="709"/>
        <w:jc w:val="both"/>
      </w:pPr>
    </w:p>
    <w:p w:rsidR="000E35DF" w:rsidRDefault="000E35DF" w:rsidP="000E35DF">
      <w:pPr>
        <w:ind w:firstLine="709"/>
        <w:jc w:val="both"/>
      </w:pPr>
    </w:p>
    <w:p w:rsidR="000E35DF" w:rsidRDefault="000E35DF" w:rsidP="000E35DF">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E35DF" w:rsidRPr="006D00CC" w:rsidTr="008E1DB0">
        <w:trPr>
          <w:trHeight w:val="1008"/>
        </w:trPr>
        <w:tc>
          <w:tcPr>
            <w:tcW w:w="3510" w:type="dxa"/>
          </w:tcPr>
          <w:p w:rsidR="000E35DF" w:rsidRDefault="000E35DF" w:rsidP="008E1DB0"/>
          <w:p w:rsidR="000E35DF" w:rsidRPr="006D00CC" w:rsidRDefault="000E35DF" w:rsidP="008E1DB0">
            <w:r>
              <w:t xml:space="preserve">                           </w:t>
            </w:r>
            <w:r w:rsidRPr="006D00CC">
              <w:t>T.C.</w:t>
            </w:r>
          </w:p>
          <w:p w:rsidR="000E35DF" w:rsidRPr="006D00CC" w:rsidRDefault="000E35DF" w:rsidP="008E1DB0">
            <w:pPr>
              <w:jc w:val="center"/>
            </w:pPr>
            <w:r w:rsidRPr="006D00CC">
              <w:t>ANKARA BÜYÜKŞEHİR</w:t>
            </w:r>
          </w:p>
          <w:p w:rsidR="000E35DF" w:rsidRPr="006D00CC" w:rsidRDefault="000E35DF" w:rsidP="008E1DB0">
            <w:pPr>
              <w:jc w:val="center"/>
            </w:pPr>
            <w:r w:rsidRPr="006D00CC">
              <w:t>BELEDİYE MECLİSİ</w:t>
            </w:r>
          </w:p>
        </w:tc>
      </w:tr>
    </w:tbl>
    <w:p w:rsidR="000E35DF" w:rsidRDefault="000E35DF" w:rsidP="000E35DF">
      <w:pPr>
        <w:tabs>
          <w:tab w:val="left" w:pos="1935"/>
        </w:tabs>
        <w:jc w:val="both"/>
      </w:pPr>
    </w:p>
    <w:p w:rsidR="000E35DF" w:rsidRPr="006D00CC" w:rsidRDefault="000E35DF" w:rsidP="000E35DF">
      <w:pPr>
        <w:tabs>
          <w:tab w:val="left" w:pos="1935"/>
        </w:tabs>
        <w:jc w:val="both"/>
      </w:pPr>
    </w:p>
    <w:p w:rsidR="000E35DF" w:rsidRDefault="000E35DF" w:rsidP="000E35DF">
      <w:pPr>
        <w:ind w:right="-1"/>
        <w:jc w:val="both"/>
      </w:pPr>
      <w:r w:rsidRPr="006D00CC">
        <w:t xml:space="preserve">Karar No: </w:t>
      </w:r>
      <w:r>
        <w:t>1317</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0E35DF" w:rsidRDefault="000E35DF" w:rsidP="000E35DF">
      <w:pPr>
        <w:ind w:right="-1"/>
        <w:jc w:val="both"/>
      </w:pPr>
    </w:p>
    <w:p w:rsidR="000E35DF" w:rsidRDefault="000E35DF" w:rsidP="000E35DF">
      <w:pPr>
        <w:ind w:right="-1"/>
        <w:jc w:val="center"/>
      </w:pPr>
      <w:r>
        <w:t>-2-</w:t>
      </w:r>
    </w:p>
    <w:p w:rsidR="000E35DF" w:rsidRDefault="000E35DF" w:rsidP="000E35DF">
      <w:pPr>
        <w:ind w:firstLine="709"/>
        <w:jc w:val="both"/>
      </w:pPr>
    </w:p>
    <w:p w:rsidR="000E35DF" w:rsidRPr="003F369E" w:rsidRDefault="000E35DF" w:rsidP="000E35DF">
      <w:pPr>
        <w:ind w:firstLine="709"/>
        <w:jc w:val="both"/>
      </w:pPr>
    </w:p>
    <w:p w:rsidR="000E35DF" w:rsidRDefault="000E35DF" w:rsidP="000E35DF">
      <w:pPr>
        <w:ind w:firstLine="709"/>
        <w:jc w:val="both"/>
      </w:pPr>
      <w:r w:rsidRPr="003F369E">
        <w:t>Başkanlığımızca yapılan değerlendirmede;</w:t>
      </w:r>
    </w:p>
    <w:p w:rsidR="000E35DF" w:rsidRPr="003F369E" w:rsidRDefault="000E35DF" w:rsidP="000E35DF">
      <w:pPr>
        <w:ind w:firstLine="709"/>
        <w:jc w:val="both"/>
      </w:pPr>
    </w:p>
    <w:p w:rsidR="000E35DF" w:rsidRPr="003F369E" w:rsidRDefault="000E35DF" w:rsidP="000E35DF">
      <w:pPr>
        <w:ind w:firstLine="709"/>
        <w:jc w:val="both"/>
      </w:pPr>
      <w:r w:rsidRPr="003F369E">
        <w:t>Plan değişikliği teklifinin içerik ve gerekçe bakımından uygun olabileceği ancak teklifin uygun görülmesi halinde "43572 ada 3 parselde Büyükşehir Belediye Meclisi'nin 09.06.2017 tarih ve 1076 sayılı kara</w:t>
      </w:r>
      <w:r>
        <w:t>rı</w:t>
      </w:r>
      <w:r w:rsidRPr="003F369E">
        <w:t xml:space="preserve"> ile onaylanan imar planı değişikliği ile verilen haklar korunacaktır" şeklinde plan notu ilavesi yapılmasının uygun olacağı</w:t>
      </w:r>
      <w:r>
        <w:t xml:space="preserve"> görüş ve kanaatine varıldığı,</w:t>
      </w:r>
    </w:p>
    <w:p w:rsidR="000E35DF" w:rsidRPr="003F369E" w:rsidRDefault="000E35DF" w:rsidP="000E35DF">
      <w:pPr>
        <w:ind w:firstLine="709"/>
        <w:jc w:val="both"/>
      </w:pPr>
    </w:p>
    <w:p w:rsidR="00FC4DA7" w:rsidRDefault="000E35DF" w:rsidP="000E35DF">
      <w:pPr>
        <w:ind w:firstLine="709"/>
        <w:jc w:val="both"/>
      </w:pPr>
      <w:r>
        <w:t>Hususları tespit edilmiş olup,</w:t>
      </w:r>
      <w:r w:rsidRPr="003F369E">
        <w:t xml:space="preserve"> Yenimahalle İlçesi Susuz Mahallesi, 43572 adada </w:t>
      </w:r>
      <w:r>
        <w:t>1</w:t>
      </w:r>
      <w:r w:rsidRPr="003F369E">
        <w:t>/10</w:t>
      </w:r>
      <w:r>
        <w:t>0</w:t>
      </w:r>
      <w:r w:rsidRPr="003F369E">
        <w:t>0 ölçekli uygulama imar pla</w:t>
      </w:r>
      <w:r>
        <w:t>nı</w:t>
      </w:r>
      <w:r w:rsidRPr="003F369E">
        <w:t xml:space="preserve"> değişikliğinin uygun görülmesine dair Yenimahalle Belediye Meclisi'nin 03.03.2021 tarih ve 134 sayılı kar</w:t>
      </w:r>
      <w:r>
        <w:t>arının “</w:t>
      </w:r>
      <w:proofErr w:type="spellStart"/>
      <w:r>
        <w:t>reddi”ne</w:t>
      </w:r>
      <w:proofErr w:type="spellEnd"/>
      <w:r w:rsidR="00301BFE">
        <w:t xml:space="preserve"> </w:t>
      </w:r>
      <w:r w:rsidR="006466FA">
        <w:t>ilişkin</w:t>
      </w:r>
      <w:r w:rsidR="00373E30">
        <w:t xml:space="preserve"> </w:t>
      </w:r>
      <w:r w:rsidR="00A20671">
        <w:t xml:space="preserve">İmar ve Bayındırlık </w:t>
      </w:r>
      <w:r w:rsidR="00E30E1E" w:rsidRPr="006D00CC">
        <w:t>Komisyonu Raporu oyla</w:t>
      </w:r>
      <w:r w:rsidR="006D27AB">
        <w:t>narak oy</w:t>
      </w:r>
      <w:r w:rsidR="00424C15">
        <w:t>birliği</w:t>
      </w:r>
      <w:r w:rsidR="00E30E1E" w:rsidRPr="006D00CC">
        <w:t xml:space="preserve"> ile kabul edildi.</w:t>
      </w:r>
    </w:p>
    <w:p w:rsidR="00A66504" w:rsidRDefault="00A66504" w:rsidP="00A66504">
      <w:pPr>
        <w:ind w:firstLine="709"/>
        <w:jc w:val="both"/>
      </w:pPr>
    </w:p>
    <w:p w:rsidR="0096650B" w:rsidRDefault="0096650B" w:rsidP="00317DAC">
      <w:pPr>
        <w:jc w:val="both"/>
      </w:pPr>
    </w:p>
    <w:p w:rsidR="00EB692C" w:rsidRDefault="00EB692C" w:rsidP="00317DAC">
      <w:pPr>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0968CF" w:rsidRDefault="000968CF" w:rsidP="00593EAE">
      <w:pPr>
        <w:jc w:val="both"/>
      </w:pPr>
    </w:p>
    <w:p w:rsidR="000968CF" w:rsidRDefault="000968CF" w:rsidP="00593EAE">
      <w:pPr>
        <w:jc w:val="both"/>
      </w:pPr>
    </w:p>
    <w:p w:rsidR="000968CF" w:rsidRDefault="000968CF" w:rsidP="00593EAE">
      <w:pPr>
        <w:jc w:val="both"/>
      </w:pPr>
    </w:p>
    <w:p w:rsidR="000968CF" w:rsidRDefault="000968CF" w:rsidP="00593EAE">
      <w:pPr>
        <w:jc w:val="both"/>
      </w:pPr>
    </w:p>
    <w:p w:rsidR="000968CF" w:rsidRDefault="000968CF" w:rsidP="00593EAE">
      <w:pPr>
        <w:jc w:val="both"/>
      </w:pPr>
    </w:p>
    <w:p w:rsidR="000968CF" w:rsidRDefault="000968CF" w:rsidP="00593EAE">
      <w:pPr>
        <w:jc w:val="both"/>
      </w:pPr>
    </w:p>
    <w:p w:rsidR="000968CF" w:rsidRDefault="000968CF" w:rsidP="00593EAE">
      <w:pPr>
        <w:jc w:val="both"/>
      </w:pPr>
    </w:p>
    <w:p w:rsidR="000968CF" w:rsidRDefault="000968CF" w:rsidP="00593EAE">
      <w:pPr>
        <w:jc w:val="both"/>
      </w:pPr>
    </w:p>
    <w:p w:rsidR="000968CF" w:rsidRDefault="000968CF" w:rsidP="00593EAE">
      <w:pPr>
        <w:jc w:val="both"/>
      </w:pPr>
    </w:p>
    <w:p w:rsidR="000968CF" w:rsidRDefault="000968CF" w:rsidP="00593EAE">
      <w:pPr>
        <w:jc w:val="both"/>
      </w:pPr>
    </w:p>
    <w:p w:rsidR="000968CF" w:rsidRDefault="000968CF" w:rsidP="00593EAE">
      <w:pPr>
        <w:jc w:val="both"/>
      </w:pPr>
    </w:p>
    <w:p w:rsidR="000968CF" w:rsidRDefault="000968CF" w:rsidP="00593EAE">
      <w:pPr>
        <w:jc w:val="both"/>
      </w:pPr>
    </w:p>
    <w:p w:rsidR="000968CF" w:rsidRDefault="000968CF" w:rsidP="00593EAE">
      <w:pPr>
        <w:jc w:val="both"/>
      </w:pPr>
    </w:p>
    <w:p w:rsidR="000968CF" w:rsidRDefault="000968CF" w:rsidP="00593EAE">
      <w:pPr>
        <w:jc w:val="both"/>
      </w:pPr>
    </w:p>
    <w:p w:rsidR="000968CF" w:rsidRDefault="000968CF" w:rsidP="00593EAE">
      <w:pPr>
        <w:jc w:val="both"/>
      </w:pPr>
    </w:p>
    <w:p w:rsidR="000968CF" w:rsidRDefault="000968CF" w:rsidP="00593EAE">
      <w:pPr>
        <w:jc w:val="both"/>
      </w:pPr>
    </w:p>
    <w:p w:rsidR="000968CF" w:rsidRDefault="000968CF" w:rsidP="00593EAE">
      <w:pPr>
        <w:jc w:val="both"/>
      </w:pPr>
    </w:p>
    <w:p w:rsidR="000968CF" w:rsidRDefault="000968CF" w:rsidP="00593EAE">
      <w:pPr>
        <w:jc w:val="both"/>
      </w:pPr>
    </w:p>
    <w:p w:rsidR="000968CF" w:rsidRDefault="000968CF" w:rsidP="00593EAE">
      <w:pPr>
        <w:jc w:val="both"/>
      </w:pPr>
    </w:p>
    <w:p w:rsidR="000968CF" w:rsidRDefault="000968CF" w:rsidP="00593EAE">
      <w:pPr>
        <w:jc w:val="both"/>
      </w:pPr>
    </w:p>
    <w:p w:rsidR="000968CF" w:rsidRDefault="000968CF" w:rsidP="00593EAE">
      <w:pPr>
        <w:jc w:val="both"/>
      </w:pPr>
    </w:p>
    <w:p w:rsidR="000968CF" w:rsidRDefault="000968CF" w:rsidP="00593EAE">
      <w:pPr>
        <w:jc w:val="both"/>
      </w:pPr>
    </w:p>
    <w:p w:rsidR="000968CF" w:rsidRDefault="000968CF" w:rsidP="00593EAE">
      <w:pPr>
        <w:jc w:val="both"/>
      </w:pPr>
    </w:p>
    <w:p w:rsidR="000968CF" w:rsidRDefault="000968CF" w:rsidP="00593EAE">
      <w:pPr>
        <w:jc w:val="both"/>
      </w:pPr>
    </w:p>
    <w:p w:rsidR="000968CF" w:rsidRDefault="000968CF" w:rsidP="00593EAE">
      <w:pPr>
        <w:jc w:val="both"/>
      </w:pPr>
    </w:p>
    <w:p w:rsidR="000968CF" w:rsidRDefault="000968CF" w:rsidP="00593EAE">
      <w:pPr>
        <w:jc w:val="both"/>
      </w:pPr>
    </w:p>
    <w:p w:rsidR="000968CF" w:rsidRDefault="000968CF" w:rsidP="00593EAE">
      <w:pPr>
        <w:jc w:val="both"/>
      </w:pPr>
    </w:p>
    <w:p w:rsidR="000968CF" w:rsidRPr="003B0AF0" w:rsidRDefault="000968CF" w:rsidP="000968CF">
      <w:pPr>
        <w:tabs>
          <w:tab w:val="center" w:pos="4748"/>
          <w:tab w:val="left" w:pos="5430"/>
        </w:tabs>
        <w:jc w:val="center"/>
      </w:pPr>
      <w:r w:rsidRPr="003B0AF0">
        <w:lastRenderedPageBreak/>
        <w:t>T.C.</w:t>
      </w:r>
    </w:p>
    <w:p w:rsidR="000968CF" w:rsidRPr="003B0AF0" w:rsidRDefault="000968CF" w:rsidP="000968CF">
      <w:pPr>
        <w:jc w:val="center"/>
      </w:pPr>
      <w:r w:rsidRPr="003B0AF0">
        <w:t>ANKARA BÜYÜKŞEHİR BELEDİYE MECLİSİ</w:t>
      </w:r>
    </w:p>
    <w:p w:rsidR="000968CF" w:rsidRDefault="000968CF" w:rsidP="000968CF">
      <w:pPr>
        <w:jc w:val="center"/>
      </w:pPr>
      <w:r w:rsidRPr="003B0AF0">
        <w:t>İmar ve Bayındırlık Komisyonu Raporu</w:t>
      </w:r>
    </w:p>
    <w:p w:rsidR="000968CF" w:rsidRDefault="000968CF" w:rsidP="000968CF">
      <w:pPr>
        <w:jc w:val="center"/>
      </w:pPr>
    </w:p>
    <w:p w:rsidR="000968CF" w:rsidRPr="00BD14B1" w:rsidRDefault="000968CF" w:rsidP="000968CF">
      <w:pPr>
        <w:jc w:val="center"/>
      </w:pPr>
      <w:r w:rsidRPr="003B0AF0">
        <w:t xml:space="preserve">Rapor No: </w:t>
      </w:r>
      <w:r>
        <w:t>258</w:t>
      </w:r>
      <w:r w:rsidRPr="003B0AF0">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06</w:t>
      </w:r>
      <w:r w:rsidRPr="003B0AF0">
        <w:t>.202</w:t>
      </w:r>
      <w:r>
        <w:t>1</w:t>
      </w:r>
    </w:p>
    <w:p w:rsidR="000968CF" w:rsidRDefault="000968CF" w:rsidP="000968CF">
      <w:pPr>
        <w:pStyle w:val="Balk7"/>
        <w:rPr>
          <w:b/>
          <w:bCs/>
        </w:rPr>
      </w:pPr>
    </w:p>
    <w:p w:rsidR="000968CF" w:rsidRDefault="000968CF" w:rsidP="000968CF">
      <w:pPr>
        <w:pStyle w:val="Balk7"/>
        <w:ind w:left="1296" w:hanging="1296"/>
        <w:jc w:val="center"/>
        <w:rPr>
          <w:b/>
          <w:bCs/>
        </w:rPr>
      </w:pPr>
      <w:r w:rsidRPr="003B0AF0">
        <w:t>BÜYÜKŞEHİR BELEDİYE MECLİSİ BAŞKANLIĞINA</w:t>
      </w:r>
    </w:p>
    <w:p w:rsidR="000968CF" w:rsidRDefault="000968CF" w:rsidP="000968CF">
      <w:pPr>
        <w:jc w:val="both"/>
      </w:pPr>
    </w:p>
    <w:p w:rsidR="000968CF" w:rsidRPr="00282494" w:rsidRDefault="000968CF" w:rsidP="000968CF">
      <w:pPr>
        <w:jc w:val="both"/>
      </w:pPr>
    </w:p>
    <w:p w:rsidR="000968CF" w:rsidRPr="003F369E" w:rsidRDefault="000968CF" w:rsidP="000968CF">
      <w:pPr>
        <w:ind w:firstLine="709"/>
        <w:jc w:val="both"/>
      </w:pPr>
      <w:r w:rsidRPr="003F369E">
        <w:t>Yenimahalle İlçesi Susuz Mahallesi 43572 ada da 1/1000 ölçekli uygulama imar plan değişikliğine ilişkin Büyükşehir Belediye Meclisinin 09.06.2021 tarih ve 33. gündem maddesi olarak komisyonumuza havale edilen dosya incelendi.</w:t>
      </w:r>
    </w:p>
    <w:p w:rsidR="000968CF" w:rsidRPr="003F369E" w:rsidRDefault="000968CF" w:rsidP="000968CF">
      <w:pPr>
        <w:ind w:firstLine="709"/>
        <w:jc w:val="both"/>
      </w:pPr>
    </w:p>
    <w:p w:rsidR="000968CF" w:rsidRDefault="000968CF" w:rsidP="000968CF">
      <w:pPr>
        <w:ind w:firstLine="709"/>
        <w:jc w:val="both"/>
      </w:pPr>
      <w:r w:rsidRPr="003F369E">
        <w:t xml:space="preserve">Komisyonumuzca yapılan incelemeler neticesinde; Yenimahalle Belediye Başkanlığı'nın 05.03.2021 tarih ve </w:t>
      </w:r>
      <w:proofErr w:type="gramStart"/>
      <w:r w:rsidRPr="003F369E">
        <w:t>202102026</w:t>
      </w:r>
      <w:proofErr w:type="gramEnd"/>
      <w:r w:rsidRPr="003F369E">
        <w:t xml:space="preserve"> sayı</w:t>
      </w:r>
      <w:r>
        <w:t>lı yazısı ile Yenimahalle İlçesi</w:t>
      </w:r>
      <w:r w:rsidRPr="003F369E">
        <w:t xml:space="preserve"> Susuz Mahallesi 43572 adaya ilişkin 1/1000 ölçekli uygulama imar planı değişikliğinin uygun görülmesine dair Yenimahalle Belediye Meclisi'nin 03.03.2021 tarih ve 134 sayı</w:t>
      </w:r>
      <w:r>
        <w:t>lı</w:t>
      </w:r>
      <w:r w:rsidRPr="003F369E">
        <w:t xml:space="preserve"> kararı 5216 </w:t>
      </w:r>
      <w:r>
        <w:t>sayılı Yasa</w:t>
      </w:r>
      <w:r w:rsidRPr="003F369E">
        <w:t xml:space="preserve">nın 14. maddesi uyarınca </w:t>
      </w:r>
      <w:r>
        <w:t xml:space="preserve">İmar ve Şehircilik Dairesi </w:t>
      </w:r>
      <w:r w:rsidRPr="003F369E">
        <w:t>Başkanlığı</w:t>
      </w:r>
      <w:r>
        <w:t>na iletildiği,</w:t>
      </w:r>
    </w:p>
    <w:p w:rsidR="000968CF" w:rsidRPr="003F369E" w:rsidRDefault="000968CF" w:rsidP="000968CF">
      <w:pPr>
        <w:ind w:firstLine="709"/>
        <w:jc w:val="both"/>
      </w:pPr>
    </w:p>
    <w:p w:rsidR="000968CF" w:rsidRDefault="000968CF" w:rsidP="000968CF">
      <w:pPr>
        <w:ind w:firstLine="709"/>
        <w:jc w:val="both"/>
      </w:pPr>
      <w:r w:rsidRPr="003F369E">
        <w:t>Yapılan incelemede;</w:t>
      </w:r>
    </w:p>
    <w:p w:rsidR="000968CF" w:rsidRPr="003F369E" w:rsidRDefault="000968CF" w:rsidP="000968CF">
      <w:pPr>
        <w:ind w:firstLine="709"/>
        <w:jc w:val="both"/>
      </w:pPr>
    </w:p>
    <w:p w:rsidR="000968CF" w:rsidRDefault="000968CF" w:rsidP="000968CF">
      <w:pPr>
        <w:ind w:firstLine="709"/>
        <w:jc w:val="both"/>
      </w:pPr>
      <w:proofErr w:type="gramStart"/>
      <w:r>
        <w:t xml:space="preserve">- </w:t>
      </w:r>
      <w:r w:rsidRPr="003F369E">
        <w:t>Toplamda 56.553 m</w:t>
      </w:r>
      <w:r w:rsidRPr="003F369E">
        <w:rPr>
          <w:vertAlign w:val="superscript"/>
        </w:rPr>
        <w:t>2</w:t>
      </w:r>
      <w:r w:rsidRPr="003F369E">
        <w:t xml:space="preserve"> büyüklüğe sahip ve mülkiyeti müştereken şahıslar, kooperatifler, şi</w:t>
      </w:r>
      <w:r>
        <w:t>rketler, Yenimahalle Belediyesi</w:t>
      </w:r>
      <w:r w:rsidRPr="003F369E">
        <w:t xml:space="preserve"> Maliye Hazinesi, Tarım Kredi Kooperatifleri Merkez Birliği'ne ait olan 43572 adanın Yenimahalle Belediye Meclisinin 07.04.1999 gün ve 76 sayılı kararı ile uygun görülerek Ankara Büyükşehir Belediye Meclisinin 09.02.2000 gün ve 693 sayılı kara</w:t>
      </w:r>
      <w:r>
        <w:t>rı</w:t>
      </w:r>
      <w:r w:rsidRPr="003F369E">
        <w:t xml:space="preserve"> ile onaylanan 1/1000 ölçekli Susuz </w:t>
      </w:r>
      <w:proofErr w:type="spellStart"/>
      <w:r w:rsidRPr="003F369E">
        <w:t>tp</w:t>
      </w:r>
      <w:proofErr w:type="spellEnd"/>
      <w:r w:rsidRPr="003F369E">
        <w:t xml:space="preserve">. </w:t>
      </w:r>
      <w:proofErr w:type="gramEnd"/>
      <w:r w:rsidRPr="003F369E">
        <w:t>409,</w:t>
      </w:r>
      <w:r>
        <w:t xml:space="preserve"> </w:t>
      </w:r>
      <w:r w:rsidRPr="003F369E">
        <w:t>410 Parseller (</w:t>
      </w:r>
      <w:proofErr w:type="spellStart"/>
      <w:r w:rsidRPr="003F369E">
        <w:t>Dempa</w:t>
      </w:r>
      <w:proofErr w:type="spellEnd"/>
      <w:r w:rsidRPr="003F369E">
        <w:t>) Uygulama İmar Pla</w:t>
      </w:r>
      <w:r>
        <w:t>nı</w:t>
      </w:r>
      <w:r w:rsidRPr="003F369E">
        <w:t xml:space="preserve"> kapsamında kaldığı,</w:t>
      </w:r>
    </w:p>
    <w:p w:rsidR="000968CF" w:rsidRPr="003F369E" w:rsidRDefault="000968CF" w:rsidP="000968CF">
      <w:pPr>
        <w:ind w:firstLine="709"/>
        <w:jc w:val="both"/>
      </w:pPr>
    </w:p>
    <w:p w:rsidR="000968CF" w:rsidRDefault="000968CF" w:rsidP="000968CF">
      <w:pPr>
        <w:ind w:firstLine="709"/>
        <w:jc w:val="both"/>
      </w:pPr>
      <w:proofErr w:type="gramStart"/>
      <w:r w:rsidRPr="003F369E">
        <w:t>Söz konusu adanın 1/1000 ölçekli uygulama imar planında Ağaçlandırılacak Alan kullanımında kaldığı ve herhangi bir yapılaşma koşulunun belirlenmediği, 43572 ada 3 parsel sayılı taşınmazın Özel İdari Tesis Ala</w:t>
      </w:r>
      <w:r>
        <w:t>nı</w:t>
      </w:r>
      <w:r w:rsidRPr="003F369E">
        <w:t xml:space="preserve"> kullanımına dönüştürülmesine ilişkin 1/5000 ve 1/1000 ölçekli imar pla</w:t>
      </w:r>
      <w:r>
        <w:t>nı</w:t>
      </w:r>
      <w:r w:rsidRPr="003F369E">
        <w:t xml:space="preserve"> değişikliklerinin Belediye Meclisimizin 2016/33 ve 2017/1076 sayı</w:t>
      </w:r>
      <w:r>
        <w:t>lı</w:t>
      </w:r>
      <w:r w:rsidRPr="003F369E">
        <w:t xml:space="preserve"> kararla</w:t>
      </w:r>
      <w:r>
        <w:t>rı</w:t>
      </w:r>
      <w:r w:rsidRPr="003F369E">
        <w:t>yla onaylanarak kesinleştiği ve halen yürürlükte olduğu,</w:t>
      </w:r>
      <w:proofErr w:type="gramEnd"/>
    </w:p>
    <w:p w:rsidR="000968CF" w:rsidRPr="003F369E" w:rsidRDefault="000968CF" w:rsidP="000968CF">
      <w:pPr>
        <w:ind w:firstLine="709"/>
        <w:jc w:val="both"/>
      </w:pPr>
    </w:p>
    <w:p w:rsidR="000968CF" w:rsidRDefault="000968CF" w:rsidP="000968CF">
      <w:pPr>
        <w:ind w:firstLine="709"/>
        <w:jc w:val="both"/>
      </w:pPr>
      <w:proofErr w:type="gramStart"/>
      <w:r w:rsidRPr="003F369E">
        <w:t>Yenimahalle Belediye Meclisi'nin 03.03.2021 tarih ve 134 sayılı kararı ile uygun görülen 1/1000 ölçekli uygulama imar pla</w:t>
      </w:r>
      <w:r>
        <w:t>nı</w:t>
      </w:r>
      <w:r w:rsidRPr="003F369E">
        <w:t xml:space="preserve"> değişikliği ile 43572 ada 3 parsel sayılı taşınmazda 2016/33 ve 2017/1076 sayı</w:t>
      </w:r>
      <w:r>
        <w:t>lı</w:t>
      </w:r>
      <w:r w:rsidRPr="003F369E">
        <w:t xml:space="preserve"> kararlarımızla onaylanan plan değişiklikleri ile belirlenen kullanım kararı ve yapılaşma koşulla</w:t>
      </w:r>
      <w:r>
        <w:t>r</w:t>
      </w:r>
      <w:r w:rsidRPr="003F369E">
        <w:t>ı</w:t>
      </w:r>
      <w:r>
        <w:t>nın</w:t>
      </w:r>
      <w:r w:rsidRPr="003F369E">
        <w:t xml:space="preserve"> aynen korunarak 4,</w:t>
      </w:r>
      <w:r>
        <w:t xml:space="preserve"> </w:t>
      </w:r>
      <w:r w:rsidRPr="003F369E">
        <w:t xml:space="preserve">5, 7 ve 8 </w:t>
      </w:r>
      <w:proofErr w:type="spellStart"/>
      <w:r w:rsidRPr="003F369E">
        <w:t>nolu</w:t>
      </w:r>
      <w:proofErr w:type="spellEnd"/>
      <w:r w:rsidRPr="003F369E">
        <w:t xml:space="preserve"> parsellerin kullanım kararının Ticari Rekreasyon Alanı olarak belirlendiği,</w:t>
      </w:r>
      <w:proofErr w:type="gramEnd"/>
    </w:p>
    <w:p w:rsidR="000968CF" w:rsidRPr="003F369E" w:rsidRDefault="000968CF" w:rsidP="000968CF">
      <w:pPr>
        <w:ind w:firstLine="709"/>
        <w:jc w:val="both"/>
      </w:pPr>
    </w:p>
    <w:p w:rsidR="000968CF" w:rsidRDefault="000968CF" w:rsidP="000968CF">
      <w:pPr>
        <w:ind w:firstLine="709"/>
        <w:jc w:val="both"/>
      </w:pPr>
      <w:r w:rsidRPr="003F369E">
        <w:t>- Plan değişikliği teklifi üzerinde;</w:t>
      </w:r>
    </w:p>
    <w:p w:rsidR="000968CF" w:rsidRDefault="000968CF" w:rsidP="000968CF">
      <w:pPr>
        <w:jc w:val="both"/>
      </w:pPr>
    </w:p>
    <w:p w:rsidR="000968CF" w:rsidRDefault="000968CF" w:rsidP="000968CF">
      <w:pPr>
        <w:pStyle w:val="ListeParagraf"/>
        <w:numPr>
          <w:ilvl w:val="0"/>
          <w:numId w:val="8"/>
        </w:numPr>
        <w:ind w:left="0" w:firstLine="709"/>
        <w:jc w:val="both"/>
      </w:pPr>
      <w:r>
        <w:t xml:space="preserve">Ticari Rekreasyon alanında E:0.10 Y:6,50 </w:t>
      </w:r>
      <w:proofErr w:type="spellStart"/>
      <w:r>
        <w:t>m.</w:t>
      </w:r>
      <w:r w:rsidRPr="003F369E">
        <w:t>'dir</w:t>
      </w:r>
      <w:proofErr w:type="spellEnd"/>
      <w:r w:rsidRPr="003F369E">
        <w:t>.</w:t>
      </w:r>
    </w:p>
    <w:p w:rsidR="000968CF" w:rsidRDefault="000968CF" w:rsidP="000968CF">
      <w:pPr>
        <w:pStyle w:val="ListeParagraf"/>
        <w:ind w:left="720"/>
        <w:jc w:val="both"/>
      </w:pPr>
    </w:p>
    <w:p w:rsidR="000968CF" w:rsidRDefault="000968CF" w:rsidP="000968CF">
      <w:pPr>
        <w:pStyle w:val="ListeParagraf"/>
        <w:numPr>
          <w:ilvl w:val="0"/>
          <w:numId w:val="8"/>
        </w:numPr>
        <w:ind w:left="0" w:firstLine="709"/>
        <w:jc w:val="both"/>
      </w:pPr>
      <w:r>
        <w:t xml:space="preserve">Belirtilmeyen </w:t>
      </w:r>
      <w:r w:rsidRPr="003F369E">
        <w:t xml:space="preserve">hususlarda 84152 </w:t>
      </w:r>
      <w:proofErr w:type="spellStart"/>
      <w:r w:rsidRPr="003F369E">
        <w:t>nolu</w:t>
      </w:r>
      <w:proofErr w:type="spellEnd"/>
      <w:r w:rsidRPr="003F369E">
        <w:t xml:space="preserve"> parselasyon planı notları ve ilgili yönetmelik hususları</w:t>
      </w:r>
      <w:r>
        <w:t xml:space="preserve"> </w:t>
      </w:r>
      <w:r w:rsidRPr="003F369E">
        <w:t>geçerlidir, şeklinde iki adet plan notu bulunduğu,</w:t>
      </w:r>
    </w:p>
    <w:p w:rsidR="000968CF" w:rsidRDefault="000968CF" w:rsidP="000968CF">
      <w:pPr>
        <w:jc w:val="both"/>
      </w:pPr>
    </w:p>
    <w:p w:rsidR="000968CF" w:rsidRDefault="000968CF" w:rsidP="000968CF">
      <w:pPr>
        <w:jc w:val="both"/>
      </w:pPr>
    </w:p>
    <w:p w:rsidR="000968CF" w:rsidRDefault="000968CF" w:rsidP="000968CF">
      <w:pPr>
        <w:jc w:val="both"/>
      </w:pPr>
    </w:p>
    <w:p w:rsidR="000968CF" w:rsidRDefault="000968CF" w:rsidP="000968CF">
      <w:pPr>
        <w:jc w:val="both"/>
      </w:pPr>
    </w:p>
    <w:p w:rsidR="000968CF" w:rsidRDefault="000968CF" w:rsidP="000968CF">
      <w:pPr>
        <w:jc w:val="both"/>
      </w:pPr>
    </w:p>
    <w:p w:rsidR="000968CF" w:rsidRDefault="000968CF" w:rsidP="000968CF">
      <w:pPr>
        <w:jc w:val="both"/>
      </w:pPr>
    </w:p>
    <w:p w:rsidR="000968CF" w:rsidRDefault="000968CF" w:rsidP="000968CF">
      <w:pPr>
        <w:jc w:val="both"/>
      </w:pPr>
    </w:p>
    <w:p w:rsidR="000968CF" w:rsidRPr="003B0AF0" w:rsidRDefault="000968CF" w:rsidP="000968CF">
      <w:pPr>
        <w:tabs>
          <w:tab w:val="center" w:pos="4748"/>
          <w:tab w:val="left" w:pos="5430"/>
        </w:tabs>
        <w:jc w:val="center"/>
      </w:pPr>
      <w:r w:rsidRPr="003B0AF0">
        <w:lastRenderedPageBreak/>
        <w:t>T.C.</w:t>
      </w:r>
    </w:p>
    <w:p w:rsidR="000968CF" w:rsidRPr="003B0AF0" w:rsidRDefault="000968CF" w:rsidP="000968CF">
      <w:pPr>
        <w:jc w:val="center"/>
      </w:pPr>
      <w:r w:rsidRPr="003B0AF0">
        <w:t>ANKARA BÜYÜKŞEHİR BELEDİYE MECLİSİ</w:t>
      </w:r>
    </w:p>
    <w:p w:rsidR="000968CF" w:rsidRDefault="000968CF" w:rsidP="000968CF">
      <w:pPr>
        <w:jc w:val="center"/>
      </w:pPr>
      <w:r w:rsidRPr="003B0AF0">
        <w:t>İmar ve Bayındırlık Komisyonu Raporu</w:t>
      </w:r>
    </w:p>
    <w:p w:rsidR="000968CF" w:rsidRDefault="000968CF" w:rsidP="000968CF">
      <w:pPr>
        <w:jc w:val="center"/>
      </w:pPr>
    </w:p>
    <w:p w:rsidR="000968CF" w:rsidRPr="00BD14B1" w:rsidRDefault="000968CF" w:rsidP="000968CF">
      <w:pPr>
        <w:jc w:val="center"/>
      </w:pPr>
      <w:r w:rsidRPr="003B0AF0">
        <w:t xml:space="preserve">Rapor No: </w:t>
      </w:r>
      <w:r>
        <w:t>258</w:t>
      </w:r>
      <w:r w:rsidRPr="003B0AF0">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06</w:t>
      </w:r>
      <w:r w:rsidRPr="003B0AF0">
        <w:t>.202</w:t>
      </w:r>
      <w:r>
        <w:t>1</w:t>
      </w:r>
    </w:p>
    <w:p w:rsidR="000968CF" w:rsidRDefault="000968CF" w:rsidP="000968CF">
      <w:pPr>
        <w:jc w:val="center"/>
      </w:pPr>
    </w:p>
    <w:p w:rsidR="000968CF" w:rsidRDefault="000968CF" w:rsidP="000968CF">
      <w:pPr>
        <w:jc w:val="center"/>
      </w:pPr>
    </w:p>
    <w:p w:rsidR="000968CF" w:rsidRDefault="000968CF" w:rsidP="000968CF">
      <w:pPr>
        <w:jc w:val="center"/>
      </w:pPr>
    </w:p>
    <w:p w:rsidR="000968CF" w:rsidRDefault="000968CF" w:rsidP="000968CF">
      <w:pPr>
        <w:jc w:val="center"/>
      </w:pPr>
      <w:r>
        <w:t>-2-</w:t>
      </w:r>
    </w:p>
    <w:p w:rsidR="000968CF" w:rsidRDefault="000968CF" w:rsidP="000968CF">
      <w:pPr>
        <w:jc w:val="both"/>
      </w:pPr>
    </w:p>
    <w:p w:rsidR="000968CF" w:rsidRDefault="000968CF" w:rsidP="000968CF">
      <w:pPr>
        <w:jc w:val="both"/>
      </w:pPr>
    </w:p>
    <w:p w:rsidR="000968CF" w:rsidRPr="003F369E" w:rsidRDefault="000968CF" w:rsidP="000968CF">
      <w:pPr>
        <w:jc w:val="both"/>
      </w:pPr>
    </w:p>
    <w:p w:rsidR="000968CF" w:rsidRDefault="000968CF" w:rsidP="000968CF">
      <w:pPr>
        <w:ind w:firstLine="709"/>
        <w:jc w:val="both"/>
      </w:pPr>
      <w:r>
        <w:t xml:space="preserve">- </w:t>
      </w:r>
      <w:r w:rsidRPr="003F369E">
        <w:t>Plan açıklama raporu ve meclis kararında plan değişikliği teklifinin gerekçesinin imar ada/parseli konumunda olan taşınmazlarda yapılaşma koşullarının belli olmaması ve kamulaştırmasız el atma, davalarının açılmış olması olarak gösterildiği,</w:t>
      </w:r>
    </w:p>
    <w:p w:rsidR="000968CF" w:rsidRPr="003F369E" w:rsidRDefault="000968CF" w:rsidP="000968CF">
      <w:pPr>
        <w:ind w:firstLine="709"/>
        <w:jc w:val="both"/>
      </w:pPr>
    </w:p>
    <w:p w:rsidR="000968CF" w:rsidRDefault="000968CF" w:rsidP="000968CF">
      <w:pPr>
        <w:ind w:firstLine="709"/>
        <w:jc w:val="both"/>
      </w:pPr>
      <w:r w:rsidRPr="003F369E">
        <w:t>Başkanlığımızca yapılan değerlendirmede;</w:t>
      </w:r>
    </w:p>
    <w:p w:rsidR="000968CF" w:rsidRPr="003F369E" w:rsidRDefault="000968CF" w:rsidP="000968CF">
      <w:pPr>
        <w:ind w:firstLine="709"/>
        <w:jc w:val="both"/>
      </w:pPr>
    </w:p>
    <w:p w:rsidR="000968CF" w:rsidRPr="003F369E" w:rsidRDefault="000968CF" w:rsidP="000968CF">
      <w:pPr>
        <w:ind w:firstLine="709"/>
        <w:jc w:val="both"/>
      </w:pPr>
      <w:r w:rsidRPr="003F369E">
        <w:t>Plan değişikliği teklifinin içerik ve gerekçe bakımından uygun olabileceği ancak teklifin uygun görülmesi halinde "43572 ada 3 parselde Büyükşehir Belediye Meclisi'nin 09.06.2017 tarih ve 1076 sayılı kara</w:t>
      </w:r>
      <w:r>
        <w:t>rı</w:t>
      </w:r>
      <w:r w:rsidRPr="003F369E">
        <w:t xml:space="preserve"> ile onaylanan imar planı değişikliği ile verilen haklar korunacaktır" şeklinde plan notu ilavesi yapılmasının uygun olacağı</w:t>
      </w:r>
      <w:r>
        <w:t xml:space="preserve"> görüş ve kanaatine varıldığı,</w:t>
      </w:r>
    </w:p>
    <w:p w:rsidR="000968CF" w:rsidRPr="003F369E" w:rsidRDefault="000968CF" w:rsidP="000968CF">
      <w:pPr>
        <w:ind w:firstLine="709"/>
        <w:jc w:val="both"/>
      </w:pPr>
    </w:p>
    <w:p w:rsidR="000968CF" w:rsidRDefault="000968CF" w:rsidP="000968CF">
      <w:pPr>
        <w:ind w:firstLine="709"/>
        <w:jc w:val="both"/>
      </w:pPr>
      <w:r>
        <w:t>Hususları tespit edilmiş olup,</w:t>
      </w:r>
      <w:r w:rsidRPr="003F369E">
        <w:t xml:space="preserve"> Yenimahalle İlçesi Susuz Mahallesi, 43572 adada </w:t>
      </w:r>
      <w:r>
        <w:t>1</w:t>
      </w:r>
      <w:r w:rsidRPr="003F369E">
        <w:t>/10</w:t>
      </w:r>
      <w:r>
        <w:t>0</w:t>
      </w:r>
      <w:r w:rsidRPr="003F369E">
        <w:t>0 ölçekli uygulama imar pla</w:t>
      </w:r>
      <w:r>
        <w:t>nı</w:t>
      </w:r>
      <w:r w:rsidRPr="003F369E">
        <w:t xml:space="preserve"> değişikliğinin uygun görülmesine dair Yenimahalle Belediye Meclisi'nin 03.03.2021 tarih ve 134 sayılı kar</w:t>
      </w:r>
      <w:r>
        <w:t>arının “reddi” komisyonumuzca oybirliği ile uygun görülmüştür.</w:t>
      </w:r>
    </w:p>
    <w:p w:rsidR="000968CF" w:rsidRPr="00827AB4" w:rsidRDefault="000968CF" w:rsidP="000968CF">
      <w:pPr>
        <w:ind w:firstLine="709"/>
        <w:jc w:val="both"/>
      </w:pPr>
    </w:p>
    <w:p w:rsidR="000968CF" w:rsidRPr="00827AB4" w:rsidRDefault="000968CF" w:rsidP="000968CF">
      <w:pPr>
        <w:ind w:firstLine="709"/>
        <w:jc w:val="both"/>
      </w:pPr>
      <w:r w:rsidRPr="00827AB4">
        <w:t>Raporumuz Büyükşehir Belediye Meclisinin onayına arz olunur.</w:t>
      </w:r>
    </w:p>
    <w:p w:rsidR="000968CF" w:rsidRDefault="000968CF" w:rsidP="000968CF">
      <w:pPr>
        <w:ind w:firstLine="709"/>
        <w:jc w:val="both"/>
      </w:pPr>
    </w:p>
    <w:p w:rsidR="000968CF" w:rsidRPr="00604721" w:rsidRDefault="000968CF" w:rsidP="000968CF">
      <w:pPr>
        <w:jc w:val="both"/>
      </w:pPr>
    </w:p>
    <w:p w:rsidR="000968CF" w:rsidRDefault="000968CF" w:rsidP="000968CF">
      <w:pPr>
        <w:jc w:val="both"/>
      </w:pPr>
      <w:r>
        <w:t xml:space="preserve">            Mehmet Emin AYAZ               </w:t>
      </w:r>
      <w:r>
        <w:tab/>
        <w:t xml:space="preserve"> Gürkan DEMİRKESEN   </w:t>
      </w:r>
      <w:r>
        <w:tab/>
      </w:r>
      <w:r>
        <w:tab/>
      </w:r>
      <w:proofErr w:type="spellStart"/>
      <w:r>
        <w:t>Atila</w:t>
      </w:r>
      <w:proofErr w:type="spellEnd"/>
      <w:r>
        <w:t xml:space="preserve"> ÇELİK</w:t>
      </w:r>
    </w:p>
    <w:p w:rsidR="000968CF" w:rsidRDefault="000968CF" w:rsidP="000968CF">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0968CF" w:rsidRDefault="000968CF" w:rsidP="000968CF">
      <w:pPr>
        <w:tabs>
          <w:tab w:val="left" w:pos="8508"/>
        </w:tabs>
        <w:jc w:val="both"/>
      </w:pPr>
      <w:r>
        <w:t xml:space="preserve">          </w:t>
      </w:r>
    </w:p>
    <w:p w:rsidR="000968CF" w:rsidRDefault="000968CF" w:rsidP="000968CF">
      <w:pPr>
        <w:tabs>
          <w:tab w:val="left" w:pos="8508"/>
        </w:tabs>
        <w:jc w:val="both"/>
      </w:pPr>
    </w:p>
    <w:p w:rsidR="000968CF" w:rsidRDefault="000968CF" w:rsidP="000968CF">
      <w:pPr>
        <w:tabs>
          <w:tab w:val="left" w:pos="8508"/>
        </w:tabs>
        <w:jc w:val="both"/>
      </w:pPr>
    </w:p>
    <w:p w:rsidR="000968CF" w:rsidRDefault="000968CF" w:rsidP="000968CF">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968CF" w:rsidRDefault="000968CF" w:rsidP="000968CF">
      <w:pPr>
        <w:ind w:firstLine="708"/>
        <w:jc w:val="both"/>
      </w:pPr>
      <w:r>
        <w:t>Üye</w:t>
      </w:r>
      <w:r>
        <w:tab/>
      </w:r>
      <w:r>
        <w:tab/>
      </w:r>
      <w:r>
        <w:tab/>
      </w:r>
      <w:r>
        <w:tab/>
      </w:r>
      <w:r>
        <w:tab/>
        <w:t xml:space="preserve">          Üye</w:t>
      </w:r>
      <w:r>
        <w:tab/>
      </w:r>
      <w:r>
        <w:tab/>
      </w:r>
      <w:r>
        <w:tab/>
      </w:r>
      <w:r>
        <w:tab/>
        <w:t xml:space="preserve">    Üye</w:t>
      </w:r>
    </w:p>
    <w:p w:rsidR="000968CF" w:rsidRDefault="000968CF" w:rsidP="000968CF">
      <w:pPr>
        <w:jc w:val="both"/>
      </w:pPr>
    </w:p>
    <w:p w:rsidR="000968CF" w:rsidRDefault="000968CF" w:rsidP="000968CF">
      <w:pPr>
        <w:jc w:val="both"/>
      </w:pPr>
    </w:p>
    <w:p w:rsidR="000968CF" w:rsidRDefault="000968CF" w:rsidP="000968CF">
      <w:pPr>
        <w:jc w:val="both"/>
      </w:pPr>
    </w:p>
    <w:p w:rsidR="000968CF" w:rsidRDefault="000968CF" w:rsidP="000968CF">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0968CF" w:rsidRDefault="000968CF" w:rsidP="000968CF">
      <w:pPr>
        <w:jc w:val="both"/>
      </w:pPr>
      <w:r>
        <w:t xml:space="preserve">        Üye</w:t>
      </w:r>
      <w:r>
        <w:tab/>
      </w:r>
      <w:r>
        <w:tab/>
      </w:r>
      <w:r>
        <w:tab/>
      </w:r>
      <w:r>
        <w:tab/>
      </w:r>
      <w:r>
        <w:tab/>
      </w:r>
      <w:r>
        <w:tab/>
        <w:t>Üye</w:t>
      </w:r>
      <w:r>
        <w:tab/>
      </w:r>
      <w:r>
        <w:tab/>
      </w:r>
      <w:r>
        <w:tab/>
      </w:r>
      <w:r>
        <w:tab/>
        <w:t xml:space="preserve">      Üye</w:t>
      </w:r>
      <w:r>
        <w:tab/>
      </w:r>
    </w:p>
    <w:p w:rsidR="000968CF" w:rsidRPr="006D00CC" w:rsidRDefault="000968CF" w:rsidP="00593EAE">
      <w:pPr>
        <w:jc w:val="both"/>
      </w:pPr>
    </w:p>
    <w:sectPr w:rsidR="000968CF"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45F4D66"/>
    <w:multiLevelType w:val="hybridMultilevel"/>
    <w:tmpl w:val="D60C1F2E"/>
    <w:lvl w:ilvl="0" w:tplc="CDE08A9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2">
    <w:nsid w:val="084035FA"/>
    <w:multiLevelType w:val="hybridMultilevel"/>
    <w:tmpl w:val="32A435CC"/>
    <w:lvl w:ilvl="0" w:tplc="AE90400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1B605F5D"/>
    <w:multiLevelType w:val="hybridMultilevel"/>
    <w:tmpl w:val="46B4D42A"/>
    <w:lvl w:ilvl="0" w:tplc="409290D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49934417"/>
    <w:multiLevelType w:val="hybridMultilevel"/>
    <w:tmpl w:val="60CE523C"/>
    <w:lvl w:ilvl="0" w:tplc="F6269ED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75070AE"/>
    <w:multiLevelType w:val="multilevel"/>
    <w:tmpl w:val="6128D164"/>
    <w:lvl w:ilvl="0">
      <w:start w:val="3"/>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5F016EC7"/>
    <w:multiLevelType w:val="hybridMultilevel"/>
    <w:tmpl w:val="DC8C9664"/>
    <w:lvl w:ilvl="0" w:tplc="AE30E1E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nsid w:val="6E272480"/>
    <w:multiLevelType w:val="multilevel"/>
    <w:tmpl w:val="67EC5D84"/>
    <w:lvl w:ilvl="0">
      <w:start w:val="2"/>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74217148"/>
    <w:multiLevelType w:val="multilevel"/>
    <w:tmpl w:val="F8544CF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8"/>
  </w:num>
  <w:num w:numId="3">
    <w:abstractNumId w:val="2"/>
  </w:num>
  <w:num w:numId="4">
    <w:abstractNumId w:val="7"/>
  </w:num>
  <w:num w:numId="5">
    <w:abstractNumId w:val="1"/>
  </w:num>
  <w:num w:numId="6">
    <w:abstractNumId w:val="5"/>
  </w:num>
  <w:num w:numId="7">
    <w:abstractNumId w:val="3"/>
  </w:num>
  <w:num w:numId="8">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06"/>
    <w:rsid w:val="00095CD4"/>
    <w:rsid w:val="00096452"/>
    <w:rsid w:val="000968CF"/>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35DF"/>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975F0"/>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683F"/>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1BFE"/>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DAC"/>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4C16"/>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B12"/>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2A6"/>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3860"/>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983"/>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6504"/>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0B01"/>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1BC"/>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692C"/>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5A21"/>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84630-DA13-4CAC-8FE7-4C04AE240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909</Words>
  <Characters>6700</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2021-07-09T08:15:00Z</cp:lastPrinted>
  <dcterms:created xsi:type="dcterms:W3CDTF">2021-07-09T08:16:00Z</dcterms:created>
  <dcterms:modified xsi:type="dcterms:W3CDTF">2021-07-12T13:28:00Z</dcterms:modified>
</cp:coreProperties>
</file>