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B3F66" w:rsidTr="00642D5B">
        <w:trPr>
          <w:trHeight w:val="1008"/>
        </w:trPr>
        <w:tc>
          <w:tcPr>
            <w:tcW w:w="3510" w:type="dxa"/>
          </w:tcPr>
          <w:p w:rsidR="00003874" w:rsidRPr="005B3F66" w:rsidRDefault="00593EAE" w:rsidP="00593EAE">
            <w:r w:rsidRPr="005B3F66">
              <w:t xml:space="preserve">                       </w:t>
            </w:r>
            <w:r w:rsidR="00EC7844" w:rsidRPr="005B3F66">
              <w:t xml:space="preserve"> </w:t>
            </w:r>
            <w:r w:rsidR="00424C15" w:rsidRPr="005B3F66">
              <w:t xml:space="preserve">   </w:t>
            </w:r>
            <w:r w:rsidR="00003874" w:rsidRPr="005B3F66">
              <w:t>T.C.</w:t>
            </w:r>
          </w:p>
          <w:p w:rsidR="00003874" w:rsidRPr="005B3F66" w:rsidRDefault="00003874" w:rsidP="00642D5B">
            <w:pPr>
              <w:jc w:val="center"/>
            </w:pPr>
            <w:r w:rsidRPr="005B3F66">
              <w:t>ANKARA BÜYÜKŞEHİR</w:t>
            </w:r>
          </w:p>
          <w:p w:rsidR="00003874" w:rsidRPr="005B3F66" w:rsidRDefault="00003874" w:rsidP="00642D5B">
            <w:pPr>
              <w:jc w:val="center"/>
            </w:pPr>
            <w:r w:rsidRPr="005B3F66">
              <w:t>BELEDİYE MECLİSİ</w:t>
            </w:r>
          </w:p>
        </w:tc>
      </w:tr>
    </w:tbl>
    <w:p w:rsidR="00AB61A7" w:rsidRPr="005B3F66" w:rsidRDefault="00AB61A7" w:rsidP="002856BD">
      <w:pPr>
        <w:tabs>
          <w:tab w:val="left" w:pos="1935"/>
        </w:tabs>
        <w:jc w:val="both"/>
      </w:pPr>
    </w:p>
    <w:p w:rsidR="004C113A" w:rsidRPr="005B3F66" w:rsidRDefault="004C113A" w:rsidP="002856BD">
      <w:pPr>
        <w:tabs>
          <w:tab w:val="left" w:pos="1935"/>
        </w:tabs>
        <w:jc w:val="both"/>
      </w:pPr>
    </w:p>
    <w:p w:rsidR="00E46E3B" w:rsidRPr="005B3F66" w:rsidRDefault="002856BD" w:rsidP="00E46E3B">
      <w:pPr>
        <w:ind w:right="-1"/>
        <w:jc w:val="both"/>
      </w:pPr>
      <w:r w:rsidRPr="005B3F66">
        <w:t>Karar No:</w:t>
      </w:r>
      <w:r w:rsidR="001C62FC" w:rsidRPr="005B3F66">
        <w:t xml:space="preserve"> </w:t>
      </w:r>
      <w:r w:rsidR="000D6B86" w:rsidRPr="005B3F66">
        <w:t>1</w:t>
      </w:r>
      <w:r w:rsidR="00AA10EF" w:rsidRPr="005B3F66">
        <w:t>40</w:t>
      </w:r>
      <w:r w:rsidR="004C113A" w:rsidRPr="005B3F66">
        <w:t>2</w:t>
      </w:r>
      <w:r w:rsidRPr="005B3F66">
        <w:t xml:space="preserve"> </w:t>
      </w:r>
      <w:r w:rsidRPr="005B3F66">
        <w:tab/>
      </w:r>
      <w:r w:rsidRPr="005B3F66">
        <w:tab/>
        <w:t xml:space="preserve">  </w:t>
      </w:r>
      <w:r w:rsidR="00256B97" w:rsidRPr="005B3F66">
        <w:tab/>
      </w:r>
      <w:r w:rsidR="00106A13" w:rsidRPr="005B3F66">
        <w:tab/>
      </w:r>
      <w:r w:rsidR="00EB0EEC" w:rsidRPr="005B3F66">
        <w:tab/>
      </w:r>
      <w:r w:rsidR="00EA7EF5" w:rsidRPr="005B3F66">
        <w:t xml:space="preserve">        </w:t>
      </w:r>
      <w:r w:rsidR="00F02854" w:rsidRPr="005B3F66">
        <w:t xml:space="preserve"> </w:t>
      </w:r>
      <w:r w:rsidR="00DA29AD" w:rsidRPr="005B3F66">
        <w:t xml:space="preserve">         </w:t>
      </w:r>
      <w:r w:rsidR="003155C1" w:rsidRPr="005B3F66">
        <w:t xml:space="preserve">       </w:t>
      </w:r>
      <w:r w:rsidR="00954D1A" w:rsidRPr="005B3F66">
        <w:t xml:space="preserve">              </w:t>
      </w:r>
      <w:r w:rsidR="003831F7" w:rsidRPr="005B3F66">
        <w:t xml:space="preserve">        </w:t>
      </w:r>
      <w:r w:rsidR="00424C15" w:rsidRPr="005B3F66">
        <w:t xml:space="preserve"> </w:t>
      </w:r>
      <w:r w:rsidR="003831F7" w:rsidRPr="005B3F66">
        <w:t xml:space="preserve"> </w:t>
      </w:r>
      <w:r w:rsidR="00625733" w:rsidRPr="005B3F66">
        <w:t xml:space="preserve">  </w:t>
      </w:r>
      <w:r w:rsidR="0056358E" w:rsidRPr="005B3F66">
        <w:t>10</w:t>
      </w:r>
      <w:r w:rsidR="00642D5B" w:rsidRPr="005B3F66">
        <w:t>.0</w:t>
      </w:r>
      <w:r w:rsidR="00593EAE" w:rsidRPr="005B3F66">
        <w:t>7</w:t>
      </w:r>
      <w:r w:rsidR="00642D5B" w:rsidRPr="005B3F66">
        <w:t>.2021</w:t>
      </w:r>
    </w:p>
    <w:p w:rsidR="00C25D0A" w:rsidRPr="005B3F66" w:rsidRDefault="00C25D0A" w:rsidP="00F15728">
      <w:pPr>
        <w:ind w:right="-1"/>
      </w:pPr>
    </w:p>
    <w:p w:rsidR="009307A8" w:rsidRPr="005B3F66" w:rsidRDefault="002856BD" w:rsidP="004C113A">
      <w:pPr>
        <w:ind w:right="-1"/>
        <w:jc w:val="center"/>
      </w:pPr>
      <w:r w:rsidRPr="005B3F66">
        <w:t>K A R A R</w:t>
      </w:r>
    </w:p>
    <w:p w:rsidR="004C113A" w:rsidRPr="005B3F66" w:rsidRDefault="004C113A" w:rsidP="004C113A">
      <w:pPr>
        <w:ind w:right="-1"/>
        <w:jc w:val="center"/>
      </w:pPr>
    </w:p>
    <w:p w:rsidR="004C113A" w:rsidRPr="005B3F66" w:rsidRDefault="004C113A" w:rsidP="004C113A">
      <w:pPr>
        <w:ind w:right="-1"/>
        <w:jc w:val="center"/>
      </w:pPr>
    </w:p>
    <w:p w:rsidR="004C113A" w:rsidRPr="005B3F66" w:rsidRDefault="004C113A" w:rsidP="004C113A">
      <w:pPr>
        <w:ind w:right="-1"/>
        <w:jc w:val="center"/>
      </w:pPr>
    </w:p>
    <w:p w:rsidR="00E46E3B" w:rsidRPr="005B3F66" w:rsidRDefault="004C113A" w:rsidP="00E408E9">
      <w:pPr>
        <w:tabs>
          <w:tab w:val="left" w:pos="8789"/>
          <w:tab w:val="left" w:pos="8931"/>
        </w:tabs>
        <w:ind w:firstLine="708"/>
        <w:jc w:val="both"/>
      </w:pPr>
      <w:r w:rsidRPr="005B3F66">
        <w:t xml:space="preserve">Ankara Savaşının tarihi geçmişinin araştırılmasına </w:t>
      </w:r>
      <w:r w:rsidR="00E46E3B" w:rsidRPr="005B3F66">
        <w:t xml:space="preserve">ilişkin </w:t>
      </w:r>
      <w:r w:rsidRPr="005B3F66">
        <w:t xml:space="preserve">ATAK </w:t>
      </w:r>
      <w:r w:rsidR="00771EB7" w:rsidRPr="005B3F66">
        <w:t>K</w:t>
      </w:r>
      <w:r w:rsidR="006A32A2" w:rsidRPr="005B3F66">
        <w:t>o</w:t>
      </w:r>
      <w:r w:rsidR="009307A8" w:rsidRPr="005B3F66">
        <w:t xml:space="preserve">misyonunun </w:t>
      </w:r>
      <w:r w:rsidRPr="005B3F66">
        <w:t>25</w:t>
      </w:r>
      <w:r w:rsidR="00FB09B0" w:rsidRPr="005B3F66">
        <w:t>.0</w:t>
      </w:r>
      <w:r w:rsidR="00593EAE" w:rsidRPr="005B3F66">
        <w:t>6</w:t>
      </w:r>
      <w:r w:rsidR="00FB09B0" w:rsidRPr="005B3F66">
        <w:t>.2</w:t>
      </w:r>
      <w:r w:rsidR="0097596B" w:rsidRPr="005B3F66">
        <w:t xml:space="preserve">021 gün ve </w:t>
      </w:r>
      <w:r w:rsidRPr="005B3F66">
        <w:t xml:space="preserve">03 </w:t>
      </w:r>
      <w:r w:rsidR="00E46E3B" w:rsidRPr="005B3F66">
        <w:t xml:space="preserve">sayılı raporu Büyükşehir Belediye Meclisimizin </w:t>
      </w:r>
      <w:r w:rsidR="0056358E" w:rsidRPr="005B3F66">
        <w:t>10</w:t>
      </w:r>
      <w:r w:rsidR="00771EB7" w:rsidRPr="005B3F66">
        <w:t>.0</w:t>
      </w:r>
      <w:r w:rsidR="00593EAE" w:rsidRPr="005B3F66">
        <w:t>7</w:t>
      </w:r>
      <w:r w:rsidR="00E46E3B" w:rsidRPr="005B3F66">
        <w:t>.2021 tarihli toplantısında okundu.</w:t>
      </w:r>
    </w:p>
    <w:p w:rsidR="00E46E3B" w:rsidRPr="005B3F66" w:rsidRDefault="00E46E3B" w:rsidP="00E408E9">
      <w:pPr>
        <w:tabs>
          <w:tab w:val="left" w:pos="8789"/>
          <w:tab w:val="left" w:pos="8931"/>
        </w:tabs>
        <w:jc w:val="both"/>
      </w:pPr>
    </w:p>
    <w:p w:rsidR="004C113A" w:rsidRPr="005B3F66" w:rsidRDefault="006E608D" w:rsidP="004C113A">
      <w:pPr>
        <w:ind w:firstLine="708"/>
        <w:jc w:val="both"/>
      </w:pPr>
      <w:r w:rsidRPr="005B3F66">
        <w:t>Konu üzerin</w:t>
      </w:r>
      <w:r w:rsidR="003831F7" w:rsidRPr="005B3F66">
        <w:t xml:space="preserve">de yapılan görüşmelerden sonra; </w:t>
      </w:r>
      <w:r w:rsidR="004C113A" w:rsidRPr="005B3F66">
        <w:t xml:space="preserve">Büyükşehir Belediye Meclisi üyelerimizden Recep TAŞ tarafından verilen önerge ile ""28 Temmuz 1402 senesinde Çubuk Ovasında 'Osmanlı Devleti Padişahı Sultan Yıldırım Beyazıt ile </w:t>
      </w:r>
      <w:proofErr w:type="spellStart"/>
      <w:r w:rsidR="004C113A" w:rsidRPr="005B3F66">
        <w:t>Akkoyunlu</w:t>
      </w:r>
      <w:proofErr w:type="spellEnd"/>
      <w:r w:rsidR="004C113A" w:rsidRPr="005B3F66">
        <w:t xml:space="preserve"> hükümdarı Emir Timur Han arasında Ankara Savaşları gerçekleşmiştir.</w:t>
      </w:r>
    </w:p>
    <w:p w:rsidR="004C113A" w:rsidRPr="005B3F66" w:rsidRDefault="004C113A" w:rsidP="004C113A">
      <w:pPr>
        <w:ind w:firstLine="708"/>
        <w:jc w:val="both"/>
      </w:pPr>
    </w:p>
    <w:p w:rsidR="004C113A" w:rsidRPr="005B3F66" w:rsidRDefault="004C113A" w:rsidP="004C113A">
      <w:pPr>
        <w:ind w:firstLine="708"/>
        <w:jc w:val="both"/>
      </w:pPr>
      <w:r w:rsidRPr="005B3F66">
        <w:t>Tarihin akışını değiştiren bu önemli savaş ile Cihan hâkimiyeti peşinde koşan iki Türk ve Müslüman Hakan arasında geçen en büyük kardeş kavgası olarak kayıtlara geçmiştir.</w:t>
      </w:r>
    </w:p>
    <w:p w:rsidR="004C113A" w:rsidRPr="005B3F66" w:rsidRDefault="004C113A" w:rsidP="004C113A">
      <w:pPr>
        <w:ind w:firstLine="708"/>
        <w:jc w:val="both"/>
      </w:pPr>
    </w:p>
    <w:p w:rsidR="004C113A" w:rsidRPr="005B3F66" w:rsidRDefault="004C113A" w:rsidP="004C113A">
      <w:pPr>
        <w:ind w:firstLine="708"/>
        <w:jc w:val="both"/>
      </w:pPr>
      <w:r w:rsidRPr="005B3F66">
        <w:t xml:space="preserve">Anadolu Türk birliğini yarım asır daha öteleyen, Çağ açan ve çağ kapatan İstanbul'un fethini geciktiren, Balkanlardaki Türk ve İslam hâkimiyetini durduran bu </w:t>
      </w:r>
      <w:proofErr w:type="gramStart"/>
      <w:r w:rsidRPr="005B3F66">
        <w:t>savaş,</w:t>
      </w:r>
      <w:proofErr w:type="gramEnd"/>
      <w:r w:rsidRPr="005B3F66">
        <w:t xml:space="preserve"> ve sonuçları itibariyle Osmanlı Devleti dönemindeki İstanbul'un fethinden sonraki en önemli savaşlardan biri olup, Ankara'nın tarihinde de en önemli zaman dilimlerinden biridir.</w:t>
      </w:r>
    </w:p>
    <w:p w:rsidR="004C113A" w:rsidRPr="005B3F66" w:rsidRDefault="004C113A" w:rsidP="004C113A">
      <w:pPr>
        <w:ind w:firstLine="708"/>
        <w:jc w:val="both"/>
      </w:pPr>
    </w:p>
    <w:p w:rsidR="004C113A" w:rsidRPr="005B3F66" w:rsidRDefault="004C113A" w:rsidP="004C113A">
      <w:pPr>
        <w:ind w:firstLine="708"/>
        <w:jc w:val="both"/>
      </w:pPr>
      <w:r w:rsidRPr="005B3F66">
        <w:t>Bu savaşın ve savaş coğrafyasının çok iyi bilinmesi ve yeni nesillere tarih şuurunun kazandırılması hususunda önemli dersleri taşımasının yanında, turizm potansiyeli açısından oldukça fakir olan bu bölgeye büyük potansiyel kazandırmaya imkân veren zenginlikte fırsatlar da sunmaktadır.</w:t>
      </w:r>
    </w:p>
    <w:p w:rsidR="004C113A" w:rsidRPr="005B3F66" w:rsidRDefault="004C113A" w:rsidP="004C113A">
      <w:pPr>
        <w:ind w:firstLine="708"/>
        <w:jc w:val="both"/>
      </w:pPr>
    </w:p>
    <w:p w:rsidR="004C113A" w:rsidRPr="005B3F66" w:rsidRDefault="004C113A" w:rsidP="004C113A">
      <w:pPr>
        <w:ind w:firstLine="708"/>
        <w:jc w:val="both"/>
      </w:pPr>
      <w:r w:rsidRPr="005B3F66">
        <w:t>Bu itibarla, Bölgeye büyük turizm potansiyeli kazandıracak bu savaşın ve coğrafyasının çekim merkezi olması için;</w:t>
      </w:r>
    </w:p>
    <w:p w:rsidR="004C113A" w:rsidRPr="005B3F66" w:rsidRDefault="004C113A" w:rsidP="004C113A">
      <w:pPr>
        <w:ind w:firstLine="708"/>
        <w:jc w:val="both"/>
      </w:pPr>
    </w:p>
    <w:p w:rsidR="004C113A" w:rsidRPr="005B3F66" w:rsidRDefault="004C113A" w:rsidP="004C113A">
      <w:pPr>
        <w:pStyle w:val="Gvdemetni3"/>
        <w:numPr>
          <w:ilvl w:val="0"/>
          <w:numId w:val="1"/>
        </w:numPr>
        <w:shd w:val="clear" w:color="auto" w:fill="auto"/>
        <w:tabs>
          <w:tab w:val="left" w:pos="1251"/>
        </w:tabs>
        <w:spacing w:line="274" w:lineRule="exact"/>
        <w:ind w:left="1240" w:hanging="531"/>
        <w:jc w:val="both"/>
        <w:rPr>
          <w:sz w:val="24"/>
          <w:szCs w:val="24"/>
        </w:rPr>
      </w:pPr>
      <w:r w:rsidRPr="005B3F66">
        <w:rPr>
          <w:sz w:val="24"/>
          <w:szCs w:val="24"/>
        </w:rPr>
        <w:t>Ankara Savaşı Simülasyon Merkezi kurulması,</w:t>
      </w:r>
    </w:p>
    <w:p w:rsidR="004C113A" w:rsidRPr="005B3F66" w:rsidRDefault="004C113A" w:rsidP="004C113A">
      <w:pPr>
        <w:pStyle w:val="Gvdemetni3"/>
        <w:shd w:val="clear" w:color="auto" w:fill="auto"/>
        <w:tabs>
          <w:tab w:val="left" w:pos="1275"/>
        </w:tabs>
        <w:spacing w:line="274" w:lineRule="exact"/>
        <w:ind w:left="1240" w:right="40"/>
        <w:jc w:val="both"/>
        <w:rPr>
          <w:sz w:val="24"/>
          <w:szCs w:val="24"/>
        </w:rPr>
      </w:pPr>
    </w:p>
    <w:p w:rsidR="004C113A" w:rsidRPr="005B3F66" w:rsidRDefault="004C113A" w:rsidP="004C113A">
      <w:pPr>
        <w:pStyle w:val="Gvdemetni3"/>
        <w:numPr>
          <w:ilvl w:val="0"/>
          <w:numId w:val="1"/>
        </w:numPr>
        <w:shd w:val="clear" w:color="auto" w:fill="auto"/>
        <w:tabs>
          <w:tab w:val="left" w:pos="1275"/>
        </w:tabs>
        <w:spacing w:line="274" w:lineRule="exact"/>
        <w:ind w:left="1240" w:right="40" w:hanging="531"/>
        <w:jc w:val="both"/>
        <w:rPr>
          <w:sz w:val="24"/>
          <w:szCs w:val="24"/>
        </w:rPr>
      </w:pPr>
      <w:r w:rsidRPr="005B3F66">
        <w:rPr>
          <w:sz w:val="24"/>
          <w:szCs w:val="24"/>
        </w:rPr>
        <w:t>Anadolu Türklüğünün büyük Han'ı, gönül coğrafyamızı oluşturan Türk Dünyasının yenilmez armadası ve büyük komutan Emir Timur'u tüm yönleriyle tanıtacak bir merkezin kurulması, Tanıtımın Tüm Türk lehçelerinin yanında İngilizce ve Fransızca gibi dünya dillerinde yapılması,</w:t>
      </w:r>
    </w:p>
    <w:p w:rsidR="004C113A" w:rsidRPr="005B3F66" w:rsidRDefault="004C113A" w:rsidP="004C113A">
      <w:pPr>
        <w:pStyle w:val="Gvdemetni3"/>
        <w:shd w:val="clear" w:color="auto" w:fill="auto"/>
        <w:tabs>
          <w:tab w:val="left" w:pos="1270"/>
        </w:tabs>
        <w:spacing w:line="274" w:lineRule="exact"/>
        <w:ind w:left="1240" w:right="40"/>
        <w:jc w:val="both"/>
        <w:rPr>
          <w:sz w:val="24"/>
          <w:szCs w:val="24"/>
        </w:rPr>
      </w:pPr>
    </w:p>
    <w:p w:rsidR="004C113A" w:rsidRPr="005B3F66" w:rsidRDefault="004C113A" w:rsidP="004C113A">
      <w:pPr>
        <w:pStyle w:val="Gvdemetni3"/>
        <w:numPr>
          <w:ilvl w:val="0"/>
          <w:numId w:val="1"/>
        </w:numPr>
        <w:shd w:val="clear" w:color="auto" w:fill="auto"/>
        <w:tabs>
          <w:tab w:val="left" w:pos="1270"/>
        </w:tabs>
        <w:spacing w:line="274" w:lineRule="exact"/>
        <w:ind w:left="1240" w:right="40" w:hanging="531"/>
        <w:jc w:val="both"/>
        <w:rPr>
          <w:sz w:val="24"/>
          <w:szCs w:val="24"/>
        </w:rPr>
      </w:pPr>
      <w:r w:rsidRPr="005B3F66">
        <w:rPr>
          <w:sz w:val="24"/>
          <w:szCs w:val="24"/>
        </w:rPr>
        <w:t>Bağımsız Türk Devletlerinin kültürel sembol ve objelerini sergiledikleri asgari 100m</w:t>
      </w:r>
      <w:r w:rsidRPr="005B3F66">
        <w:rPr>
          <w:sz w:val="24"/>
          <w:szCs w:val="24"/>
          <w:vertAlign w:val="superscript"/>
        </w:rPr>
        <w:t>2</w:t>
      </w:r>
      <w:r w:rsidRPr="005B3F66">
        <w:rPr>
          <w:sz w:val="24"/>
          <w:szCs w:val="24"/>
        </w:rPr>
        <w:t xml:space="preserve">'lik birleşik </w:t>
      </w:r>
      <w:proofErr w:type="gramStart"/>
      <w:r w:rsidRPr="005B3F66">
        <w:rPr>
          <w:sz w:val="24"/>
          <w:szCs w:val="24"/>
        </w:rPr>
        <w:t>mekanlarla</w:t>
      </w:r>
      <w:proofErr w:type="gramEnd"/>
      <w:r w:rsidRPr="005B3F66">
        <w:rPr>
          <w:sz w:val="24"/>
          <w:szCs w:val="24"/>
        </w:rPr>
        <w:t xml:space="preserve"> zenginleştirilmiş;</w:t>
      </w:r>
    </w:p>
    <w:p w:rsidR="004C113A" w:rsidRPr="005B3F66" w:rsidRDefault="004C113A" w:rsidP="004C113A">
      <w:pPr>
        <w:pStyle w:val="Gvdemetni3"/>
        <w:shd w:val="clear" w:color="auto" w:fill="auto"/>
        <w:ind w:left="20" w:firstLine="688"/>
        <w:rPr>
          <w:rStyle w:val="GvdemetniKaln"/>
          <w:sz w:val="24"/>
          <w:szCs w:val="24"/>
        </w:rPr>
      </w:pPr>
    </w:p>
    <w:p w:rsidR="007D49DA" w:rsidRPr="005B3F66" w:rsidRDefault="004C113A" w:rsidP="004C113A">
      <w:pPr>
        <w:spacing w:line="240" w:lineRule="atLeast"/>
        <w:ind w:right="-63" w:firstLine="708"/>
        <w:jc w:val="both"/>
      </w:pPr>
      <w:r w:rsidRPr="005B3F66">
        <w:rPr>
          <w:rStyle w:val="GvdemetniKaln"/>
          <w:sz w:val="24"/>
          <w:szCs w:val="24"/>
        </w:rPr>
        <w:t>Türk Dünyası Kültür Merkezi</w:t>
      </w:r>
      <w:r w:rsidRPr="005B3F66">
        <w:t xml:space="preserve"> oluşturulması</w:t>
      </w:r>
      <w:r w:rsidR="0080050A" w:rsidRPr="005B3F66">
        <w:t xml:space="preserve"> </w:t>
      </w:r>
      <w:r w:rsidR="006466FA" w:rsidRPr="005B3F66">
        <w:t>ilişkin</w:t>
      </w:r>
      <w:r w:rsidR="00373E30" w:rsidRPr="005B3F66">
        <w:t xml:space="preserve"> </w:t>
      </w:r>
      <w:r w:rsidRPr="005B3F66">
        <w:t xml:space="preserve">ATAK </w:t>
      </w:r>
      <w:r w:rsidR="0056358E" w:rsidRPr="005B3F66">
        <w:t xml:space="preserve">Komisyonu </w:t>
      </w:r>
      <w:r w:rsidR="00E30E1E" w:rsidRPr="005B3F66">
        <w:t>Raporu oyla</w:t>
      </w:r>
      <w:r w:rsidR="006D27AB" w:rsidRPr="005B3F66">
        <w:t>narak oy</w:t>
      </w:r>
      <w:r w:rsidR="00424C15" w:rsidRPr="005B3F66">
        <w:t>birliği</w:t>
      </w:r>
      <w:r w:rsidR="00E30E1E" w:rsidRPr="005B3F66">
        <w:t xml:space="preserve"> ile kabul edildi.</w:t>
      </w:r>
    </w:p>
    <w:p w:rsidR="004C113A" w:rsidRPr="005B3F66" w:rsidRDefault="004C113A" w:rsidP="004C113A">
      <w:pPr>
        <w:spacing w:line="240" w:lineRule="atLeast"/>
        <w:ind w:right="-63" w:firstLine="708"/>
        <w:jc w:val="both"/>
      </w:pPr>
    </w:p>
    <w:p w:rsidR="004C113A" w:rsidRPr="005B3F66" w:rsidRDefault="004C113A" w:rsidP="004C113A">
      <w:pPr>
        <w:spacing w:line="240" w:lineRule="atLeast"/>
        <w:ind w:right="-63" w:firstLine="708"/>
        <w:jc w:val="both"/>
      </w:pPr>
    </w:p>
    <w:p w:rsidR="00FE5304" w:rsidRPr="005B3F66" w:rsidRDefault="00FE5304" w:rsidP="0096650B">
      <w:pPr>
        <w:ind w:firstLine="709"/>
        <w:jc w:val="both"/>
      </w:pPr>
    </w:p>
    <w:tbl>
      <w:tblPr>
        <w:tblW w:w="9356" w:type="dxa"/>
        <w:jc w:val="center"/>
        <w:tblLook w:val="04A0"/>
      </w:tblPr>
      <w:tblGrid>
        <w:gridCol w:w="3147"/>
        <w:gridCol w:w="3147"/>
        <w:gridCol w:w="3062"/>
      </w:tblGrid>
      <w:tr w:rsidR="00593EAE" w:rsidRPr="005B3F66" w:rsidTr="00593EAE">
        <w:trPr>
          <w:trHeight w:val="594"/>
          <w:jc w:val="center"/>
        </w:trPr>
        <w:tc>
          <w:tcPr>
            <w:tcW w:w="3147" w:type="dxa"/>
            <w:hideMark/>
          </w:tcPr>
          <w:p w:rsidR="00593EAE" w:rsidRPr="005B3F66" w:rsidRDefault="00593EAE">
            <w:pPr>
              <w:autoSpaceDE w:val="0"/>
              <w:autoSpaceDN w:val="0"/>
              <w:adjustRightInd w:val="0"/>
              <w:jc w:val="center"/>
              <w:rPr>
                <w:color w:val="000000"/>
              </w:rPr>
            </w:pPr>
            <w:r w:rsidRPr="005B3F66">
              <w:rPr>
                <w:color w:val="000000"/>
              </w:rPr>
              <w:t>Fatih ÜNAL</w:t>
            </w:r>
          </w:p>
          <w:p w:rsidR="00593EAE" w:rsidRPr="005B3F66" w:rsidRDefault="00593EAE">
            <w:pPr>
              <w:autoSpaceDE w:val="0"/>
              <w:autoSpaceDN w:val="0"/>
              <w:adjustRightInd w:val="0"/>
              <w:jc w:val="center"/>
              <w:rPr>
                <w:color w:val="000000"/>
              </w:rPr>
            </w:pPr>
            <w:r w:rsidRPr="005B3F66">
              <w:rPr>
                <w:color w:val="000000"/>
              </w:rPr>
              <w:t>Meclis 1.Başkan V.</w:t>
            </w:r>
          </w:p>
        </w:tc>
        <w:tc>
          <w:tcPr>
            <w:tcW w:w="3147" w:type="dxa"/>
            <w:vAlign w:val="center"/>
            <w:hideMark/>
          </w:tcPr>
          <w:p w:rsidR="00593EAE" w:rsidRPr="005B3F66" w:rsidRDefault="00593EAE">
            <w:pPr>
              <w:autoSpaceDE w:val="0"/>
              <w:autoSpaceDN w:val="0"/>
              <w:adjustRightInd w:val="0"/>
              <w:jc w:val="center"/>
              <w:rPr>
                <w:color w:val="000000"/>
              </w:rPr>
            </w:pPr>
            <w:r w:rsidRPr="005B3F66">
              <w:rPr>
                <w:color w:val="000000"/>
              </w:rPr>
              <w:t>Harun ÖZTÜRK</w:t>
            </w:r>
          </w:p>
          <w:p w:rsidR="00593EAE" w:rsidRPr="005B3F66" w:rsidRDefault="00593EAE">
            <w:pPr>
              <w:tabs>
                <w:tab w:val="left" w:pos="3268"/>
              </w:tabs>
              <w:jc w:val="center"/>
              <w:rPr>
                <w:color w:val="000000"/>
              </w:rPr>
            </w:pPr>
            <w:r w:rsidRPr="005B3F66">
              <w:rPr>
                <w:color w:val="000000"/>
              </w:rPr>
              <w:t xml:space="preserve">Divan </w:t>
            </w:r>
            <w:proofErr w:type="gramStart"/>
            <w:r w:rsidRPr="005B3F66">
              <w:rPr>
                <w:color w:val="000000"/>
              </w:rPr>
              <w:t>Katibi</w:t>
            </w:r>
            <w:proofErr w:type="gramEnd"/>
          </w:p>
        </w:tc>
        <w:tc>
          <w:tcPr>
            <w:tcW w:w="3062" w:type="dxa"/>
            <w:vAlign w:val="center"/>
            <w:hideMark/>
          </w:tcPr>
          <w:p w:rsidR="00593EAE" w:rsidRPr="005B3F66" w:rsidRDefault="00593EAE">
            <w:pPr>
              <w:autoSpaceDE w:val="0"/>
              <w:autoSpaceDN w:val="0"/>
              <w:adjustRightInd w:val="0"/>
              <w:jc w:val="center"/>
              <w:rPr>
                <w:color w:val="000000"/>
              </w:rPr>
            </w:pPr>
            <w:r w:rsidRPr="005B3F66">
              <w:rPr>
                <w:color w:val="000000"/>
              </w:rPr>
              <w:t>Naci BAYANLI</w:t>
            </w:r>
          </w:p>
          <w:p w:rsidR="00593EAE" w:rsidRPr="005B3F66" w:rsidRDefault="00593EAE">
            <w:pPr>
              <w:autoSpaceDE w:val="0"/>
              <w:autoSpaceDN w:val="0"/>
              <w:adjustRightInd w:val="0"/>
              <w:jc w:val="center"/>
              <w:rPr>
                <w:color w:val="000000"/>
              </w:rPr>
            </w:pPr>
            <w:r w:rsidRPr="005B3F66">
              <w:rPr>
                <w:color w:val="000000"/>
              </w:rPr>
              <w:t xml:space="preserve">Divan </w:t>
            </w:r>
            <w:proofErr w:type="gramStart"/>
            <w:r w:rsidRPr="005B3F66">
              <w:rPr>
                <w:color w:val="000000"/>
              </w:rPr>
              <w:t>Katibi</w:t>
            </w:r>
            <w:proofErr w:type="gramEnd"/>
          </w:p>
        </w:tc>
      </w:tr>
    </w:tbl>
    <w:p w:rsidR="002616B7" w:rsidRPr="005B3F66" w:rsidRDefault="002616B7" w:rsidP="00593EAE">
      <w:pPr>
        <w:jc w:val="both"/>
      </w:pPr>
    </w:p>
    <w:p w:rsidR="005B3F66" w:rsidRPr="005B3F66" w:rsidRDefault="005B3F66" w:rsidP="005B3F66">
      <w:pPr>
        <w:jc w:val="center"/>
      </w:pPr>
      <w:r w:rsidRPr="005B3F66">
        <w:lastRenderedPageBreak/>
        <w:t>T.C.</w:t>
      </w:r>
    </w:p>
    <w:p w:rsidR="005B3F66" w:rsidRPr="005B3F66" w:rsidRDefault="005B3F66" w:rsidP="005B3F66">
      <w:pPr>
        <w:jc w:val="center"/>
      </w:pPr>
      <w:r w:rsidRPr="005B3F66">
        <w:t>ANKARA BÜYÜKŞEHİR BELEDİYE MECLİSİ</w:t>
      </w:r>
    </w:p>
    <w:p w:rsidR="005B3F66" w:rsidRPr="005B3F66" w:rsidRDefault="005B3F66" w:rsidP="005B3F66">
      <w:pPr>
        <w:jc w:val="center"/>
      </w:pPr>
      <w:r w:rsidRPr="005B3F66">
        <w:t>ATAK Komisyonu Raporu</w:t>
      </w: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spacing w:before="240"/>
        <w:jc w:val="both"/>
      </w:pPr>
      <w:r w:rsidRPr="005B3F66">
        <w:t>Rapor No: 03</w:t>
      </w:r>
      <w:r w:rsidRPr="005B3F66">
        <w:tab/>
      </w:r>
      <w:r w:rsidRPr="005B3F66">
        <w:tab/>
      </w:r>
      <w:r w:rsidRPr="005B3F66">
        <w:tab/>
      </w:r>
      <w:r w:rsidRPr="005B3F66">
        <w:tab/>
      </w:r>
      <w:r w:rsidRPr="005B3F66">
        <w:tab/>
      </w:r>
      <w:r w:rsidRPr="005B3F66">
        <w:tab/>
      </w:r>
      <w:r w:rsidRPr="005B3F66">
        <w:tab/>
      </w:r>
      <w:r w:rsidRPr="005B3F66">
        <w:tab/>
      </w:r>
      <w:r w:rsidRPr="005B3F66">
        <w:tab/>
        <w:t xml:space="preserve">               25.06.2021</w:t>
      </w:r>
    </w:p>
    <w:p w:rsidR="005B3F66" w:rsidRPr="005B3F66" w:rsidRDefault="005B3F66" w:rsidP="005B3F66"/>
    <w:p w:rsidR="005B3F66" w:rsidRPr="005B3F66" w:rsidRDefault="005B3F66" w:rsidP="005B3F66">
      <w:pPr>
        <w:jc w:val="center"/>
      </w:pPr>
    </w:p>
    <w:p w:rsidR="005B3F66" w:rsidRPr="005B3F66" w:rsidRDefault="005B3F66" w:rsidP="005B3F66">
      <w:pPr>
        <w:jc w:val="center"/>
      </w:pPr>
      <w:r w:rsidRPr="005B3F66">
        <w:t>BÜYÜKŞEHİR BELEDİYE MECLİSİ BAŞKANLIĞINA</w:t>
      </w:r>
    </w:p>
    <w:p w:rsidR="005B3F66" w:rsidRPr="005B3F66" w:rsidRDefault="005B3F66" w:rsidP="005B3F66">
      <w:pPr>
        <w:jc w:val="center"/>
      </w:pPr>
    </w:p>
    <w:p w:rsidR="005B3F66" w:rsidRPr="005B3F66" w:rsidRDefault="005B3F66" w:rsidP="005B3F66"/>
    <w:p w:rsidR="005B3F66" w:rsidRPr="005B3F66" w:rsidRDefault="005B3F66" w:rsidP="005B3F66">
      <w:pPr>
        <w:jc w:val="both"/>
        <w:rPr>
          <w:color w:val="000000"/>
        </w:rPr>
      </w:pPr>
    </w:p>
    <w:p w:rsidR="005B3F66" w:rsidRPr="005B3F66" w:rsidRDefault="005B3F66" w:rsidP="005B3F66">
      <w:pPr>
        <w:ind w:firstLine="708"/>
        <w:jc w:val="both"/>
        <w:rPr>
          <w:color w:val="000000"/>
        </w:rPr>
      </w:pPr>
      <w:r w:rsidRPr="005B3F66">
        <w:t>Ankara Savaşının tarihi geçmişinin araştırılmasına</w:t>
      </w:r>
      <w:r w:rsidRPr="005B3F66">
        <w:rPr>
          <w:color w:val="000000"/>
        </w:rPr>
        <w:t xml:space="preserve"> ilişkin Büyükşehir Belediye Meclisinin 08.06.2021 tarih ve 35. gündem maddesi olarak komisyonumuza havale edilen dosya incelendi.</w:t>
      </w:r>
    </w:p>
    <w:p w:rsidR="005B3F66" w:rsidRPr="005B3F66" w:rsidRDefault="005B3F66" w:rsidP="005B3F66">
      <w:pPr>
        <w:ind w:firstLine="708"/>
        <w:jc w:val="both"/>
        <w:rPr>
          <w:color w:val="000000"/>
        </w:rPr>
      </w:pPr>
    </w:p>
    <w:p w:rsidR="005B3F66" w:rsidRPr="005B3F66" w:rsidRDefault="005B3F66" w:rsidP="005B3F66">
      <w:pPr>
        <w:ind w:firstLine="708"/>
        <w:jc w:val="both"/>
      </w:pPr>
      <w:r w:rsidRPr="005B3F66">
        <w:rPr>
          <w:color w:val="000000"/>
        </w:rPr>
        <w:t xml:space="preserve">Komisyonumuzca yapılan incelemeler neticesinde; </w:t>
      </w:r>
      <w:r w:rsidRPr="005B3F66">
        <w:t xml:space="preserve">Büyükşehir Belediye Meclisi üyelerimizden Recep TAŞ tarafından verilen önerge ile ""28 Temmuz 1402 senesinde Çubuk Ovasında 'Osmanlı Devleti Padişahı Sultan Yıldırım Beyazıt ile </w:t>
      </w:r>
      <w:proofErr w:type="spellStart"/>
      <w:r w:rsidRPr="005B3F66">
        <w:t>Akkoyunlu</w:t>
      </w:r>
      <w:proofErr w:type="spellEnd"/>
      <w:r w:rsidRPr="005B3F66">
        <w:t xml:space="preserve"> hükümdarı Emir Timur Han arasında Ankara Savaşları gerçekleşmiştir.</w:t>
      </w:r>
    </w:p>
    <w:p w:rsidR="005B3F66" w:rsidRPr="005B3F66" w:rsidRDefault="005B3F66" w:rsidP="005B3F66">
      <w:pPr>
        <w:ind w:firstLine="708"/>
        <w:jc w:val="both"/>
      </w:pPr>
    </w:p>
    <w:p w:rsidR="005B3F66" w:rsidRPr="005B3F66" w:rsidRDefault="005B3F66" w:rsidP="005B3F66">
      <w:pPr>
        <w:ind w:firstLine="708"/>
        <w:jc w:val="both"/>
      </w:pPr>
      <w:r w:rsidRPr="005B3F66">
        <w:t>Tarihin akışını değiştiren bu önemli savaş ile Cihan hâkimiyeti peşinde koşan iki Türk ve Müslüman Hakan arasında geçen en büyük kardeş kavgası olarak kayıtlara geçmiştir.</w:t>
      </w:r>
    </w:p>
    <w:p w:rsidR="005B3F66" w:rsidRPr="005B3F66" w:rsidRDefault="005B3F66" w:rsidP="005B3F66">
      <w:pPr>
        <w:ind w:firstLine="708"/>
        <w:jc w:val="both"/>
      </w:pPr>
    </w:p>
    <w:p w:rsidR="005B3F66" w:rsidRPr="005B3F66" w:rsidRDefault="005B3F66" w:rsidP="005B3F66">
      <w:pPr>
        <w:ind w:firstLine="708"/>
        <w:jc w:val="both"/>
      </w:pPr>
      <w:r w:rsidRPr="005B3F66">
        <w:t xml:space="preserve">Anadolu Türk birliğini yarım asır daha öteleyen, Çağ açan ve çağ kapatan İstanbul'un fethini geciktiren, Balkanlardaki Türk ve İslam hâkimiyetini durduran bu </w:t>
      </w:r>
      <w:proofErr w:type="gramStart"/>
      <w:r w:rsidRPr="005B3F66">
        <w:t>savaş,</w:t>
      </w:r>
      <w:proofErr w:type="gramEnd"/>
      <w:r w:rsidRPr="005B3F66">
        <w:t xml:space="preserve"> ve sonuçları itibariyle Osmanlı Devleti dönemindeki İstanbul'un fethinden sonraki en önemli savaşlardan biri olup, Ankara'nın tarihinde de en önemli zaman dilimlerinden biridir.</w:t>
      </w:r>
    </w:p>
    <w:p w:rsidR="005B3F66" w:rsidRPr="005B3F66" w:rsidRDefault="005B3F66" w:rsidP="005B3F66">
      <w:pPr>
        <w:ind w:firstLine="708"/>
        <w:jc w:val="both"/>
      </w:pPr>
    </w:p>
    <w:p w:rsidR="005B3F66" w:rsidRPr="005B3F66" w:rsidRDefault="005B3F66" w:rsidP="005B3F66">
      <w:pPr>
        <w:ind w:firstLine="708"/>
        <w:jc w:val="both"/>
      </w:pPr>
      <w:r w:rsidRPr="005B3F66">
        <w:t>Bu savaşın ve savaş coğrafyasının çok iyi bilinmesi ve yeni nesillere tarih şuurunun kazandırılması hususunda önemli dersleri taşımasının yanında, turizm potansiyeli açısından oldukça fakir olan bu bölgeye büyük potansiyel kazandırmaya imkân veren zenginlikte fırsatlar da sunmaktadır.</w:t>
      </w:r>
    </w:p>
    <w:p w:rsidR="005B3F66" w:rsidRPr="005B3F66" w:rsidRDefault="005B3F66" w:rsidP="005B3F66">
      <w:pPr>
        <w:ind w:firstLine="708"/>
        <w:jc w:val="both"/>
      </w:pPr>
    </w:p>
    <w:p w:rsidR="005B3F66" w:rsidRPr="005B3F66" w:rsidRDefault="005B3F66" w:rsidP="005B3F66">
      <w:pPr>
        <w:ind w:firstLine="708"/>
        <w:jc w:val="both"/>
      </w:pPr>
      <w:r w:rsidRPr="005B3F66">
        <w:t>Bu itibarla, Bölgeye büyük turizm potansiyeli kazandıracak bu savaşın ve coğrafyasının çekim merkezi olması için;</w:t>
      </w:r>
    </w:p>
    <w:p w:rsidR="005B3F66" w:rsidRPr="005B3F66" w:rsidRDefault="005B3F66" w:rsidP="005B3F66">
      <w:pPr>
        <w:ind w:firstLine="708"/>
        <w:jc w:val="both"/>
      </w:pPr>
    </w:p>
    <w:p w:rsidR="005B3F66" w:rsidRPr="005B3F66" w:rsidRDefault="005B3F66" w:rsidP="005B3F66">
      <w:pPr>
        <w:pStyle w:val="Gvdemetni3"/>
        <w:numPr>
          <w:ilvl w:val="0"/>
          <w:numId w:val="2"/>
        </w:numPr>
        <w:shd w:val="clear" w:color="auto" w:fill="auto"/>
        <w:tabs>
          <w:tab w:val="left" w:pos="1251"/>
        </w:tabs>
        <w:spacing w:line="274" w:lineRule="exact"/>
        <w:ind w:left="1240" w:hanging="531"/>
        <w:jc w:val="both"/>
        <w:rPr>
          <w:sz w:val="24"/>
          <w:szCs w:val="24"/>
        </w:rPr>
      </w:pPr>
      <w:r w:rsidRPr="005B3F66">
        <w:rPr>
          <w:sz w:val="24"/>
          <w:szCs w:val="24"/>
        </w:rPr>
        <w:t>Ankara Savaşı Simülasyon Merkezi kurulması,</w:t>
      </w:r>
    </w:p>
    <w:p w:rsidR="005B3F66" w:rsidRPr="005B3F66" w:rsidRDefault="005B3F66" w:rsidP="005B3F66">
      <w:pPr>
        <w:pStyle w:val="Gvdemetni3"/>
        <w:shd w:val="clear" w:color="auto" w:fill="auto"/>
        <w:tabs>
          <w:tab w:val="left" w:pos="1275"/>
        </w:tabs>
        <w:spacing w:line="274" w:lineRule="exact"/>
        <w:ind w:left="1240" w:right="40"/>
        <w:jc w:val="both"/>
        <w:rPr>
          <w:sz w:val="24"/>
          <w:szCs w:val="24"/>
        </w:rPr>
      </w:pPr>
    </w:p>
    <w:p w:rsidR="005B3F66" w:rsidRPr="005B3F66" w:rsidRDefault="005B3F66" w:rsidP="005B3F66">
      <w:pPr>
        <w:pStyle w:val="Gvdemetni3"/>
        <w:numPr>
          <w:ilvl w:val="0"/>
          <w:numId w:val="2"/>
        </w:numPr>
        <w:shd w:val="clear" w:color="auto" w:fill="auto"/>
        <w:tabs>
          <w:tab w:val="left" w:pos="1275"/>
        </w:tabs>
        <w:spacing w:line="274" w:lineRule="exact"/>
        <w:ind w:left="1240" w:right="40" w:hanging="531"/>
        <w:jc w:val="both"/>
        <w:rPr>
          <w:sz w:val="24"/>
          <w:szCs w:val="24"/>
        </w:rPr>
      </w:pPr>
      <w:r w:rsidRPr="005B3F66">
        <w:rPr>
          <w:sz w:val="24"/>
          <w:szCs w:val="24"/>
        </w:rPr>
        <w:t>Anadolu Türklüğünün büyük Han'ı, gönül coğrafyamızı oluşturan Türk Dünyasının yenilmez armadası ve büyük komutan Emir Timur'u tüm yönleriyle tanıtacak bir merkezin kurulması, Tanıtımın Tüm Türk lehçelerinin yanında İngilizce ve Fransızca gibi dünya dillerinde yapılması,</w:t>
      </w:r>
    </w:p>
    <w:p w:rsidR="005B3F66" w:rsidRPr="005B3F66" w:rsidRDefault="005B3F66" w:rsidP="005B3F66">
      <w:pPr>
        <w:pStyle w:val="Gvdemetni3"/>
        <w:shd w:val="clear" w:color="auto" w:fill="auto"/>
        <w:tabs>
          <w:tab w:val="left" w:pos="1270"/>
        </w:tabs>
        <w:spacing w:line="274" w:lineRule="exact"/>
        <w:ind w:left="1240" w:right="40"/>
        <w:jc w:val="both"/>
        <w:rPr>
          <w:sz w:val="24"/>
          <w:szCs w:val="24"/>
        </w:rPr>
      </w:pPr>
    </w:p>
    <w:p w:rsidR="005B3F66" w:rsidRPr="005B3F66" w:rsidRDefault="005B3F66" w:rsidP="005B3F66">
      <w:pPr>
        <w:pStyle w:val="Gvdemetni3"/>
        <w:numPr>
          <w:ilvl w:val="0"/>
          <w:numId w:val="2"/>
        </w:numPr>
        <w:shd w:val="clear" w:color="auto" w:fill="auto"/>
        <w:tabs>
          <w:tab w:val="left" w:pos="1270"/>
        </w:tabs>
        <w:spacing w:line="274" w:lineRule="exact"/>
        <w:ind w:left="1240" w:right="40" w:hanging="531"/>
        <w:jc w:val="both"/>
        <w:rPr>
          <w:sz w:val="24"/>
          <w:szCs w:val="24"/>
        </w:rPr>
      </w:pPr>
      <w:r w:rsidRPr="005B3F66">
        <w:rPr>
          <w:sz w:val="24"/>
          <w:szCs w:val="24"/>
        </w:rPr>
        <w:t>Bağımsız Türk Devletlerinin kültürel sembol ve objelerini sergiledikleri asgari 100m</w:t>
      </w:r>
      <w:r w:rsidRPr="005B3F66">
        <w:rPr>
          <w:sz w:val="24"/>
          <w:szCs w:val="24"/>
          <w:vertAlign w:val="superscript"/>
        </w:rPr>
        <w:t>2</w:t>
      </w:r>
      <w:r w:rsidRPr="005B3F66">
        <w:rPr>
          <w:sz w:val="24"/>
          <w:szCs w:val="24"/>
        </w:rPr>
        <w:t xml:space="preserve">'lik birleşik </w:t>
      </w:r>
      <w:proofErr w:type="gramStart"/>
      <w:r w:rsidRPr="005B3F66">
        <w:rPr>
          <w:sz w:val="24"/>
          <w:szCs w:val="24"/>
        </w:rPr>
        <w:t>mekanlarla</w:t>
      </w:r>
      <w:proofErr w:type="gramEnd"/>
      <w:r w:rsidRPr="005B3F66">
        <w:rPr>
          <w:sz w:val="24"/>
          <w:szCs w:val="24"/>
        </w:rPr>
        <w:t xml:space="preserve"> zenginleştirilmiş;</w:t>
      </w:r>
    </w:p>
    <w:p w:rsidR="005B3F66" w:rsidRPr="005B3F66" w:rsidRDefault="005B3F66" w:rsidP="005B3F66">
      <w:pPr>
        <w:pStyle w:val="Gvdemetni3"/>
        <w:shd w:val="clear" w:color="auto" w:fill="auto"/>
        <w:tabs>
          <w:tab w:val="left" w:pos="1270"/>
        </w:tabs>
        <w:spacing w:line="274" w:lineRule="exact"/>
        <w:ind w:right="40"/>
        <w:jc w:val="both"/>
        <w:rPr>
          <w:sz w:val="24"/>
          <w:szCs w:val="24"/>
        </w:rP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jc w:val="center"/>
      </w:pPr>
      <w:r w:rsidRPr="005B3F66">
        <w:t>T.C.</w:t>
      </w:r>
    </w:p>
    <w:p w:rsidR="005B3F66" w:rsidRPr="005B3F66" w:rsidRDefault="005B3F66" w:rsidP="005B3F66">
      <w:pPr>
        <w:jc w:val="center"/>
      </w:pPr>
      <w:r w:rsidRPr="005B3F66">
        <w:t>ANKARA BÜYÜKŞEHİR BELEDİYE MECLİSİ</w:t>
      </w:r>
    </w:p>
    <w:p w:rsidR="005B3F66" w:rsidRPr="005B3F66" w:rsidRDefault="005B3F66" w:rsidP="005B3F66">
      <w:pPr>
        <w:jc w:val="center"/>
      </w:pPr>
      <w:r w:rsidRPr="005B3F66">
        <w:t>ATAK Komisyonu Raporu</w:t>
      </w:r>
    </w:p>
    <w:p w:rsidR="005B3F66" w:rsidRPr="005B3F66" w:rsidRDefault="005B3F66" w:rsidP="005B3F66">
      <w:pPr>
        <w:jc w:val="center"/>
      </w:pPr>
    </w:p>
    <w:p w:rsidR="005B3F66" w:rsidRPr="005B3F66" w:rsidRDefault="005B3F66" w:rsidP="005B3F66">
      <w:pPr>
        <w:jc w:val="center"/>
      </w:pPr>
    </w:p>
    <w:p w:rsidR="005B3F66" w:rsidRPr="005B3F66" w:rsidRDefault="005B3F66" w:rsidP="005B3F66">
      <w:pPr>
        <w:spacing w:before="240"/>
        <w:jc w:val="both"/>
      </w:pPr>
      <w:r w:rsidRPr="005B3F66">
        <w:t>Rapor No: 03</w:t>
      </w:r>
      <w:r w:rsidRPr="005B3F66">
        <w:tab/>
      </w:r>
      <w:r w:rsidRPr="005B3F66">
        <w:tab/>
      </w:r>
      <w:r w:rsidRPr="005B3F66">
        <w:tab/>
      </w:r>
      <w:r w:rsidRPr="005B3F66">
        <w:tab/>
      </w:r>
      <w:r w:rsidRPr="005B3F66">
        <w:tab/>
      </w:r>
      <w:r w:rsidRPr="005B3F66">
        <w:tab/>
      </w:r>
      <w:r w:rsidRPr="005B3F66">
        <w:tab/>
      </w:r>
      <w:r w:rsidRPr="005B3F66">
        <w:tab/>
      </w:r>
      <w:r w:rsidRPr="005B3F66">
        <w:tab/>
        <w:t xml:space="preserve">               25.06.2021</w:t>
      </w:r>
    </w:p>
    <w:p w:rsidR="005B3F66" w:rsidRPr="005B3F66" w:rsidRDefault="005B3F66" w:rsidP="005B3F66">
      <w:pPr>
        <w:pStyle w:val="Gvdemetni3"/>
        <w:shd w:val="clear" w:color="auto" w:fill="auto"/>
        <w:ind w:left="20" w:hanging="20"/>
        <w:jc w:val="center"/>
        <w:rPr>
          <w:rStyle w:val="GvdemetniKaln"/>
          <w:sz w:val="24"/>
          <w:szCs w:val="24"/>
        </w:rPr>
      </w:pPr>
    </w:p>
    <w:p w:rsidR="005B3F66" w:rsidRPr="005B3F66" w:rsidRDefault="005B3F66" w:rsidP="005B3F66">
      <w:pPr>
        <w:pStyle w:val="Gvdemetni3"/>
        <w:shd w:val="clear" w:color="auto" w:fill="auto"/>
        <w:ind w:left="20" w:hanging="20"/>
        <w:jc w:val="center"/>
        <w:rPr>
          <w:rStyle w:val="GvdemetniKaln"/>
          <w:sz w:val="24"/>
          <w:szCs w:val="24"/>
        </w:rPr>
      </w:pPr>
      <w:r w:rsidRPr="005B3F66">
        <w:rPr>
          <w:rStyle w:val="GvdemetniKaln"/>
          <w:sz w:val="24"/>
          <w:szCs w:val="24"/>
        </w:rPr>
        <w:t>-2-</w:t>
      </w:r>
    </w:p>
    <w:p w:rsidR="005B3F66" w:rsidRPr="005B3F66" w:rsidRDefault="005B3F66" w:rsidP="005B3F66">
      <w:pPr>
        <w:pStyle w:val="Gvdemetni3"/>
        <w:shd w:val="clear" w:color="auto" w:fill="auto"/>
        <w:ind w:left="20" w:firstLine="688"/>
        <w:rPr>
          <w:rStyle w:val="GvdemetniKaln"/>
          <w:sz w:val="24"/>
          <w:szCs w:val="24"/>
        </w:rPr>
      </w:pPr>
    </w:p>
    <w:p w:rsidR="005B3F66" w:rsidRPr="005B3F66" w:rsidRDefault="005B3F66" w:rsidP="005B3F66">
      <w:pPr>
        <w:pStyle w:val="Gvdemetni3"/>
        <w:shd w:val="clear" w:color="auto" w:fill="auto"/>
        <w:ind w:left="20" w:firstLine="688"/>
        <w:rPr>
          <w:rStyle w:val="GvdemetniKaln"/>
          <w:sz w:val="24"/>
          <w:szCs w:val="24"/>
        </w:rPr>
      </w:pPr>
    </w:p>
    <w:p w:rsidR="005B3F66" w:rsidRPr="005B3F66" w:rsidRDefault="005B3F66" w:rsidP="005B3F66">
      <w:pPr>
        <w:pStyle w:val="Gvdemetni3"/>
        <w:shd w:val="clear" w:color="auto" w:fill="auto"/>
        <w:ind w:left="20" w:firstLine="688"/>
        <w:rPr>
          <w:sz w:val="24"/>
          <w:szCs w:val="24"/>
        </w:rPr>
      </w:pPr>
      <w:r w:rsidRPr="005B3F66">
        <w:rPr>
          <w:rStyle w:val="GvdemetniKaln"/>
          <w:sz w:val="24"/>
          <w:szCs w:val="24"/>
        </w:rPr>
        <w:t>Türk Dünyası Kültür Merkezi</w:t>
      </w:r>
      <w:r w:rsidRPr="005B3F66">
        <w:rPr>
          <w:sz w:val="24"/>
          <w:szCs w:val="24"/>
        </w:rPr>
        <w:t xml:space="preserve"> oluşturulması komisyonumuzca uygun görülmüştür.</w:t>
      </w:r>
    </w:p>
    <w:p w:rsidR="005B3F66" w:rsidRPr="005B3F66" w:rsidRDefault="005B3F66" w:rsidP="005B3F66">
      <w:pPr>
        <w:ind w:firstLine="708"/>
        <w:jc w:val="both"/>
      </w:pPr>
    </w:p>
    <w:p w:rsidR="005B3F66" w:rsidRPr="005B3F66" w:rsidRDefault="005B3F66" w:rsidP="005B3F66">
      <w:pPr>
        <w:ind w:firstLine="708"/>
        <w:jc w:val="both"/>
      </w:pPr>
      <w:r w:rsidRPr="005B3F66">
        <w:t>Raporumuz Büyükşehir Belediye Meclisinin Onayına arz olunur.</w:t>
      </w:r>
      <w:bookmarkStart w:id="0" w:name="_GoBack"/>
      <w:bookmarkEnd w:id="0"/>
    </w:p>
    <w:p w:rsidR="005B3F66" w:rsidRPr="005B3F66" w:rsidRDefault="005B3F66" w:rsidP="005B3F66">
      <w:pPr>
        <w:ind w:firstLine="708"/>
        <w:jc w:val="both"/>
      </w:pPr>
    </w:p>
    <w:p w:rsidR="005B3F66" w:rsidRPr="005B3F66" w:rsidRDefault="005B3F66" w:rsidP="005B3F66">
      <w:pPr>
        <w:ind w:firstLine="851"/>
        <w:jc w:val="both"/>
      </w:pPr>
    </w:p>
    <w:p w:rsidR="005B3F66" w:rsidRPr="005B3F66" w:rsidRDefault="005B3F66" w:rsidP="005B3F66">
      <w:pPr>
        <w:ind w:firstLine="851"/>
        <w:jc w:val="both"/>
      </w:pPr>
    </w:p>
    <w:p w:rsidR="005B3F66" w:rsidRPr="005B3F66" w:rsidRDefault="005B3F66" w:rsidP="005B3F66">
      <w:pPr>
        <w:ind w:firstLine="851"/>
        <w:jc w:val="both"/>
      </w:pPr>
    </w:p>
    <w:p w:rsidR="005B3F66" w:rsidRPr="005B3F66" w:rsidRDefault="005B3F66" w:rsidP="005B3F66">
      <w:pPr>
        <w:jc w:val="both"/>
      </w:pPr>
    </w:p>
    <w:p w:rsidR="005B3F66" w:rsidRPr="005B3F66" w:rsidRDefault="005B3F66" w:rsidP="005B3F66">
      <w:pPr>
        <w:jc w:val="both"/>
      </w:pPr>
    </w:p>
    <w:tbl>
      <w:tblPr>
        <w:tblStyle w:val="TabloKlavuzu"/>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8"/>
        <w:gridCol w:w="3238"/>
      </w:tblGrid>
      <w:tr w:rsidR="005B3F66" w:rsidRPr="005B3F66" w:rsidTr="00B51FCC">
        <w:trPr>
          <w:trHeight w:val="1417"/>
        </w:trPr>
        <w:tc>
          <w:tcPr>
            <w:tcW w:w="3238" w:type="dxa"/>
          </w:tcPr>
          <w:p w:rsidR="005B3F66" w:rsidRPr="005B3F66" w:rsidRDefault="005B3F66" w:rsidP="00B51FCC">
            <w:pPr>
              <w:jc w:val="center"/>
            </w:pPr>
            <w:r w:rsidRPr="005B3F66">
              <w:t>Recep TAŞ</w:t>
            </w:r>
          </w:p>
          <w:p w:rsidR="005B3F66" w:rsidRPr="005B3F66" w:rsidRDefault="005B3F66" w:rsidP="00B51FCC">
            <w:pPr>
              <w:jc w:val="center"/>
            </w:pPr>
            <w:r w:rsidRPr="005B3F66">
              <w:t>Komisyon Başkanı</w:t>
            </w:r>
          </w:p>
        </w:tc>
        <w:tc>
          <w:tcPr>
            <w:tcW w:w="3238" w:type="dxa"/>
          </w:tcPr>
          <w:p w:rsidR="005B3F66" w:rsidRPr="005B3F66" w:rsidRDefault="005B3F66" w:rsidP="00B51FCC">
            <w:pPr>
              <w:jc w:val="center"/>
            </w:pPr>
            <w:r w:rsidRPr="005B3F66">
              <w:t>Hande SEVİNDİK</w:t>
            </w:r>
          </w:p>
          <w:p w:rsidR="005B3F66" w:rsidRPr="005B3F66" w:rsidRDefault="005B3F66" w:rsidP="00B51FCC">
            <w:pPr>
              <w:jc w:val="center"/>
            </w:pPr>
            <w:r w:rsidRPr="005B3F66">
              <w:t>Başkan Vekili</w:t>
            </w:r>
          </w:p>
        </w:tc>
        <w:tc>
          <w:tcPr>
            <w:tcW w:w="3238" w:type="dxa"/>
          </w:tcPr>
          <w:p w:rsidR="005B3F66" w:rsidRPr="005B3F66" w:rsidRDefault="005B3F66" w:rsidP="00B51FCC">
            <w:pPr>
              <w:jc w:val="center"/>
            </w:pPr>
            <w:r w:rsidRPr="005B3F66">
              <w:t>Murat KÖSE</w:t>
            </w:r>
          </w:p>
          <w:p w:rsidR="005B3F66" w:rsidRPr="005B3F66" w:rsidRDefault="005B3F66" w:rsidP="00B51FCC">
            <w:pPr>
              <w:jc w:val="center"/>
            </w:pPr>
            <w:r w:rsidRPr="005B3F66">
              <w:t>Üye</w:t>
            </w:r>
          </w:p>
        </w:tc>
      </w:tr>
      <w:tr w:rsidR="005B3F66" w:rsidRPr="005B3F66" w:rsidTr="00B51FCC">
        <w:trPr>
          <w:trHeight w:val="1417"/>
        </w:trPr>
        <w:tc>
          <w:tcPr>
            <w:tcW w:w="3238" w:type="dxa"/>
            <w:vAlign w:val="center"/>
          </w:tcPr>
          <w:p w:rsidR="005B3F66" w:rsidRPr="005B3F66" w:rsidRDefault="005B3F66" w:rsidP="00B51FCC">
            <w:pPr>
              <w:jc w:val="center"/>
            </w:pPr>
            <w:r w:rsidRPr="005B3F66">
              <w:t>Yasemin ÇELİK</w:t>
            </w:r>
          </w:p>
          <w:p w:rsidR="005B3F66" w:rsidRPr="005B3F66" w:rsidRDefault="005B3F66" w:rsidP="00B51FCC">
            <w:pPr>
              <w:jc w:val="center"/>
            </w:pPr>
            <w:r w:rsidRPr="005B3F66">
              <w:t>Üye</w:t>
            </w:r>
          </w:p>
        </w:tc>
        <w:tc>
          <w:tcPr>
            <w:tcW w:w="3238" w:type="dxa"/>
            <w:vAlign w:val="center"/>
          </w:tcPr>
          <w:p w:rsidR="005B3F66" w:rsidRPr="005B3F66" w:rsidRDefault="005B3F66" w:rsidP="00B51FCC">
            <w:pPr>
              <w:jc w:val="center"/>
            </w:pPr>
            <w:proofErr w:type="spellStart"/>
            <w:r w:rsidRPr="005B3F66">
              <w:t>Duhan</w:t>
            </w:r>
            <w:proofErr w:type="spellEnd"/>
            <w:r w:rsidRPr="005B3F66">
              <w:t xml:space="preserve"> KALKAN</w:t>
            </w:r>
          </w:p>
          <w:p w:rsidR="005B3F66" w:rsidRPr="005B3F66" w:rsidRDefault="005B3F66" w:rsidP="00B51FCC">
            <w:pPr>
              <w:jc w:val="center"/>
            </w:pPr>
            <w:r w:rsidRPr="005B3F66">
              <w:t>Üye</w:t>
            </w:r>
          </w:p>
        </w:tc>
        <w:tc>
          <w:tcPr>
            <w:tcW w:w="3238" w:type="dxa"/>
            <w:vAlign w:val="center"/>
          </w:tcPr>
          <w:p w:rsidR="005B3F66" w:rsidRPr="005B3F66" w:rsidRDefault="005B3F66" w:rsidP="00B51FCC">
            <w:pPr>
              <w:jc w:val="center"/>
            </w:pPr>
            <w:r w:rsidRPr="005B3F66">
              <w:t>Ümit ALTUNTAŞ</w:t>
            </w:r>
          </w:p>
          <w:p w:rsidR="005B3F66" w:rsidRPr="005B3F66" w:rsidRDefault="005B3F66" w:rsidP="00B51FCC">
            <w:pPr>
              <w:jc w:val="center"/>
            </w:pPr>
            <w:r w:rsidRPr="005B3F66">
              <w:t>Üye</w:t>
            </w:r>
          </w:p>
        </w:tc>
      </w:tr>
      <w:tr w:rsidR="005B3F66" w:rsidRPr="005B3F66" w:rsidTr="00B51FCC">
        <w:trPr>
          <w:trHeight w:val="1417"/>
        </w:trPr>
        <w:tc>
          <w:tcPr>
            <w:tcW w:w="3238" w:type="dxa"/>
            <w:vAlign w:val="bottom"/>
          </w:tcPr>
          <w:p w:rsidR="005B3F66" w:rsidRPr="005B3F66" w:rsidRDefault="005B3F66" w:rsidP="00B51FCC">
            <w:pPr>
              <w:jc w:val="center"/>
            </w:pPr>
            <w:r w:rsidRPr="005B3F66">
              <w:t>Lale BEKTAŞ</w:t>
            </w:r>
          </w:p>
          <w:p w:rsidR="005B3F66" w:rsidRPr="005B3F66" w:rsidRDefault="005B3F66" w:rsidP="00B51FCC">
            <w:pPr>
              <w:jc w:val="center"/>
            </w:pPr>
            <w:r w:rsidRPr="005B3F66">
              <w:t>Üye</w:t>
            </w:r>
          </w:p>
        </w:tc>
        <w:tc>
          <w:tcPr>
            <w:tcW w:w="3238" w:type="dxa"/>
            <w:vAlign w:val="bottom"/>
          </w:tcPr>
          <w:p w:rsidR="005B3F66" w:rsidRPr="005B3F66" w:rsidRDefault="005B3F66" w:rsidP="00B51FCC">
            <w:pPr>
              <w:jc w:val="center"/>
            </w:pPr>
            <w:r w:rsidRPr="005B3F66">
              <w:t>Ali TURĞUT</w:t>
            </w:r>
          </w:p>
          <w:p w:rsidR="005B3F66" w:rsidRPr="005B3F66" w:rsidRDefault="005B3F66" w:rsidP="00B51FCC">
            <w:pPr>
              <w:jc w:val="center"/>
            </w:pPr>
            <w:r w:rsidRPr="005B3F66">
              <w:t>Üye</w:t>
            </w:r>
          </w:p>
        </w:tc>
        <w:tc>
          <w:tcPr>
            <w:tcW w:w="3238" w:type="dxa"/>
            <w:vAlign w:val="bottom"/>
          </w:tcPr>
          <w:p w:rsidR="005B3F66" w:rsidRPr="005B3F66" w:rsidRDefault="005B3F66" w:rsidP="00B51FCC">
            <w:pPr>
              <w:jc w:val="center"/>
            </w:pPr>
            <w:r w:rsidRPr="005B3F66">
              <w:t>Adnan BEKER</w:t>
            </w:r>
          </w:p>
          <w:p w:rsidR="005B3F66" w:rsidRPr="005B3F66" w:rsidRDefault="005B3F66" w:rsidP="00B51FCC">
            <w:pPr>
              <w:jc w:val="center"/>
            </w:pPr>
            <w:r w:rsidRPr="005B3F66">
              <w:t>Üye</w:t>
            </w:r>
          </w:p>
        </w:tc>
      </w:tr>
    </w:tbl>
    <w:p w:rsidR="005B3F66" w:rsidRPr="005B3F66" w:rsidRDefault="005B3F66" w:rsidP="005B3F66">
      <w:pPr>
        <w:jc w:val="both"/>
      </w:pPr>
    </w:p>
    <w:p w:rsidR="005B3F66" w:rsidRPr="005B3F66" w:rsidRDefault="005B3F66" w:rsidP="00593EAE">
      <w:pPr>
        <w:jc w:val="both"/>
      </w:pPr>
    </w:p>
    <w:sectPr w:rsidR="005B3F66" w:rsidRPr="005B3F6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6D87DAE"/>
    <w:multiLevelType w:val="multilevel"/>
    <w:tmpl w:val="A3A69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016F80"/>
    <w:multiLevelType w:val="multilevel"/>
    <w:tmpl w:val="A3A69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291E"/>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5C81"/>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1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F66"/>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468"/>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747"/>
    <w:rsid w:val="007F4AE8"/>
    <w:rsid w:val="007F545E"/>
    <w:rsid w:val="007F5887"/>
    <w:rsid w:val="007F6150"/>
    <w:rsid w:val="007F61F3"/>
    <w:rsid w:val="007F7685"/>
    <w:rsid w:val="0080050A"/>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3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4E87"/>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877A4"/>
    <w:rsid w:val="00A908CF"/>
    <w:rsid w:val="00A915A4"/>
    <w:rsid w:val="00A91E18"/>
    <w:rsid w:val="00A9312E"/>
    <w:rsid w:val="00A93E5B"/>
    <w:rsid w:val="00A94321"/>
    <w:rsid w:val="00A949C1"/>
    <w:rsid w:val="00A9529B"/>
    <w:rsid w:val="00A955CF"/>
    <w:rsid w:val="00A95AA9"/>
    <w:rsid w:val="00A96CED"/>
    <w:rsid w:val="00A97F98"/>
    <w:rsid w:val="00AA10EF"/>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2BA4"/>
    <w:rsid w:val="00AC403F"/>
    <w:rsid w:val="00AC42C5"/>
    <w:rsid w:val="00AC4B66"/>
    <w:rsid w:val="00AC4D42"/>
    <w:rsid w:val="00AC5207"/>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0D"/>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F8"/>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03D"/>
    <w:rsid w:val="00DE4431"/>
    <w:rsid w:val="00DE5177"/>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3734A-922B-4BB8-B8C6-DE29EC10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2021-07-12T09:45:00Z</cp:lastPrinted>
  <dcterms:created xsi:type="dcterms:W3CDTF">2021-07-12T09:49:00Z</dcterms:created>
  <dcterms:modified xsi:type="dcterms:W3CDTF">2021-07-13T13:33:00Z</dcterms:modified>
</cp:coreProperties>
</file>