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8A" w:rsidRPr="006D00CC" w:rsidRDefault="0068568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395C9A" w:rsidP="00A77E6D">
            <w:pPr>
              <w:ind w:left="708" w:firstLine="708"/>
            </w:pPr>
            <w:r>
              <w:t xml:space="preserve"> </w:t>
            </w:r>
            <w:r w:rsidR="00A77E6D" w:rsidRPr="006D00CC">
              <w:t xml:space="preserve">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68568A" w:rsidRPr="006D00CC" w:rsidRDefault="0068568A" w:rsidP="002856BD">
      <w:pPr>
        <w:tabs>
          <w:tab w:val="left" w:pos="1935"/>
        </w:tabs>
        <w:jc w:val="both"/>
      </w:pPr>
    </w:p>
    <w:p w:rsidR="002856BD" w:rsidRPr="006D00CC" w:rsidRDefault="002856BD" w:rsidP="002856BD">
      <w:pPr>
        <w:tabs>
          <w:tab w:val="left" w:pos="1935"/>
        </w:tabs>
        <w:jc w:val="both"/>
      </w:pPr>
    </w:p>
    <w:p w:rsidR="00E46E3B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1F56AB" w:rsidRPr="006D00CC">
        <w:t>11</w:t>
      </w:r>
      <w:r w:rsidR="0060364A">
        <w:t>7</w:t>
      </w:r>
      <w:r w:rsidR="00452FCB">
        <w:t>6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A20671">
        <w:t>09</w:t>
      </w:r>
      <w:r w:rsidR="00642D5B" w:rsidRPr="006D00CC">
        <w:t>.0</w:t>
      </w:r>
      <w:r w:rsidR="00A20671">
        <w:t>6</w:t>
      </w:r>
      <w:r w:rsidR="00642D5B" w:rsidRPr="006D00CC">
        <w:t>.2021</w:t>
      </w:r>
    </w:p>
    <w:p w:rsidR="007402B4" w:rsidRDefault="007402B4" w:rsidP="00E46E3B">
      <w:pPr>
        <w:ind w:right="-1"/>
        <w:jc w:val="both"/>
      </w:pPr>
    </w:p>
    <w:p w:rsidR="005E3DF0" w:rsidRDefault="002856BD" w:rsidP="005E3DF0">
      <w:pPr>
        <w:ind w:right="-1"/>
        <w:jc w:val="center"/>
      </w:pPr>
      <w:r w:rsidRPr="006D00CC">
        <w:t>K A R A R</w:t>
      </w:r>
    </w:p>
    <w:p w:rsidR="0060364A" w:rsidRPr="006D00CC" w:rsidRDefault="0060364A" w:rsidP="005E3DF0">
      <w:pPr>
        <w:ind w:right="-1"/>
        <w:jc w:val="center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7402B4">
      <w:pPr>
        <w:ind w:right="-1"/>
      </w:pPr>
    </w:p>
    <w:p w:rsidR="00E46E3B" w:rsidRPr="006D00CC" w:rsidRDefault="00452FCB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Mamak İlçesi </w:t>
      </w:r>
      <w:proofErr w:type="gramStart"/>
      <w:r>
        <w:t>Aşık</w:t>
      </w:r>
      <w:proofErr w:type="gramEnd"/>
      <w:r>
        <w:t xml:space="preserve"> Veysel Mahallesi 6777 ada 1 parselde 1/1000 ölçekli uygulama imar plan değişikliğine</w:t>
      </w:r>
      <w:r w:rsidR="000F5BD7" w:rsidRPr="006D00CC">
        <w:t xml:space="preserve">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A20671">
        <w:t>31</w:t>
      </w:r>
      <w:r w:rsidR="00FB09B0" w:rsidRPr="006D00CC">
        <w:t>.0</w:t>
      </w:r>
      <w:r w:rsidR="00A20671">
        <w:t>5</w:t>
      </w:r>
      <w:r w:rsidR="00FB09B0" w:rsidRPr="006D00CC">
        <w:t>.2</w:t>
      </w:r>
      <w:r w:rsidR="0097596B" w:rsidRPr="006D00CC">
        <w:t xml:space="preserve">021 gün ve </w:t>
      </w:r>
      <w:r w:rsidR="00A20671">
        <w:t>1</w:t>
      </w:r>
      <w:r>
        <w:t>70</w:t>
      </w:r>
      <w:r w:rsidR="00E46E3B" w:rsidRPr="006D00CC">
        <w:t xml:space="preserve"> sayılı raporu Büyükşehir Belediye Meclisimizin </w:t>
      </w:r>
      <w:r w:rsidR="00A20671">
        <w:t>09</w:t>
      </w:r>
      <w:r w:rsidR="00771EB7" w:rsidRPr="006D00CC">
        <w:t>.0</w:t>
      </w:r>
      <w:r w:rsidR="00A20671">
        <w:t>6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452FCB" w:rsidRDefault="006E608D" w:rsidP="00452FCB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452FCB" w:rsidRPr="00D97F5F">
        <w:t>Mamak Belediye Başkanlığı Yazı işleri Müdürlüğü'nün 04.03.2021 tarih ve 604 sayılı yazısı ile Mamak Belediye Meclisi'nin 02.03.2021 tarih ve 205 sayılı kara</w:t>
      </w:r>
      <w:r w:rsidR="00452FCB">
        <w:t>rı</w:t>
      </w:r>
      <w:r w:rsidR="00452FCB" w:rsidRPr="00D97F5F">
        <w:t xml:space="preserve"> ile uygun görülen, Ankara İli Mamak </w:t>
      </w:r>
      <w:r w:rsidR="00452FCB">
        <w:t>İ</w:t>
      </w:r>
      <w:r w:rsidR="00452FCB" w:rsidRPr="00D97F5F">
        <w:t xml:space="preserve">lçesi Aşık Veysel Mahallesi 6777 ada 1 parselde bulunan Lise Alanı'nın, 7221 sayılı Coğrafi Bilgi Sistemleri ile Bazı Kanunlarda Değişiklik Yapılması Hakkında Kanun gereği, </w:t>
      </w:r>
      <w:proofErr w:type="spellStart"/>
      <w:proofErr w:type="gramStart"/>
      <w:r w:rsidR="00452FCB" w:rsidRPr="00D97F5F">
        <w:t>Hmax</w:t>
      </w:r>
      <w:proofErr w:type="spellEnd"/>
      <w:r w:rsidR="00452FCB" w:rsidRPr="00D97F5F">
        <w:t>:Serbest</w:t>
      </w:r>
      <w:proofErr w:type="gramEnd"/>
      <w:r w:rsidR="00452FCB" w:rsidRPr="00D97F5F">
        <w:t xml:space="preserve"> olarak belirlenmiş yapı yüksekliğinin </w:t>
      </w:r>
      <w:proofErr w:type="spellStart"/>
      <w:r w:rsidR="00452FCB" w:rsidRPr="00D97F5F">
        <w:t>Yençok</w:t>
      </w:r>
      <w:proofErr w:type="spellEnd"/>
      <w:r w:rsidR="00452FCB" w:rsidRPr="00D97F5F">
        <w:t xml:space="preserve">:5 kat olarak belirlenmesine ait Uygulama İmar Plan değişikliği bir karar alınmak üzere </w:t>
      </w:r>
      <w:r w:rsidR="00452FCB">
        <w:t xml:space="preserve">İmar ve Şehircilik Dairesi </w:t>
      </w:r>
      <w:r w:rsidR="00452FCB" w:rsidRPr="00D97F5F">
        <w:t>Başkalığı</w:t>
      </w:r>
      <w:r w:rsidR="00452FCB">
        <w:t>na sunulduğu,</w:t>
      </w:r>
    </w:p>
    <w:p w:rsidR="00452FCB" w:rsidRPr="00D97F5F" w:rsidRDefault="00452FCB" w:rsidP="00452FCB">
      <w:pPr>
        <w:ind w:firstLine="709"/>
        <w:jc w:val="both"/>
      </w:pPr>
    </w:p>
    <w:p w:rsidR="00452FCB" w:rsidRDefault="00452FCB" w:rsidP="00452FCB">
      <w:pPr>
        <w:ind w:firstLine="709"/>
        <w:jc w:val="both"/>
      </w:pPr>
      <w:r w:rsidRPr="00D97F5F">
        <w:t>Yapılan incelemede;</w:t>
      </w:r>
    </w:p>
    <w:p w:rsidR="00452FCB" w:rsidRPr="00D97F5F" w:rsidRDefault="00452FCB" w:rsidP="00452FCB">
      <w:pPr>
        <w:ind w:firstLine="709"/>
        <w:jc w:val="both"/>
      </w:pPr>
    </w:p>
    <w:p w:rsidR="00452FCB" w:rsidRDefault="00452FCB" w:rsidP="00452FCB">
      <w:pPr>
        <w:ind w:firstLine="709"/>
        <w:jc w:val="both"/>
      </w:pPr>
      <w:r w:rsidRPr="00D97F5F">
        <w:t xml:space="preserve">Üzerinde, </w:t>
      </w:r>
      <w:proofErr w:type="gramStart"/>
      <w:r w:rsidRPr="00D97F5F">
        <w:t>halihazırda</w:t>
      </w:r>
      <w:proofErr w:type="gramEnd"/>
      <w:r w:rsidRPr="00D97F5F">
        <w:t xml:space="preserve"> eğitim-öğretime devam eden Abidinpaşa Endüstri Meslek Lisesinin bulunduğu 16700 m</w:t>
      </w:r>
      <w:r w:rsidRPr="00F6154A">
        <w:rPr>
          <w:vertAlign w:val="superscript"/>
        </w:rPr>
        <w:t>2</w:t>
      </w:r>
      <w:r w:rsidRPr="00D97F5F">
        <w:t xml:space="preserve"> yüzölçümlü parselin mülkiyetinin Maliye hazinesine kayıtlı olduğu,</w:t>
      </w:r>
    </w:p>
    <w:p w:rsidR="00452FCB" w:rsidRPr="00D97F5F" w:rsidRDefault="00452FCB" w:rsidP="00452FCB">
      <w:pPr>
        <w:ind w:firstLine="709"/>
        <w:jc w:val="both"/>
      </w:pPr>
    </w:p>
    <w:p w:rsidR="00452FCB" w:rsidRDefault="00452FCB" w:rsidP="00452FCB">
      <w:pPr>
        <w:ind w:firstLine="709"/>
        <w:jc w:val="both"/>
      </w:pPr>
      <w:r w:rsidRPr="00D97F5F">
        <w:t>Mamak Belediye Meclisi'nin 05.06.2011 gün ve 357 sayılı kararı ile uygun görülerek, Ankara Büyükşehir Belediye Meclisi'nin 10.08.2011 gün ve 2394 sayılı kara</w:t>
      </w:r>
      <w:r>
        <w:t>rı</w:t>
      </w:r>
      <w:r w:rsidRPr="00D97F5F">
        <w:t xml:space="preserve"> ile onaylanan 1/1000 ölçekli Uygulama İmar planında Lise A</w:t>
      </w:r>
      <w:r>
        <w:t>l</w:t>
      </w:r>
      <w:r w:rsidRPr="00D97F5F">
        <w:t>anı olarak belirlenmiş taşınmazda,</w:t>
      </w:r>
    </w:p>
    <w:p w:rsidR="00452FCB" w:rsidRPr="00D97F5F" w:rsidRDefault="00452FCB" w:rsidP="00452FCB">
      <w:pPr>
        <w:ind w:firstLine="709"/>
        <w:jc w:val="both"/>
      </w:pPr>
    </w:p>
    <w:p w:rsidR="00452FCB" w:rsidRDefault="00452FCB" w:rsidP="00452FCB">
      <w:pPr>
        <w:ind w:firstLine="709"/>
        <w:jc w:val="both"/>
      </w:pPr>
      <w:r>
        <w:t>İnşaat Emsali E:</w:t>
      </w:r>
      <w:r w:rsidRPr="00D97F5F">
        <w:t>1.00, 'Mevcut Durum İmar Durumudur' şeklinde yapılaşma koşulla</w:t>
      </w:r>
      <w:r>
        <w:t>rı bulunduğu,</w:t>
      </w:r>
    </w:p>
    <w:p w:rsidR="00452FCB" w:rsidRDefault="00452FCB" w:rsidP="00452FCB">
      <w:pPr>
        <w:ind w:firstLine="709"/>
        <w:jc w:val="both"/>
      </w:pPr>
    </w:p>
    <w:p w:rsidR="00452FCB" w:rsidRDefault="00452FCB" w:rsidP="00452FCB">
      <w:pPr>
        <w:ind w:firstLine="709"/>
        <w:jc w:val="both"/>
      </w:pPr>
      <w:r w:rsidRPr="00D97F5F">
        <w:t>Çekme mesafelerinin; kuzeyde 24m, batıda 9m.</w:t>
      </w:r>
      <w:proofErr w:type="spellStart"/>
      <w:r w:rsidRPr="00D97F5F">
        <w:t>lik</w:t>
      </w:r>
      <w:proofErr w:type="spellEnd"/>
      <w:r w:rsidRPr="00D97F5F">
        <w:t xml:space="preserve"> yollardan 10'ar m</w:t>
      </w:r>
      <w:proofErr w:type="gramStart"/>
      <w:r w:rsidRPr="00D97F5F">
        <w:t>.,</w:t>
      </w:r>
      <w:proofErr w:type="gramEnd"/>
      <w:r w:rsidRPr="00D97F5F">
        <w:t xml:space="preserve"> güneydeki 12m.</w:t>
      </w:r>
      <w:proofErr w:type="spellStart"/>
      <w:r w:rsidRPr="00D97F5F">
        <w:t>lik</w:t>
      </w:r>
      <w:proofErr w:type="spellEnd"/>
      <w:r w:rsidRPr="00D97F5F">
        <w:t xml:space="preserve"> yoldan 5m., doğudaki 12 m.lik yoldan 3m., şeklinde, Mamak Belediyesi'nin talebi üzerine, Ankara Valiliği İl Milli Eğitim Müdürlüğünün 12.04.2011 gün ve 799 sayılı yazısı ve ekindeki vaziyet planına göre be</w:t>
      </w:r>
      <w:r>
        <w:t>lirl</w:t>
      </w:r>
      <w:r w:rsidRPr="00D97F5F">
        <w:t>enmiş olduğu,</w:t>
      </w:r>
    </w:p>
    <w:p w:rsidR="00452FCB" w:rsidRPr="00D97F5F" w:rsidRDefault="00452FCB" w:rsidP="00452FCB">
      <w:pPr>
        <w:ind w:firstLine="709"/>
        <w:jc w:val="both"/>
      </w:pPr>
    </w:p>
    <w:p w:rsidR="00452FCB" w:rsidRDefault="00452FCB" w:rsidP="00452FCB">
      <w:pPr>
        <w:pStyle w:val="ListeParagraf"/>
        <w:numPr>
          <w:ilvl w:val="0"/>
          <w:numId w:val="31"/>
        </w:numPr>
        <w:ind w:left="0" w:firstLine="709"/>
        <w:contextualSpacing/>
        <w:jc w:val="both"/>
      </w:pPr>
      <w:r>
        <w:t>Emsal Değeri E:</w:t>
      </w:r>
      <w:r w:rsidRPr="00D97F5F">
        <w:t xml:space="preserve">1.00, </w:t>
      </w:r>
      <w:proofErr w:type="spellStart"/>
      <w:proofErr w:type="gramStart"/>
      <w:r w:rsidRPr="00D97F5F">
        <w:t>Hmax</w:t>
      </w:r>
      <w:proofErr w:type="spellEnd"/>
      <w:r w:rsidRPr="00D97F5F">
        <w:t>:</w:t>
      </w:r>
      <w:r>
        <w:t>S</w:t>
      </w:r>
      <w:r w:rsidRPr="00D97F5F">
        <w:t>erbesttir</w:t>
      </w:r>
      <w:proofErr w:type="gramEnd"/>
      <w:r w:rsidRPr="00D97F5F">
        <w:t>,</w:t>
      </w:r>
    </w:p>
    <w:p w:rsidR="00452FCB" w:rsidRDefault="00452FCB" w:rsidP="00452FCB">
      <w:pPr>
        <w:pStyle w:val="ListeParagraf"/>
        <w:numPr>
          <w:ilvl w:val="0"/>
          <w:numId w:val="31"/>
        </w:numPr>
        <w:ind w:left="0" w:firstLine="709"/>
        <w:contextualSpacing/>
        <w:jc w:val="both"/>
      </w:pPr>
      <w:r w:rsidRPr="00D97F5F">
        <w:t>Mevcut binaya ek yapılması durumunda pa</w:t>
      </w:r>
      <w:r>
        <w:t>rseldeki toplam inşaat alanı E:</w:t>
      </w:r>
      <w:r w:rsidRPr="00D97F5F">
        <w:t>1.00 değerini geçemez.</w:t>
      </w:r>
    </w:p>
    <w:p w:rsidR="00452FCB" w:rsidRDefault="00452FCB" w:rsidP="00452FCB">
      <w:pPr>
        <w:pStyle w:val="ListeParagraf"/>
        <w:numPr>
          <w:ilvl w:val="0"/>
          <w:numId w:val="31"/>
        </w:numPr>
        <w:ind w:left="0" w:firstLine="709"/>
        <w:contextualSpacing/>
        <w:jc w:val="both"/>
      </w:pPr>
      <w:r w:rsidRPr="00D97F5F">
        <w:t>Mevcut binalar için, mevcut durum imar durumudur (MDİD)</w:t>
      </w:r>
    </w:p>
    <w:p w:rsidR="00452FCB" w:rsidRDefault="00452FCB" w:rsidP="00452FCB">
      <w:pPr>
        <w:pStyle w:val="ListeParagraf"/>
        <w:numPr>
          <w:ilvl w:val="0"/>
          <w:numId w:val="31"/>
        </w:numPr>
        <w:ind w:left="0" w:firstLine="709"/>
        <w:contextualSpacing/>
        <w:jc w:val="both"/>
      </w:pPr>
      <w:r w:rsidRPr="00D97F5F">
        <w:t>Mevcut binaların yıkılıp ye</w:t>
      </w:r>
      <w:r>
        <w:t>ni</w:t>
      </w:r>
      <w:r w:rsidRPr="00D97F5F">
        <w:t>den yapılması durumunda planda belirlenen yapılaşma koşullarına uyulacaktır.</w:t>
      </w:r>
    </w:p>
    <w:p w:rsidR="00452FCB" w:rsidRDefault="00452FCB" w:rsidP="00452FCB">
      <w:pPr>
        <w:pStyle w:val="ListeParagraf"/>
        <w:numPr>
          <w:ilvl w:val="0"/>
          <w:numId w:val="31"/>
        </w:numPr>
        <w:ind w:left="0" w:firstLine="709"/>
        <w:contextualSpacing/>
        <w:jc w:val="both"/>
      </w:pPr>
      <w:r w:rsidRPr="00D97F5F">
        <w:t>Alana ilave bin</w:t>
      </w:r>
      <w:r>
        <w:t>a yapılması halinde binalar ara</w:t>
      </w:r>
      <w:r w:rsidRPr="00D97F5F">
        <w:t>sı mesafe H/2 olacaktır.</w:t>
      </w:r>
    </w:p>
    <w:p w:rsidR="00452FCB" w:rsidRDefault="00452FCB" w:rsidP="00452FCB">
      <w:pPr>
        <w:pStyle w:val="ListeParagraf"/>
        <w:numPr>
          <w:ilvl w:val="0"/>
          <w:numId w:val="31"/>
        </w:numPr>
        <w:ind w:left="0" w:firstLine="709"/>
        <w:contextualSpacing/>
        <w:jc w:val="both"/>
      </w:pPr>
      <w:r w:rsidRPr="00D97F5F">
        <w:t>Birbiri ile bağlantılı binalarda h/2 kuralı aranmayacaktır.</w:t>
      </w:r>
    </w:p>
    <w:p w:rsidR="00452FCB" w:rsidRDefault="00452FCB" w:rsidP="00452FCB">
      <w:pPr>
        <w:pStyle w:val="ListeParagraf"/>
        <w:numPr>
          <w:ilvl w:val="0"/>
          <w:numId w:val="31"/>
        </w:numPr>
        <w:ind w:left="0" w:firstLine="709"/>
        <w:contextualSpacing/>
        <w:jc w:val="both"/>
      </w:pPr>
      <w:r w:rsidRPr="00D97F5F">
        <w:t>Parsel bazında mimari proje ve statik hesaplara esas zemin etüdü şartı aranacaktır.</w:t>
      </w:r>
    </w:p>
    <w:p w:rsidR="00452FCB" w:rsidRDefault="00452FCB" w:rsidP="00452FCB">
      <w:pPr>
        <w:pStyle w:val="ListeParagraf"/>
        <w:numPr>
          <w:ilvl w:val="0"/>
          <w:numId w:val="31"/>
        </w:numPr>
        <w:ind w:left="0" w:firstLine="709"/>
        <w:contextualSpacing/>
        <w:jc w:val="both"/>
      </w:pPr>
      <w:r w:rsidRPr="00D97F5F">
        <w:t>Binalar tabi zeminden kotlandırılacaktır.</w:t>
      </w:r>
    </w:p>
    <w:p w:rsidR="00452FCB" w:rsidRDefault="00452FCB" w:rsidP="00452FCB">
      <w:pPr>
        <w:pStyle w:val="ListeParagraf"/>
        <w:numPr>
          <w:ilvl w:val="0"/>
          <w:numId w:val="31"/>
        </w:numPr>
        <w:ind w:left="0" w:firstLine="709"/>
        <w:contextualSpacing/>
        <w:jc w:val="both"/>
      </w:pPr>
      <w:r w:rsidRPr="00D97F5F">
        <w:t>Deprem yönetmeliği hükümlerine uyulacaktır.</w:t>
      </w:r>
    </w:p>
    <w:p w:rsidR="00452FCB" w:rsidRDefault="00452FCB" w:rsidP="00452FCB">
      <w:pPr>
        <w:contextualSpacing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452FCB" w:rsidRPr="006D00CC" w:rsidTr="00325187">
        <w:trPr>
          <w:trHeight w:val="1008"/>
        </w:trPr>
        <w:tc>
          <w:tcPr>
            <w:tcW w:w="3510" w:type="dxa"/>
          </w:tcPr>
          <w:p w:rsidR="00452FCB" w:rsidRPr="006D00CC" w:rsidRDefault="00452FCB" w:rsidP="00325187">
            <w:pPr>
              <w:ind w:left="708" w:firstLine="708"/>
            </w:pPr>
            <w:r>
              <w:lastRenderedPageBreak/>
              <w:t xml:space="preserve"> </w:t>
            </w:r>
            <w:r w:rsidRPr="006D00CC">
              <w:t xml:space="preserve"> T.C.</w:t>
            </w:r>
          </w:p>
          <w:p w:rsidR="00452FCB" w:rsidRPr="006D00CC" w:rsidRDefault="00452FCB" w:rsidP="00325187">
            <w:pPr>
              <w:jc w:val="center"/>
            </w:pPr>
            <w:r w:rsidRPr="006D00CC">
              <w:t>ANKARA BÜYÜKŞEHİR</w:t>
            </w:r>
          </w:p>
          <w:p w:rsidR="00452FCB" w:rsidRPr="006D00CC" w:rsidRDefault="00452FCB" w:rsidP="00325187">
            <w:pPr>
              <w:jc w:val="center"/>
            </w:pPr>
            <w:r w:rsidRPr="006D00CC">
              <w:t>BELEDİYE MECLİSİ</w:t>
            </w:r>
          </w:p>
        </w:tc>
      </w:tr>
    </w:tbl>
    <w:p w:rsidR="00452FCB" w:rsidRDefault="00452FCB" w:rsidP="00452FCB">
      <w:pPr>
        <w:tabs>
          <w:tab w:val="left" w:pos="1935"/>
        </w:tabs>
        <w:jc w:val="both"/>
      </w:pPr>
    </w:p>
    <w:p w:rsidR="00452FCB" w:rsidRPr="006D00CC" w:rsidRDefault="00452FCB" w:rsidP="00452FCB">
      <w:pPr>
        <w:tabs>
          <w:tab w:val="left" w:pos="1935"/>
        </w:tabs>
        <w:jc w:val="both"/>
      </w:pPr>
    </w:p>
    <w:p w:rsidR="00452FCB" w:rsidRPr="006D00CC" w:rsidRDefault="00452FCB" w:rsidP="00452FCB">
      <w:pPr>
        <w:tabs>
          <w:tab w:val="left" w:pos="1935"/>
        </w:tabs>
        <w:jc w:val="both"/>
      </w:pPr>
    </w:p>
    <w:p w:rsidR="00452FCB" w:rsidRDefault="00452FCB" w:rsidP="00452FCB">
      <w:pPr>
        <w:ind w:right="-1"/>
        <w:jc w:val="both"/>
      </w:pPr>
      <w:r w:rsidRPr="006D00CC">
        <w:t>Karar No: 11</w:t>
      </w:r>
      <w:r>
        <w:t>76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 </w:t>
      </w:r>
      <w:r>
        <w:t>09</w:t>
      </w:r>
      <w:r w:rsidRPr="006D00CC">
        <w:t>.0</w:t>
      </w:r>
      <w:r>
        <w:t>6</w:t>
      </w:r>
      <w:r w:rsidRPr="006D00CC">
        <w:t>.2021</w:t>
      </w:r>
    </w:p>
    <w:p w:rsidR="00452FCB" w:rsidRDefault="00452FCB" w:rsidP="00452FCB">
      <w:pPr>
        <w:ind w:right="-1"/>
        <w:jc w:val="both"/>
      </w:pPr>
    </w:p>
    <w:p w:rsidR="00452FCB" w:rsidRDefault="00452FCB" w:rsidP="00452FCB">
      <w:pPr>
        <w:contextualSpacing/>
        <w:jc w:val="center"/>
      </w:pPr>
      <w:r>
        <w:t>-2-</w:t>
      </w:r>
    </w:p>
    <w:p w:rsidR="00452FCB" w:rsidRDefault="00452FCB" w:rsidP="00452FCB">
      <w:pPr>
        <w:contextualSpacing/>
        <w:jc w:val="center"/>
      </w:pPr>
    </w:p>
    <w:p w:rsidR="00452FCB" w:rsidRDefault="00452FCB" w:rsidP="00452FCB">
      <w:pPr>
        <w:contextualSpacing/>
        <w:jc w:val="center"/>
      </w:pPr>
    </w:p>
    <w:p w:rsidR="00452FCB" w:rsidRDefault="00452FCB" w:rsidP="00452FCB">
      <w:pPr>
        <w:pStyle w:val="ListeParagraf"/>
        <w:numPr>
          <w:ilvl w:val="0"/>
          <w:numId w:val="31"/>
        </w:numPr>
        <w:ind w:left="0" w:firstLine="709"/>
        <w:contextualSpacing/>
        <w:jc w:val="both"/>
      </w:pPr>
      <w:r w:rsidRPr="00D97F5F">
        <w:t>Bunun dışındaki hususlarda Ankara İmar Yönetmeliği hükümleri geçerlidir</w:t>
      </w:r>
      <w:proofErr w:type="gramStart"/>
      <w:r w:rsidRPr="00D97F5F">
        <w:t>.,</w:t>
      </w:r>
      <w:proofErr w:type="gramEnd"/>
      <w:r w:rsidRPr="00D97F5F">
        <w:t xml:space="preserve"> şeklinde plan notla</w:t>
      </w:r>
      <w:r>
        <w:t>rı</w:t>
      </w:r>
      <w:r w:rsidRPr="00D97F5F">
        <w:t xml:space="preserve"> bulunduğu,</w:t>
      </w:r>
    </w:p>
    <w:p w:rsidR="00452FCB" w:rsidRPr="00D97F5F" w:rsidRDefault="00452FCB" w:rsidP="00452FCB">
      <w:pPr>
        <w:pStyle w:val="ListeParagraf"/>
        <w:ind w:left="709"/>
        <w:jc w:val="both"/>
      </w:pPr>
    </w:p>
    <w:p w:rsidR="00452FCB" w:rsidRDefault="00452FCB" w:rsidP="00452FCB">
      <w:pPr>
        <w:ind w:firstLine="709"/>
        <w:jc w:val="both"/>
      </w:pPr>
      <w:r w:rsidRPr="00D97F5F">
        <w:t>7221 sayılı Coğrafi Bilgi Sistemleri ile Bazı Kanunlarda Değişiklik Yapılması Hakkında Kanun gereği, Mamak Belediyesince sunulan, Mamak Belediye Meclisi'nin 02.03.2021 gün ve 205 sayılı kararı ile uygun görülen 1/1000 ölçekli Uygulama İmar</w:t>
      </w:r>
      <w:r>
        <w:t xml:space="preserve"> Planı değişikliği hazırlandığı,</w:t>
      </w:r>
    </w:p>
    <w:p w:rsidR="00452FCB" w:rsidRPr="00D97F5F" w:rsidRDefault="00452FCB" w:rsidP="00452FCB">
      <w:pPr>
        <w:ind w:firstLine="709"/>
        <w:jc w:val="both"/>
      </w:pPr>
    </w:p>
    <w:p w:rsidR="00452FCB" w:rsidRDefault="00452FCB" w:rsidP="00452FCB">
      <w:pPr>
        <w:ind w:firstLine="709"/>
        <w:jc w:val="both"/>
      </w:pPr>
      <w:r w:rsidRPr="00D97F5F">
        <w:t>Söz konusu plan teklifinde;</w:t>
      </w:r>
    </w:p>
    <w:p w:rsidR="00452FCB" w:rsidRPr="00D97F5F" w:rsidRDefault="00452FCB" w:rsidP="00452FCB">
      <w:pPr>
        <w:ind w:firstLine="709"/>
        <w:jc w:val="both"/>
      </w:pPr>
    </w:p>
    <w:p w:rsidR="00452FCB" w:rsidRDefault="00452FCB" w:rsidP="00452FCB">
      <w:pPr>
        <w:ind w:firstLine="709"/>
        <w:jc w:val="both"/>
      </w:pPr>
      <w:r>
        <w:t>İnşaat Emsali E:</w:t>
      </w:r>
      <w:r w:rsidRPr="00D97F5F">
        <w:t xml:space="preserve">1.00 ve yapı yükseldiği </w:t>
      </w:r>
      <w:proofErr w:type="spellStart"/>
      <w:r w:rsidRPr="00D97F5F">
        <w:t>Yençok</w:t>
      </w:r>
      <w:proofErr w:type="spellEnd"/>
      <w:r w:rsidRPr="00D97F5F">
        <w:t>:5 kat, şeklinde yapılaşma koşulla</w:t>
      </w:r>
      <w:r>
        <w:t>rı</w:t>
      </w:r>
      <w:r w:rsidRPr="00D97F5F">
        <w:t xml:space="preserve"> olduğu, Çekme mesafelerinin mevcut plandaki haliyle korunduğu,</w:t>
      </w:r>
    </w:p>
    <w:p w:rsidR="00452FCB" w:rsidRPr="00D97F5F" w:rsidRDefault="00452FCB" w:rsidP="00452FCB">
      <w:pPr>
        <w:ind w:firstLine="709"/>
        <w:jc w:val="both"/>
      </w:pPr>
    </w:p>
    <w:p w:rsidR="00452FCB" w:rsidRDefault="00452FCB" w:rsidP="00452FCB">
      <w:pPr>
        <w:ind w:firstLine="709"/>
        <w:jc w:val="both"/>
      </w:pPr>
      <w:r w:rsidRPr="00D97F5F">
        <w:t xml:space="preserve">1. Kat Rejimi, İskan, Ruhsat, Plan Tadilatı </w:t>
      </w:r>
      <w:r>
        <w:t>il</w:t>
      </w:r>
      <w:r w:rsidRPr="00D97F5F">
        <w:t>e Yapı Yüksekliği (</w:t>
      </w:r>
      <w:proofErr w:type="spellStart"/>
      <w:r w:rsidRPr="00D97F5F">
        <w:t>Hmax</w:t>
      </w:r>
      <w:proofErr w:type="spellEnd"/>
      <w:r w:rsidRPr="00D97F5F">
        <w:t xml:space="preserve">, </w:t>
      </w:r>
      <w:proofErr w:type="spellStart"/>
      <w:r w:rsidRPr="00D97F5F">
        <w:t>Yençok</w:t>
      </w:r>
      <w:proofErr w:type="spellEnd"/>
      <w:r w:rsidRPr="00D97F5F">
        <w:t xml:space="preserve">) Belirlenmemiş Ada/Parseller Hariç olmak üzere, Uygulama İmar Planında </w:t>
      </w:r>
      <w:proofErr w:type="spellStart"/>
      <w:proofErr w:type="gramStart"/>
      <w:r w:rsidRPr="00D97F5F">
        <w:t>Yençok</w:t>
      </w:r>
      <w:proofErr w:type="spellEnd"/>
      <w:r w:rsidRPr="00D97F5F">
        <w:t>:Serbest</w:t>
      </w:r>
      <w:proofErr w:type="gramEnd"/>
      <w:r w:rsidRPr="00D97F5F">
        <w:t xml:space="preserve"> olarak belirlenmiş Lise ala</w:t>
      </w:r>
      <w:r>
        <w:t>nı</w:t>
      </w:r>
      <w:r w:rsidRPr="00D97F5F">
        <w:t xml:space="preserve">nda </w:t>
      </w:r>
      <w:proofErr w:type="spellStart"/>
      <w:r w:rsidRPr="00D97F5F">
        <w:t>Yençok</w:t>
      </w:r>
      <w:proofErr w:type="spellEnd"/>
      <w:r w:rsidRPr="00D97F5F">
        <w:t>:5 Kat olarak belirlenmiştir, şeklinde 1 adet plan notu oluşturulduğu,</w:t>
      </w:r>
    </w:p>
    <w:p w:rsidR="00452FCB" w:rsidRPr="00D97F5F" w:rsidRDefault="00452FCB" w:rsidP="00452FCB">
      <w:pPr>
        <w:ind w:firstLine="709"/>
        <w:jc w:val="both"/>
      </w:pPr>
    </w:p>
    <w:p w:rsidR="00F45719" w:rsidRPr="006D00CC" w:rsidRDefault="00452FCB" w:rsidP="00452FCB">
      <w:pPr>
        <w:ind w:firstLine="709"/>
        <w:jc w:val="both"/>
      </w:pPr>
      <w:r w:rsidRPr="00D97F5F">
        <w:t xml:space="preserve">Mamak İlçesi Aşık Veysel Mahallesi 6777 ada 1 parselde 1/1000 ölçekli </w:t>
      </w:r>
      <w:r>
        <w:t>uygulama imar plan değişikliğinin “</w:t>
      </w:r>
      <w:proofErr w:type="spellStart"/>
      <w:r>
        <w:t>onayı”na</w:t>
      </w:r>
      <w:proofErr w:type="spellEnd"/>
      <w:r w:rsidR="00A20671">
        <w:t xml:space="preserve"> </w:t>
      </w:r>
      <w:r w:rsidR="009E2C7E" w:rsidRPr="006D00CC">
        <w:t xml:space="preserve">ilişkin </w:t>
      </w:r>
      <w:r w:rsidR="00A20671">
        <w:t xml:space="preserve">İmar ve Bayındırlık </w:t>
      </w:r>
      <w:r w:rsidR="00E30E1E" w:rsidRPr="006D00CC">
        <w:t>Komisyonu Raporu oylanarak oybirliği ile kabul edildi.</w:t>
      </w:r>
    </w:p>
    <w:p w:rsidR="00E30E1E" w:rsidRPr="006D00CC" w:rsidRDefault="00E30E1E" w:rsidP="00E30E1E">
      <w:pPr>
        <w:ind w:firstLine="709"/>
        <w:jc w:val="both"/>
      </w:pPr>
    </w:p>
    <w:p w:rsidR="007402B4" w:rsidRDefault="007402B4" w:rsidP="0013130A">
      <w:pPr>
        <w:jc w:val="both"/>
      </w:pPr>
    </w:p>
    <w:p w:rsidR="0060364A" w:rsidRDefault="0060364A" w:rsidP="0013130A">
      <w:pPr>
        <w:jc w:val="both"/>
      </w:pPr>
    </w:p>
    <w:p w:rsidR="0060364A" w:rsidRDefault="0060364A" w:rsidP="0013130A">
      <w:pPr>
        <w:jc w:val="both"/>
      </w:pPr>
    </w:p>
    <w:p w:rsidR="0060364A" w:rsidRPr="006D00CC" w:rsidRDefault="0060364A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6D00C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71EB7" w:rsidRPr="006D00C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13130A">
      <w:pPr>
        <w:jc w:val="both"/>
      </w:pPr>
    </w:p>
    <w:p w:rsidR="003B3075" w:rsidRDefault="003B3075" w:rsidP="0013130A">
      <w:pPr>
        <w:jc w:val="both"/>
      </w:pPr>
    </w:p>
    <w:p w:rsidR="003B3075" w:rsidRDefault="003B3075" w:rsidP="0013130A">
      <w:pPr>
        <w:jc w:val="both"/>
      </w:pPr>
    </w:p>
    <w:p w:rsidR="003B3075" w:rsidRDefault="003B3075" w:rsidP="0013130A">
      <w:pPr>
        <w:jc w:val="both"/>
      </w:pPr>
    </w:p>
    <w:p w:rsidR="003B3075" w:rsidRDefault="003B3075" w:rsidP="0013130A">
      <w:pPr>
        <w:jc w:val="both"/>
      </w:pPr>
    </w:p>
    <w:p w:rsidR="003B3075" w:rsidRDefault="003B3075" w:rsidP="0013130A">
      <w:pPr>
        <w:jc w:val="both"/>
      </w:pPr>
    </w:p>
    <w:p w:rsidR="003B3075" w:rsidRDefault="003B3075" w:rsidP="0013130A">
      <w:pPr>
        <w:jc w:val="both"/>
      </w:pPr>
    </w:p>
    <w:p w:rsidR="003B3075" w:rsidRDefault="003B3075" w:rsidP="0013130A">
      <w:pPr>
        <w:jc w:val="both"/>
      </w:pPr>
    </w:p>
    <w:p w:rsidR="003B3075" w:rsidRDefault="003B3075" w:rsidP="0013130A">
      <w:pPr>
        <w:jc w:val="both"/>
      </w:pPr>
    </w:p>
    <w:p w:rsidR="003B3075" w:rsidRDefault="003B3075" w:rsidP="0013130A">
      <w:pPr>
        <w:jc w:val="both"/>
      </w:pPr>
    </w:p>
    <w:p w:rsidR="003B3075" w:rsidRDefault="003B3075" w:rsidP="0013130A">
      <w:pPr>
        <w:jc w:val="both"/>
      </w:pPr>
    </w:p>
    <w:p w:rsidR="003B3075" w:rsidRDefault="003B3075" w:rsidP="0013130A">
      <w:pPr>
        <w:jc w:val="both"/>
      </w:pPr>
    </w:p>
    <w:p w:rsidR="003B3075" w:rsidRDefault="003B3075" w:rsidP="0013130A">
      <w:pPr>
        <w:jc w:val="both"/>
      </w:pPr>
    </w:p>
    <w:p w:rsidR="003B3075" w:rsidRDefault="003B3075" w:rsidP="0013130A">
      <w:pPr>
        <w:jc w:val="both"/>
      </w:pPr>
    </w:p>
    <w:p w:rsidR="003B3075" w:rsidRDefault="003B3075" w:rsidP="0013130A">
      <w:pPr>
        <w:jc w:val="both"/>
      </w:pPr>
    </w:p>
    <w:p w:rsidR="003B3075" w:rsidRDefault="003B3075" w:rsidP="0013130A">
      <w:pPr>
        <w:jc w:val="both"/>
      </w:pPr>
    </w:p>
    <w:p w:rsidR="003B3075" w:rsidRPr="003B0AF0" w:rsidRDefault="003B3075" w:rsidP="003B3075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3B3075" w:rsidRPr="003B0AF0" w:rsidRDefault="003B3075" w:rsidP="003B3075">
      <w:pPr>
        <w:jc w:val="center"/>
      </w:pPr>
      <w:r w:rsidRPr="003B0AF0">
        <w:t>ANKARA BÜYÜKŞEHİR BELEDİYE MECLİSİ</w:t>
      </w:r>
    </w:p>
    <w:p w:rsidR="003B3075" w:rsidRDefault="003B3075" w:rsidP="003B3075">
      <w:pPr>
        <w:jc w:val="center"/>
      </w:pPr>
      <w:r w:rsidRPr="003B0AF0">
        <w:t>İmar ve Bayındırlık Komisyonu Raporu</w:t>
      </w:r>
    </w:p>
    <w:p w:rsidR="003B3075" w:rsidRDefault="003B3075" w:rsidP="003B3075">
      <w:pPr>
        <w:jc w:val="center"/>
      </w:pPr>
    </w:p>
    <w:p w:rsidR="003B3075" w:rsidRPr="00696120" w:rsidRDefault="003B3075" w:rsidP="003B3075">
      <w:pPr>
        <w:jc w:val="center"/>
      </w:pPr>
      <w:r w:rsidRPr="003B0AF0">
        <w:t xml:space="preserve">Rapor No: </w:t>
      </w:r>
      <w:r>
        <w:t>170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3B3075" w:rsidRDefault="003B3075" w:rsidP="003B3075">
      <w:pPr>
        <w:pStyle w:val="Balk7"/>
        <w:jc w:val="center"/>
        <w:rPr>
          <w:b/>
          <w:bCs/>
        </w:rPr>
      </w:pPr>
    </w:p>
    <w:p w:rsidR="003B3075" w:rsidRPr="00144B4D" w:rsidRDefault="003B3075" w:rsidP="003B3075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3B3075" w:rsidRDefault="003B3075" w:rsidP="003B3075">
      <w:pPr>
        <w:jc w:val="both"/>
      </w:pPr>
    </w:p>
    <w:p w:rsidR="003B3075" w:rsidRDefault="003B3075" w:rsidP="003B3075">
      <w:pPr>
        <w:jc w:val="both"/>
      </w:pPr>
    </w:p>
    <w:p w:rsidR="003B3075" w:rsidRPr="00AC1E3E" w:rsidRDefault="003B3075" w:rsidP="003B3075">
      <w:pPr>
        <w:ind w:firstLine="709"/>
        <w:jc w:val="both"/>
      </w:pPr>
      <w:r w:rsidRPr="00D97F5F">
        <w:t xml:space="preserve">Mamak İlçesi </w:t>
      </w:r>
      <w:proofErr w:type="gramStart"/>
      <w:r w:rsidRPr="00D97F5F">
        <w:t>Aşık</w:t>
      </w:r>
      <w:proofErr w:type="gramEnd"/>
      <w:r w:rsidRPr="00D97F5F">
        <w:t xml:space="preserve"> Veysel Mahallesi 6777 ada 1 parselde 1/1000 ölçekli uygulama imar plan değişikliğine ilişkin </w:t>
      </w:r>
      <w:r w:rsidRPr="00AC1E3E">
        <w:t xml:space="preserve">Büyükşehir Belediye Meclisinin </w:t>
      </w:r>
      <w:r>
        <w:t>25</w:t>
      </w:r>
      <w:r w:rsidRPr="00AC1E3E">
        <w:t>.0</w:t>
      </w:r>
      <w:r>
        <w:t>5</w:t>
      </w:r>
      <w:r w:rsidRPr="00AC1E3E">
        <w:t xml:space="preserve">.2021 tarih ve </w:t>
      </w:r>
      <w:r>
        <w:t>20</w:t>
      </w:r>
      <w:r w:rsidRPr="00AC1E3E">
        <w:t>. gündem maddesi olarak komisyonumuza havale edilen dosya incelendi.</w:t>
      </w:r>
    </w:p>
    <w:p w:rsidR="003B3075" w:rsidRPr="00AC1E3E" w:rsidRDefault="003B3075" w:rsidP="003B3075">
      <w:pPr>
        <w:ind w:firstLine="709"/>
        <w:jc w:val="both"/>
      </w:pPr>
    </w:p>
    <w:p w:rsidR="003B3075" w:rsidRDefault="003B3075" w:rsidP="003B3075">
      <w:pPr>
        <w:ind w:firstLine="709"/>
        <w:jc w:val="both"/>
      </w:pPr>
      <w:r w:rsidRPr="00AC1E3E">
        <w:t>Komisyonumuzca</w:t>
      </w:r>
      <w:r>
        <w:t xml:space="preserve"> </w:t>
      </w:r>
      <w:r w:rsidRPr="00AC1E3E">
        <w:t xml:space="preserve">yapılan incelemeler neticesinde; </w:t>
      </w:r>
      <w:r w:rsidRPr="00D97F5F">
        <w:t>Mamak Belediye Başkanlığı Yazı işleri Müdürlüğü'nün 04.03.2021 tarih ve 604 sayılı yazısı ile Mamak Belediye Meclisi'nin 02.03.2021 tarih ve 205 sayılı kara</w:t>
      </w:r>
      <w:r>
        <w:t>rı</w:t>
      </w:r>
      <w:r w:rsidRPr="00D97F5F">
        <w:t xml:space="preserve"> ile uygun görülen, Ankara İli Mamak </w:t>
      </w:r>
      <w:r>
        <w:t>İ</w:t>
      </w:r>
      <w:r w:rsidRPr="00D97F5F">
        <w:t xml:space="preserve">lçesi Aşık Veysel Mahallesi 6777 ada 1 parselde bulunan Lise Alanı'nın, 7221 sayılı Coğrafi Bilgi Sistemleri ile Bazı Kanunlarda Değişiklik Yapılması Hakkında Kanun gereği, </w:t>
      </w:r>
      <w:proofErr w:type="spellStart"/>
      <w:proofErr w:type="gramStart"/>
      <w:r w:rsidRPr="00D97F5F">
        <w:t>Hmax</w:t>
      </w:r>
      <w:proofErr w:type="spellEnd"/>
      <w:r w:rsidRPr="00D97F5F">
        <w:t>:Serbest</w:t>
      </w:r>
      <w:proofErr w:type="gramEnd"/>
      <w:r w:rsidRPr="00D97F5F">
        <w:t xml:space="preserve"> olarak belirlenmiş yapı yüksekliğinin </w:t>
      </w:r>
      <w:proofErr w:type="spellStart"/>
      <w:r w:rsidRPr="00D97F5F">
        <w:t>Yençok</w:t>
      </w:r>
      <w:proofErr w:type="spellEnd"/>
      <w:r w:rsidRPr="00D97F5F">
        <w:t xml:space="preserve">:5 kat olarak belirlenmesine ait Uygulama İmar Plan değişikliği bir karar alınmak üzere </w:t>
      </w:r>
      <w:r>
        <w:t xml:space="preserve">İmar ve Şehircilik Dairesi </w:t>
      </w:r>
      <w:r w:rsidRPr="00D97F5F">
        <w:t>Başkalığı</w:t>
      </w:r>
      <w:r>
        <w:t>na sunulduğu,</w:t>
      </w:r>
    </w:p>
    <w:p w:rsidR="003B3075" w:rsidRPr="00D97F5F" w:rsidRDefault="003B3075" w:rsidP="003B3075">
      <w:pPr>
        <w:ind w:firstLine="709"/>
        <w:jc w:val="both"/>
      </w:pPr>
    </w:p>
    <w:p w:rsidR="003B3075" w:rsidRDefault="003B3075" w:rsidP="003B3075">
      <w:pPr>
        <w:ind w:firstLine="709"/>
        <w:jc w:val="both"/>
      </w:pPr>
      <w:r w:rsidRPr="00D97F5F">
        <w:t>Yapılan incelemede;</w:t>
      </w:r>
    </w:p>
    <w:p w:rsidR="003B3075" w:rsidRPr="00D97F5F" w:rsidRDefault="003B3075" w:rsidP="003B3075">
      <w:pPr>
        <w:ind w:firstLine="709"/>
        <w:jc w:val="both"/>
      </w:pPr>
    </w:p>
    <w:p w:rsidR="003B3075" w:rsidRDefault="003B3075" w:rsidP="003B3075">
      <w:pPr>
        <w:ind w:firstLine="709"/>
        <w:jc w:val="both"/>
      </w:pPr>
      <w:r w:rsidRPr="00D97F5F">
        <w:t xml:space="preserve">Üzerinde, </w:t>
      </w:r>
      <w:proofErr w:type="gramStart"/>
      <w:r w:rsidRPr="00D97F5F">
        <w:t>halihazırda</w:t>
      </w:r>
      <w:proofErr w:type="gramEnd"/>
      <w:r w:rsidRPr="00D97F5F">
        <w:t xml:space="preserve"> eğitim-öğretime devam eden Abidinpaşa Endüstri Meslek Lisesinin bulunduğu 16700 m</w:t>
      </w:r>
      <w:r w:rsidRPr="00F6154A">
        <w:rPr>
          <w:vertAlign w:val="superscript"/>
        </w:rPr>
        <w:t>2</w:t>
      </w:r>
      <w:r w:rsidRPr="00D97F5F">
        <w:t xml:space="preserve"> yüzölçümlü parselin mülkiyetinin Maliye hazinesine kayıtlı olduğu,</w:t>
      </w:r>
    </w:p>
    <w:p w:rsidR="003B3075" w:rsidRPr="00D97F5F" w:rsidRDefault="003B3075" w:rsidP="003B3075">
      <w:pPr>
        <w:ind w:firstLine="709"/>
        <w:jc w:val="both"/>
      </w:pPr>
    </w:p>
    <w:p w:rsidR="003B3075" w:rsidRDefault="003B3075" w:rsidP="003B3075">
      <w:pPr>
        <w:ind w:firstLine="709"/>
        <w:jc w:val="both"/>
      </w:pPr>
      <w:r w:rsidRPr="00D97F5F">
        <w:t>Mamak Belediye Meclisi'nin 05.06.2011 gün ve 357 sayılı kararı ile uygun görülerek, Ankara Büyükşehir Belediye Meclisi'nin 10.08.2011 gün ve 2394 sayılı kara</w:t>
      </w:r>
      <w:r>
        <w:t>rı</w:t>
      </w:r>
      <w:r w:rsidRPr="00D97F5F">
        <w:t xml:space="preserve"> ile onaylanan 1/1000 ölçekli Uygulama İmar planında Lise A</w:t>
      </w:r>
      <w:r>
        <w:t>l</w:t>
      </w:r>
      <w:r w:rsidRPr="00D97F5F">
        <w:t>anı olarak belirlenmiş taşınmazda,</w:t>
      </w:r>
    </w:p>
    <w:p w:rsidR="003B3075" w:rsidRPr="00D97F5F" w:rsidRDefault="003B3075" w:rsidP="003B3075">
      <w:pPr>
        <w:ind w:firstLine="709"/>
        <w:jc w:val="both"/>
      </w:pPr>
    </w:p>
    <w:p w:rsidR="003B3075" w:rsidRDefault="003B3075" w:rsidP="003B3075">
      <w:pPr>
        <w:ind w:firstLine="709"/>
        <w:jc w:val="both"/>
      </w:pPr>
      <w:r>
        <w:t>İnşaat Emsali E:</w:t>
      </w:r>
      <w:r w:rsidRPr="00D97F5F">
        <w:t>1.00, 'Mevcut Durum İmar Durumudur' şeklinde yapılaşma koşulla</w:t>
      </w:r>
      <w:r>
        <w:t>rı bulunduğu,</w:t>
      </w:r>
    </w:p>
    <w:p w:rsidR="003B3075" w:rsidRDefault="003B3075" w:rsidP="003B3075">
      <w:pPr>
        <w:ind w:firstLine="709"/>
        <w:jc w:val="both"/>
      </w:pPr>
    </w:p>
    <w:p w:rsidR="003B3075" w:rsidRDefault="003B3075" w:rsidP="003B3075">
      <w:pPr>
        <w:ind w:firstLine="709"/>
        <w:jc w:val="both"/>
      </w:pPr>
      <w:r w:rsidRPr="00D97F5F">
        <w:t>Çekme mesafelerinin; kuzeyde 24m, batıda 9m.</w:t>
      </w:r>
      <w:proofErr w:type="spellStart"/>
      <w:r w:rsidRPr="00D97F5F">
        <w:t>lik</w:t>
      </w:r>
      <w:proofErr w:type="spellEnd"/>
      <w:r w:rsidRPr="00D97F5F">
        <w:t xml:space="preserve"> yollardan 10'ar m</w:t>
      </w:r>
      <w:proofErr w:type="gramStart"/>
      <w:r w:rsidRPr="00D97F5F">
        <w:t>.,</w:t>
      </w:r>
      <w:proofErr w:type="gramEnd"/>
      <w:r w:rsidRPr="00D97F5F">
        <w:t xml:space="preserve"> güneydeki 12m.</w:t>
      </w:r>
      <w:proofErr w:type="spellStart"/>
      <w:r w:rsidRPr="00D97F5F">
        <w:t>lik</w:t>
      </w:r>
      <w:proofErr w:type="spellEnd"/>
      <w:r w:rsidRPr="00D97F5F">
        <w:t xml:space="preserve"> yoldan 5m., doğudaki 12 m.lik yoldan 3m., şeklinde, Mamak Belediyesi'nin talebi üzerine, Ankara Valiliği İl Milli Eğitim Müdürlüğünün 12.04.2011 gün ve 799 sayılı yazısı ve ekindeki vaziyet planına göre be</w:t>
      </w:r>
      <w:r>
        <w:t>lirl</w:t>
      </w:r>
      <w:r w:rsidRPr="00D97F5F">
        <w:t>enmiş olduğu,</w:t>
      </w:r>
    </w:p>
    <w:p w:rsidR="003B3075" w:rsidRPr="00D97F5F" w:rsidRDefault="003B3075" w:rsidP="003B3075">
      <w:pPr>
        <w:ind w:firstLine="709"/>
        <w:jc w:val="both"/>
      </w:pPr>
    </w:p>
    <w:p w:rsidR="003B3075" w:rsidRDefault="003B3075" w:rsidP="003B3075">
      <w:pPr>
        <w:pStyle w:val="ListeParagraf"/>
        <w:numPr>
          <w:ilvl w:val="0"/>
          <w:numId w:val="31"/>
        </w:numPr>
        <w:ind w:left="0" w:firstLine="709"/>
        <w:contextualSpacing/>
        <w:jc w:val="both"/>
      </w:pPr>
      <w:r>
        <w:t>Emsal Değeri E:</w:t>
      </w:r>
      <w:r w:rsidRPr="00D97F5F">
        <w:t xml:space="preserve">1.00, </w:t>
      </w:r>
      <w:proofErr w:type="spellStart"/>
      <w:proofErr w:type="gramStart"/>
      <w:r w:rsidRPr="00D97F5F">
        <w:t>Hmax</w:t>
      </w:r>
      <w:proofErr w:type="spellEnd"/>
      <w:r w:rsidRPr="00D97F5F">
        <w:t>:</w:t>
      </w:r>
      <w:r>
        <w:t>S</w:t>
      </w:r>
      <w:r w:rsidRPr="00D97F5F">
        <w:t>erbesttir</w:t>
      </w:r>
      <w:proofErr w:type="gramEnd"/>
      <w:r w:rsidRPr="00D97F5F">
        <w:t>,</w:t>
      </w:r>
    </w:p>
    <w:p w:rsidR="003B3075" w:rsidRDefault="003B3075" w:rsidP="003B3075">
      <w:pPr>
        <w:pStyle w:val="ListeParagraf"/>
        <w:numPr>
          <w:ilvl w:val="0"/>
          <w:numId w:val="31"/>
        </w:numPr>
        <w:ind w:left="0" w:firstLine="709"/>
        <w:contextualSpacing/>
        <w:jc w:val="both"/>
      </w:pPr>
      <w:r w:rsidRPr="00D97F5F">
        <w:t>Mevcut binaya ek yapılması durumunda pa</w:t>
      </w:r>
      <w:r>
        <w:t>rseldeki toplam inşaat alanı E:</w:t>
      </w:r>
      <w:r w:rsidRPr="00D97F5F">
        <w:t>1.00 değerini geçemez.</w:t>
      </w:r>
    </w:p>
    <w:p w:rsidR="003B3075" w:rsidRDefault="003B3075" w:rsidP="003B3075">
      <w:pPr>
        <w:pStyle w:val="ListeParagraf"/>
        <w:numPr>
          <w:ilvl w:val="0"/>
          <w:numId w:val="31"/>
        </w:numPr>
        <w:ind w:left="0" w:firstLine="709"/>
        <w:contextualSpacing/>
        <w:jc w:val="both"/>
      </w:pPr>
      <w:r w:rsidRPr="00D97F5F">
        <w:t>Mevcut binalar için, mevcut durum imar durumudur (MDİD)</w:t>
      </w:r>
    </w:p>
    <w:p w:rsidR="003B3075" w:rsidRDefault="003B3075" w:rsidP="003B3075">
      <w:pPr>
        <w:pStyle w:val="ListeParagraf"/>
        <w:numPr>
          <w:ilvl w:val="0"/>
          <w:numId w:val="31"/>
        </w:numPr>
        <w:ind w:left="0" w:firstLine="709"/>
        <w:contextualSpacing/>
        <w:jc w:val="both"/>
      </w:pPr>
      <w:r w:rsidRPr="00D97F5F">
        <w:t>Mevcut binaların yıkılıp ye</w:t>
      </w:r>
      <w:r>
        <w:t>ni</w:t>
      </w:r>
      <w:r w:rsidRPr="00D97F5F">
        <w:t>den yapılması durumunda planda belirlenen yapılaşma koşullarına uyulacaktır.</w:t>
      </w:r>
    </w:p>
    <w:p w:rsidR="003B3075" w:rsidRDefault="003B3075" w:rsidP="003B3075">
      <w:pPr>
        <w:pStyle w:val="ListeParagraf"/>
        <w:numPr>
          <w:ilvl w:val="0"/>
          <w:numId w:val="31"/>
        </w:numPr>
        <w:ind w:left="0" w:firstLine="709"/>
        <w:contextualSpacing/>
        <w:jc w:val="both"/>
      </w:pPr>
      <w:r w:rsidRPr="00D97F5F">
        <w:t>Alana ilave bin</w:t>
      </w:r>
      <w:r>
        <w:t>a yapılması halinde binalar ara</w:t>
      </w:r>
      <w:r w:rsidRPr="00D97F5F">
        <w:t>sı mesafe H/2 olacaktır.</w:t>
      </w:r>
    </w:p>
    <w:p w:rsidR="003B3075" w:rsidRDefault="003B3075" w:rsidP="003B3075">
      <w:pPr>
        <w:pStyle w:val="ListeParagraf"/>
        <w:numPr>
          <w:ilvl w:val="0"/>
          <w:numId w:val="31"/>
        </w:numPr>
        <w:ind w:left="0" w:firstLine="709"/>
        <w:contextualSpacing/>
        <w:jc w:val="both"/>
      </w:pPr>
      <w:r w:rsidRPr="00D97F5F">
        <w:t>Birbiri ile bağlantılı binalarda h/2 kuralı aranmayacaktır.</w:t>
      </w:r>
    </w:p>
    <w:p w:rsidR="003B3075" w:rsidRDefault="003B3075" w:rsidP="003B3075">
      <w:pPr>
        <w:pStyle w:val="ListeParagraf"/>
        <w:numPr>
          <w:ilvl w:val="0"/>
          <w:numId w:val="31"/>
        </w:numPr>
        <w:ind w:left="0" w:firstLine="709"/>
        <w:contextualSpacing/>
        <w:jc w:val="both"/>
      </w:pPr>
      <w:r w:rsidRPr="00D97F5F">
        <w:t>Parsel bazında mimari proje ve statik hesaplara esas zemin etüdü şartı aranacaktır.</w:t>
      </w:r>
    </w:p>
    <w:p w:rsidR="003B3075" w:rsidRDefault="003B3075" w:rsidP="003B3075">
      <w:pPr>
        <w:pStyle w:val="ListeParagraf"/>
        <w:numPr>
          <w:ilvl w:val="0"/>
          <w:numId w:val="31"/>
        </w:numPr>
        <w:ind w:left="0" w:firstLine="709"/>
        <w:contextualSpacing/>
        <w:jc w:val="both"/>
      </w:pPr>
      <w:r w:rsidRPr="00D97F5F">
        <w:t>Binalar tabi zeminden kotlandırılacaktır.</w:t>
      </w:r>
    </w:p>
    <w:p w:rsidR="003B3075" w:rsidRDefault="003B3075" w:rsidP="003B3075">
      <w:pPr>
        <w:pStyle w:val="ListeParagraf"/>
        <w:numPr>
          <w:ilvl w:val="0"/>
          <w:numId w:val="31"/>
        </w:numPr>
        <w:ind w:left="0" w:firstLine="709"/>
        <w:contextualSpacing/>
        <w:jc w:val="both"/>
      </w:pPr>
      <w:r w:rsidRPr="00D97F5F">
        <w:t>Deprem yönetmeliği hükümlerine uyulacaktır.</w:t>
      </w:r>
    </w:p>
    <w:p w:rsidR="003B3075" w:rsidRDefault="003B3075" w:rsidP="003B3075">
      <w:pPr>
        <w:pStyle w:val="ListeParagraf"/>
        <w:numPr>
          <w:ilvl w:val="0"/>
          <w:numId w:val="31"/>
        </w:numPr>
        <w:ind w:left="0" w:firstLine="709"/>
        <w:contextualSpacing/>
        <w:jc w:val="both"/>
      </w:pPr>
      <w:r w:rsidRPr="00D97F5F">
        <w:t>Bunun dışındaki hususlarda Ankara İmar Yönetmeliği hükümleri geçerlidir</w:t>
      </w:r>
      <w:proofErr w:type="gramStart"/>
      <w:r w:rsidRPr="00D97F5F">
        <w:t>.,</w:t>
      </w:r>
      <w:proofErr w:type="gramEnd"/>
      <w:r w:rsidRPr="00D97F5F">
        <w:t xml:space="preserve"> şeklinde plan notla</w:t>
      </w:r>
      <w:r>
        <w:t>rı</w:t>
      </w:r>
      <w:r w:rsidRPr="00D97F5F">
        <w:t xml:space="preserve"> bulunduğu,</w:t>
      </w:r>
    </w:p>
    <w:p w:rsidR="003B3075" w:rsidRDefault="003B3075" w:rsidP="003B3075">
      <w:pPr>
        <w:pStyle w:val="ListeParagraf"/>
        <w:ind w:left="709"/>
        <w:jc w:val="both"/>
      </w:pPr>
    </w:p>
    <w:p w:rsidR="003B3075" w:rsidRDefault="003B3075" w:rsidP="003B3075">
      <w:pPr>
        <w:pStyle w:val="ListeParagraf"/>
        <w:ind w:left="709"/>
        <w:jc w:val="both"/>
      </w:pPr>
    </w:p>
    <w:p w:rsidR="003B3075" w:rsidRPr="003B0AF0" w:rsidRDefault="003B3075" w:rsidP="003B3075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3B3075" w:rsidRPr="003B0AF0" w:rsidRDefault="003B3075" w:rsidP="003B3075">
      <w:pPr>
        <w:jc w:val="center"/>
      </w:pPr>
      <w:r w:rsidRPr="003B0AF0">
        <w:t>ANKARA BÜYÜKŞEHİR BELEDİYE MECLİSİ</w:t>
      </w:r>
    </w:p>
    <w:p w:rsidR="003B3075" w:rsidRDefault="003B3075" w:rsidP="003B3075">
      <w:pPr>
        <w:jc w:val="center"/>
      </w:pPr>
      <w:r w:rsidRPr="003B0AF0">
        <w:t>İmar ve Bayındırlık Komisyonu Raporu</w:t>
      </w:r>
    </w:p>
    <w:p w:rsidR="003B3075" w:rsidRDefault="003B3075" w:rsidP="003B3075">
      <w:pPr>
        <w:jc w:val="center"/>
      </w:pPr>
    </w:p>
    <w:p w:rsidR="003B3075" w:rsidRPr="00696120" w:rsidRDefault="003B3075" w:rsidP="003B3075">
      <w:pPr>
        <w:jc w:val="center"/>
      </w:pPr>
      <w:r w:rsidRPr="003B0AF0">
        <w:t xml:space="preserve">Rapor No: </w:t>
      </w:r>
      <w:r>
        <w:t>170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3B3075" w:rsidRDefault="003B3075" w:rsidP="003B3075">
      <w:pPr>
        <w:jc w:val="center"/>
      </w:pPr>
    </w:p>
    <w:p w:rsidR="003B3075" w:rsidRDefault="003B3075" w:rsidP="003B3075">
      <w:pPr>
        <w:jc w:val="center"/>
      </w:pPr>
      <w:r>
        <w:t>-2-</w:t>
      </w:r>
    </w:p>
    <w:p w:rsidR="003B3075" w:rsidRDefault="003B3075" w:rsidP="003B3075"/>
    <w:p w:rsidR="003B3075" w:rsidRPr="00D97F5F" w:rsidRDefault="003B3075" w:rsidP="003B3075">
      <w:pPr>
        <w:pStyle w:val="ListeParagraf"/>
        <w:ind w:left="709"/>
        <w:jc w:val="both"/>
      </w:pPr>
    </w:p>
    <w:p w:rsidR="003B3075" w:rsidRDefault="003B3075" w:rsidP="003B3075">
      <w:pPr>
        <w:ind w:firstLine="709"/>
        <w:jc w:val="both"/>
      </w:pPr>
      <w:r w:rsidRPr="00D97F5F">
        <w:t>7221 sayılı Coğrafi Bilgi Sistemleri ile Bazı Kanunlarda Değişiklik Yapılması Hakkında Kanun gereği, Mamak Belediyesince sunulan, Mamak Belediye Meclisi'nin 02.03.2021 gün ve 205 sayılı kararı ile uygun görülen 1/1000 ölçekli Uygulama İmar</w:t>
      </w:r>
      <w:r>
        <w:t xml:space="preserve"> Planı değişikliği hazırlandığı,</w:t>
      </w:r>
    </w:p>
    <w:p w:rsidR="003B3075" w:rsidRPr="00D97F5F" w:rsidRDefault="003B3075" w:rsidP="003B3075">
      <w:pPr>
        <w:ind w:firstLine="709"/>
        <w:jc w:val="both"/>
      </w:pPr>
    </w:p>
    <w:p w:rsidR="003B3075" w:rsidRDefault="003B3075" w:rsidP="003B3075">
      <w:pPr>
        <w:ind w:firstLine="709"/>
        <w:jc w:val="both"/>
      </w:pPr>
      <w:r w:rsidRPr="00D97F5F">
        <w:t>Söz konusu plan teklifinde;</w:t>
      </w:r>
    </w:p>
    <w:p w:rsidR="003B3075" w:rsidRPr="00D97F5F" w:rsidRDefault="003B3075" w:rsidP="003B3075">
      <w:pPr>
        <w:ind w:firstLine="709"/>
        <w:jc w:val="both"/>
      </w:pPr>
    </w:p>
    <w:p w:rsidR="003B3075" w:rsidRDefault="003B3075" w:rsidP="003B3075">
      <w:pPr>
        <w:ind w:firstLine="709"/>
        <w:jc w:val="both"/>
      </w:pPr>
      <w:r>
        <w:t>İnşaat Emsali E:</w:t>
      </w:r>
      <w:r w:rsidRPr="00D97F5F">
        <w:t xml:space="preserve">1.00 ve yapı yükseldiği </w:t>
      </w:r>
      <w:proofErr w:type="spellStart"/>
      <w:r w:rsidRPr="00D97F5F">
        <w:t>Yençok</w:t>
      </w:r>
      <w:proofErr w:type="spellEnd"/>
      <w:r w:rsidRPr="00D97F5F">
        <w:t>:5 kat, şeklinde yapılaşma koşulla</w:t>
      </w:r>
      <w:r>
        <w:t>rı</w:t>
      </w:r>
      <w:r w:rsidRPr="00D97F5F">
        <w:t xml:space="preserve"> olduğu, Çekme mesafelerinin mevcut plandaki haliyle korunduğu,</w:t>
      </w:r>
    </w:p>
    <w:p w:rsidR="003B3075" w:rsidRPr="00D97F5F" w:rsidRDefault="003B3075" w:rsidP="003B3075">
      <w:pPr>
        <w:ind w:firstLine="709"/>
        <w:jc w:val="both"/>
      </w:pPr>
    </w:p>
    <w:p w:rsidR="003B3075" w:rsidRDefault="003B3075" w:rsidP="003B3075">
      <w:pPr>
        <w:ind w:firstLine="709"/>
        <w:jc w:val="both"/>
      </w:pPr>
      <w:r w:rsidRPr="00D97F5F">
        <w:t xml:space="preserve">1. Kat Rejimi, İskan, Ruhsat, Plan Tadilatı </w:t>
      </w:r>
      <w:r>
        <w:t>il</w:t>
      </w:r>
      <w:r w:rsidRPr="00D97F5F">
        <w:t>e Yapı Yüksekliği (</w:t>
      </w:r>
      <w:proofErr w:type="spellStart"/>
      <w:r w:rsidRPr="00D97F5F">
        <w:t>Hmax</w:t>
      </w:r>
      <w:proofErr w:type="spellEnd"/>
      <w:r w:rsidRPr="00D97F5F">
        <w:t xml:space="preserve">, </w:t>
      </w:r>
      <w:proofErr w:type="spellStart"/>
      <w:r w:rsidRPr="00D97F5F">
        <w:t>Yençok</w:t>
      </w:r>
      <w:proofErr w:type="spellEnd"/>
      <w:r w:rsidRPr="00D97F5F">
        <w:t xml:space="preserve">) Belirlenmemiş Ada/Parseller Hariç olmak üzere, Uygulama İmar Planında </w:t>
      </w:r>
      <w:proofErr w:type="spellStart"/>
      <w:proofErr w:type="gramStart"/>
      <w:r w:rsidRPr="00D97F5F">
        <w:t>Yençok</w:t>
      </w:r>
      <w:proofErr w:type="spellEnd"/>
      <w:r w:rsidRPr="00D97F5F">
        <w:t>:Serbest</w:t>
      </w:r>
      <w:proofErr w:type="gramEnd"/>
      <w:r w:rsidRPr="00D97F5F">
        <w:t xml:space="preserve"> olarak belirlenmiş Lise ala</w:t>
      </w:r>
      <w:r>
        <w:t>nı</w:t>
      </w:r>
      <w:r w:rsidRPr="00D97F5F">
        <w:t xml:space="preserve">nda </w:t>
      </w:r>
      <w:proofErr w:type="spellStart"/>
      <w:r w:rsidRPr="00D97F5F">
        <w:t>Yençok</w:t>
      </w:r>
      <w:proofErr w:type="spellEnd"/>
      <w:r w:rsidRPr="00D97F5F">
        <w:t>:5 Kat olarak belirlenmiştir, şeklinde 1 adet plan notu oluşturulduğu,</w:t>
      </w:r>
    </w:p>
    <w:p w:rsidR="003B3075" w:rsidRPr="00D97F5F" w:rsidRDefault="003B3075" w:rsidP="003B3075">
      <w:pPr>
        <w:ind w:firstLine="709"/>
        <w:jc w:val="both"/>
      </w:pPr>
    </w:p>
    <w:p w:rsidR="003B3075" w:rsidRDefault="003B3075" w:rsidP="003B3075">
      <w:pPr>
        <w:ind w:firstLine="709"/>
        <w:jc w:val="both"/>
      </w:pPr>
      <w:r>
        <w:t>Hususları tespit edilmiş</w:t>
      </w:r>
      <w:r w:rsidRPr="00D97F5F">
        <w:t xml:space="preserve"> olup, Mamak İlçesi </w:t>
      </w:r>
      <w:proofErr w:type="gramStart"/>
      <w:r w:rsidRPr="00D97F5F">
        <w:t>Aşık</w:t>
      </w:r>
      <w:proofErr w:type="gramEnd"/>
      <w:r w:rsidRPr="00D97F5F">
        <w:t xml:space="preserve"> Veysel Mahallesi 6777 ada 1 parselde 1/1000 ölçekli </w:t>
      </w:r>
      <w:r>
        <w:t>uygulama imar plan değişikliğinin “onayı” komisyonumuzca oybirliği ile uygun görülmüştür.</w:t>
      </w:r>
    </w:p>
    <w:p w:rsidR="003B3075" w:rsidRDefault="003B3075" w:rsidP="003B3075">
      <w:pPr>
        <w:ind w:firstLine="709"/>
        <w:jc w:val="both"/>
      </w:pPr>
    </w:p>
    <w:p w:rsidR="003B3075" w:rsidRDefault="003B3075" w:rsidP="003B3075">
      <w:pPr>
        <w:ind w:firstLine="709"/>
        <w:jc w:val="both"/>
      </w:pPr>
      <w:r w:rsidRPr="00AC1E3E">
        <w:t>Raporumuz Büyükşehir Belediye Meclisinin onayına arz olunur.</w:t>
      </w:r>
    </w:p>
    <w:p w:rsidR="003B3075" w:rsidRDefault="003B3075" w:rsidP="003B3075">
      <w:pPr>
        <w:ind w:firstLine="709"/>
        <w:jc w:val="both"/>
      </w:pPr>
    </w:p>
    <w:p w:rsidR="003B3075" w:rsidRPr="00604721" w:rsidRDefault="003B3075" w:rsidP="003B3075">
      <w:pPr>
        <w:ind w:firstLine="709"/>
        <w:jc w:val="both"/>
      </w:pPr>
    </w:p>
    <w:p w:rsidR="003B3075" w:rsidRDefault="003B3075" w:rsidP="003B3075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3B3075" w:rsidRDefault="003B3075" w:rsidP="003B3075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3B3075" w:rsidRDefault="003B3075" w:rsidP="003B3075">
      <w:pPr>
        <w:tabs>
          <w:tab w:val="left" w:pos="8508"/>
        </w:tabs>
        <w:jc w:val="both"/>
      </w:pPr>
      <w:r>
        <w:t xml:space="preserve">          </w:t>
      </w:r>
    </w:p>
    <w:p w:rsidR="003B3075" w:rsidRDefault="003B3075" w:rsidP="003B3075">
      <w:pPr>
        <w:tabs>
          <w:tab w:val="left" w:pos="8508"/>
        </w:tabs>
        <w:jc w:val="both"/>
      </w:pPr>
    </w:p>
    <w:p w:rsidR="003B3075" w:rsidRDefault="003B3075" w:rsidP="003B3075">
      <w:pPr>
        <w:tabs>
          <w:tab w:val="left" w:pos="8508"/>
        </w:tabs>
        <w:jc w:val="both"/>
      </w:pPr>
    </w:p>
    <w:p w:rsidR="003B3075" w:rsidRDefault="003B3075" w:rsidP="003B3075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3B3075" w:rsidRDefault="003B3075" w:rsidP="003B3075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3B3075" w:rsidRDefault="003B3075" w:rsidP="003B3075">
      <w:pPr>
        <w:ind w:firstLine="708"/>
        <w:jc w:val="both"/>
      </w:pPr>
    </w:p>
    <w:p w:rsidR="003B3075" w:rsidRDefault="003B3075" w:rsidP="003B3075">
      <w:pPr>
        <w:ind w:firstLine="708"/>
        <w:jc w:val="both"/>
      </w:pPr>
    </w:p>
    <w:p w:rsidR="003B3075" w:rsidRDefault="003B3075" w:rsidP="003B3075">
      <w:pPr>
        <w:jc w:val="both"/>
      </w:pPr>
    </w:p>
    <w:p w:rsidR="003B3075" w:rsidRDefault="003B3075" w:rsidP="003B3075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3B3075" w:rsidRDefault="003B3075" w:rsidP="003B3075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3B3075" w:rsidRPr="006D00CC" w:rsidRDefault="003B3075" w:rsidP="0013130A">
      <w:pPr>
        <w:jc w:val="both"/>
      </w:pPr>
    </w:p>
    <w:sectPr w:rsidR="003B3075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3E562D84"/>
    <w:multiLevelType w:val="hybridMultilevel"/>
    <w:tmpl w:val="D17C1B16"/>
    <w:lvl w:ilvl="0" w:tplc="4700367E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7505941"/>
    <w:multiLevelType w:val="hybridMultilevel"/>
    <w:tmpl w:val="F04E68CC"/>
    <w:lvl w:ilvl="0" w:tplc="F62E057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3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4941689"/>
    <w:multiLevelType w:val="hybridMultilevel"/>
    <w:tmpl w:val="8C82DD5A"/>
    <w:lvl w:ilvl="0" w:tplc="5412926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8"/>
  </w:num>
  <w:num w:numId="5">
    <w:abstractNumId w:val="13"/>
  </w:num>
  <w:num w:numId="6">
    <w:abstractNumId w:val="20"/>
  </w:num>
  <w:num w:numId="7">
    <w:abstractNumId w:val="22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5"/>
  </w:num>
  <w:num w:numId="15">
    <w:abstractNumId w:val="9"/>
  </w:num>
  <w:num w:numId="16">
    <w:abstractNumId w:val="4"/>
  </w:num>
  <w:num w:numId="17">
    <w:abstractNumId w:val="30"/>
  </w:num>
  <w:num w:numId="18">
    <w:abstractNumId w:val="10"/>
  </w:num>
  <w:num w:numId="19">
    <w:abstractNumId w:val="24"/>
  </w:num>
  <w:num w:numId="20">
    <w:abstractNumId w:val="29"/>
  </w:num>
  <w:num w:numId="21">
    <w:abstractNumId w:val="26"/>
  </w:num>
  <w:num w:numId="22">
    <w:abstractNumId w:val="11"/>
  </w:num>
  <w:num w:numId="23">
    <w:abstractNumId w:val="23"/>
  </w:num>
  <w:num w:numId="24">
    <w:abstractNumId w:val="19"/>
  </w:num>
  <w:num w:numId="25">
    <w:abstractNumId w:val="12"/>
  </w:num>
  <w:num w:numId="26">
    <w:abstractNumId w:val="1"/>
  </w:num>
  <w:num w:numId="27">
    <w:abstractNumId w:val="2"/>
  </w:num>
  <w:num w:numId="28">
    <w:abstractNumId w:val="21"/>
  </w:num>
  <w:num w:numId="29">
    <w:abstractNumId w:val="27"/>
  </w:num>
  <w:num w:numId="30">
    <w:abstractNumId w:val="18"/>
  </w:num>
  <w:num w:numId="31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BD7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5145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372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2C0F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5C9A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075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2FCB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364A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5FD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2B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5B26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0FA7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2D94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25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96A69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1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612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566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8D9D0-0B83-4B0C-B068-1EEE4B6C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975</Words>
  <Characters>6869</Characters>
  <Application>Microsoft Office Word</Application>
  <DocSecurity>0</DocSecurity>
  <Lines>57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2021-06-10T08:43:00Z</dcterms:created>
  <dcterms:modified xsi:type="dcterms:W3CDTF">2021-06-11T12:45:00Z</dcterms:modified>
</cp:coreProperties>
</file>