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E82FC1">
        <w:t>1026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D11BFD" w:rsidP="00E46E3B">
      <w:pPr>
        <w:ind w:firstLine="708"/>
        <w:jc w:val="both"/>
      </w:pPr>
      <w:r>
        <w:t xml:space="preserve">Doğum yapan anne ve yeni doğan bebekler için ihtiyaç duyulan ürünlerden oluşan paketlerin dağıtılmasına </w:t>
      </w:r>
      <w:r w:rsidR="00E46E3B" w:rsidRPr="008B4F22">
        <w:t xml:space="preserve">ilişkin </w:t>
      </w:r>
      <w:r w:rsidR="00657EDE">
        <w:t>Çocuk Hakları ve Etkinlikleri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FB09B0">
        <w:t>misyonunun 19.04.2</w:t>
      </w:r>
      <w:r>
        <w:t>021 gün ve 03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D11BFD">
        <w:t xml:space="preserve">Doğum yapan anne ve yeni doğan bebekler için ilk aşamada ihtiyaç duyulabilecek ürünlerin bulunduğu paketlerin Büyükşehir Belediyesi tarafından ailelere hediye edilmesine </w:t>
      </w:r>
      <w:r w:rsidR="00D14A26" w:rsidRPr="008B4F22">
        <w:t>ilişkin</w:t>
      </w:r>
      <w:r w:rsidRPr="008B4F22">
        <w:t xml:space="preserve"> </w:t>
      </w:r>
      <w:r w:rsidR="00657EDE">
        <w:t>Çocuk Hakları ve Etkinlikleri</w:t>
      </w:r>
      <w:r w:rsidR="00657EDE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both"/>
      </w:pPr>
    </w:p>
    <w:p w:rsidR="00D56722" w:rsidRDefault="00D56722" w:rsidP="00D56722">
      <w:pPr>
        <w:jc w:val="center"/>
      </w:pPr>
    </w:p>
    <w:p w:rsidR="00D56722" w:rsidRDefault="00D56722" w:rsidP="00D56722">
      <w:pPr>
        <w:jc w:val="center"/>
      </w:pPr>
      <w:r>
        <w:lastRenderedPageBreak/>
        <w:t>T.C.</w:t>
      </w:r>
    </w:p>
    <w:p w:rsidR="00D56722" w:rsidRDefault="00D56722" w:rsidP="00D56722">
      <w:pPr>
        <w:jc w:val="center"/>
      </w:pPr>
      <w:r>
        <w:t>ANKARA BÜYÜKŞEHİR BELEDİYE MECLİSİ</w:t>
      </w:r>
    </w:p>
    <w:p w:rsidR="00D56722" w:rsidRDefault="00D56722" w:rsidP="00D56722">
      <w:pPr>
        <w:jc w:val="center"/>
      </w:pPr>
      <w:r>
        <w:t>Çocuk Hakları ve Etkinlikleri Komisyonu Raporu</w:t>
      </w:r>
    </w:p>
    <w:p w:rsidR="00D56722" w:rsidRDefault="00D56722" w:rsidP="00D56722">
      <w:pPr>
        <w:jc w:val="center"/>
      </w:pPr>
    </w:p>
    <w:p w:rsidR="00D56722" w:rsidRDefault="00D56722" w:rsidP="00D56722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19.04.2021</w:t>
      </w:r>
    </w:p>
    <w:p w:rsidR="00D56722" w:rsidRDefault="00D56722" w:rsidP="00D56722"/>
    <w:p w:rsidR="00D56722" w:rsidRDefault="00D56722" w:rsidP="00D56722">
      <w:pPr>
        <w:ind w:left="708" w:firstLine="708"/>
        <w:jc w:val="center"/>
      </w:pPr>
    </w:p>
    <w:p w:rsidR="00D56722" w:rsidRDefault="00D56722" w:rsidP="00D56722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D56722" w:rsidRDefault="00D56722" w:rsidP="00D56722">
      <w:pPr>
        <w:overflowPunct w:val="0"/>
        <w:autoSpaceDE w:val="0"/>
        <w:autoSpaceDN w:val="0"/>
        <w:adjustRightInd w:val="0"/>
        <w:jc w:val="both"/>
      </w:pPr>
    </w:p>
    <w:p w:rsidR="00D56722" w:rsidRDefault="00D56722" w:rsidP="00D56722">
      <w:pPr>
        <w:overflowPunct w:val="0"/>
        <w:autoSpaceDE w:val="0"/>
        <w:autoSpaceDN w:val="0"/>
        <w:adjustRightInd w:val="0"/>
        <w:jc w:val="both"/>
      </w:pPr>
    </w:p>
    <w:p w:rsidR="00D56722" w:rsidRDefault="00D56722" w:rsidP="00D56722">
      <w:pPr>
        <w:overflowPunct w:val="0"/>
        <w:autoSpaceDE w:val="0"/>
        <w:autoSpaceDN w:val="0"/>
        <w:adjustRightInd w:val="0"/>
        <w:jc w:val="both"/>
      </w:pPr>
    </w:p>
    <w:p w:rsidR="00D56722" w:rsidRPr="00CF720D" w:rsidRDefault="00D56722" w:rsidP="00D56722">
      <w:pPr>
        <w:tabs>
          <w:tab w:val="left" w:pos="9356"/>
        </w:tabs>
        <w:ind w:firstLine="708"/>
        <w:jc w:val="both"/>
      </w:pPr>
      <w:r>
        <w:t xml:space="preserve">Doğum yapan anne ve yeni doğan bebekler için ihtiyaç duyulan ürünlerden oluşan paketlerin dağıtılmasına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04.2021</w:t>
      </w:r>
      <w:r w:rsidRPr="00CF720D">
        <w:t xml:space="preserve"> tarih ve </w:t>
      </w:r>
      <w:r>
        <w:t>69</w:t>
      </w:r>
      <w:r w:rsidRPr="00CF720D">
        <w:t>. gündem maddesi olarak komisyonumuza havale edilen dosya incelendi.</w:t>
      </w:r>
    </w:p>
    <w:p w:rsidR="00D56722" w:rsidRPr="00CF720D" w:rsidRDefault="00D56722" w:rsidP="00D56722">
      <w:pPr>
        <w:tabs>
          <w:tab w:val="left" w:pos="9356"/>
        </w:tabs>
        <w:ind w:firstLine="708"/>
        <w:jc w:val="both"/>
      </w:pPr>
    </w:p>
    <w:p w:rsidR="00D56722" w:rsidRPr="00CF720D" w:rsidRDefault="00D56722" w:rsidP="00D56722">
      <w:pPr>
        <w:tabs>
          <w:tab w:val="left" w:pos="9356"/>
        </w:tabs>
        <w:ind w:firstLine="708"/>
        <w:jc w:val="both"/>
      </w:pPr>
      <w:r w:rsidRPr="00CF720D">
        <w:t>Üye</w:t>
      </w:r>
      <w:r>
        <w:t xml:space="preserve"> Sait </w:t>
      </w:r>
      <w:proofErr w:type="spellStart"/>
      <w:r>
        <w:t>ATALAY’ın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r>
        <w:t>Doğum yapan anne ve yeni doğan bebekler için ihtiyaç duyulan ürünlerden oluşan paketlerin dağıtılmasının</w:t>
      </w:r>
      <w:r w:rsidRPr="00CF720D">
        <w:t xml:space="preserve"> istenildiği;</w:t>
      </w:r>
    </w:p>
    <w:p w:rsidR="00D56722" w:rsidRPr="00CF720D" w:rsidRDefault="00D56722" w:rsidP="00D56722">
      <w:pPr>
        <w:tabs>
          <w:tab w:val="left" w:pos="9356"/>
        </w:tabs>
        <w:ind w:firstLine="708"/>
        <w:jc w:val="both"/>
      </w:pPr>
    </w:p>
    <w:p w:rsidR="00D56722" w:rsidRPr="00CF720D" w:rsidRDefault="00D56722" w:rsidP="00D56722">
      <w:pPr>
        <w:tabs>
          <w:tab w:val="left" w:pos="709"/>
          <w:tab w:val="left" w:pos="9356"/>
        </w:tabs>
        <w:ind w:firstLine="708"/>
        <w:jc w:val="both"/>
      </w:pPr>
      <w:r>
        <w:tab/>
      </w:r>
      <w:r w:rsidRPr="00CF720D">
        <w:t xml:space="preserve">Komisyonumuzca yapılan incelemeler neticesinde; </w:t>
      </w:r>
      <w:r>
        <w:t xml:space="preserve">Doğum yapan anne ve yeni doğan bebekler için ilk aşamada ihtiyaç duyulabilecek ürünlerin bulunduğu paketlerin Büyükşehir Belediyesi tarafından ailelere hediye edilmesi </w:t>
      </w:r>
      <w:r w:rsidRPr="00CF720D">
        <w:t>komisyonumuzca uygun görülmüştür.</w:t>
      </w:r>
    </w:p>
    <w:p w:rsidR="00D56722" w:rsidRPr="00CF720D" w:rsidRDefault="00D56722" w:rsidP="00D5672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56722" w:rsidRPr="00CF720D" w:rsidRDefault="00D56722" w:rsidP="00D56722">
      <w:pPr>
        <w:ind w:firstLine="708"/>
        <w:jc w:val="both"/>
      </w:pPr>
      <w:r w:rsidRPr="00CF720D">
        <w:t>Raporumuz Büyükşehir Belediye Meclisinin onayına arz olunur.</w:t>
      </w:r>
    </w:p>
    <w:p w:rsidR="00D56722" w:rsidRDefault="00D56722" w:rsidP="00D56722">
      <w:pPr>
        <w:ind w:firstLine="708"/>
        <w:jc w:val="both"/>
      </w:pPr>
    </w:p>
    <w:p w:rsidR="00D56722" w:rsidRDefault="00D56722" w:rsidP="00D56722">
      <w:pPr>
        <w:ind w:firstLine="708"/>
        <w:jc w:val="both"/>
      </w:pPr>
    </w:p>
    <w:p w:rsidR="00D56722" w:rsidRDefault="00D56722" w:rsidP="00D56722">
      <w:pPr>
        <w:ind w:firstLine="708"/>
        <w:jc w:val="both"/>
      </w:pPr>
    </w:p>
    <w:p w:rsidR="00D56722" w:rsidRDefault="00D56722" w:rsidP="00D56722">
      <w:pPr>
        <w:ind w:firstLine="708"/>
        <w:jc w:val="both"/>
      </w:pPr>
    </w:p>
    <w:p w:rsidR="00D56722" w:rsidRDefault="00D56722" w:rsidP="00D56722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D56722" w:rsidTr="00F64BC6">
        <w:trPr>
          <w:trHeight w:val="1417"/>
        </w:trPr>
        <w:tc>
          <w:tcPr>
            <w:tcW w:w="3193" w:type="dxa"/>
          </w:tcPr>
          <w:p w:rsidR="00D56722" w:rsidRDefault="00D56722" w:rsidP="00F64BC6">
            <w:pPr>
              <w:jc w:val="center"/>
            </w:pPr>
            <w:r>
              <w:t>Harun ÖZTÜRK</w:t>
            </w:r>
          </w:p>
          <w:p w:rsidR="00D56722" w:rsidRDefault="00D56722" w:rsidP="00F64BC6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D56722" w:rsidRDefault="00D56722" w:rsidP="00F64BC6">
            <w:pPr>
              <w:jc w:val="center"/>
            </w:pPr>
            <w:r>
              <w:t>Ali YILDIRIM</w:t>
            </w:r>
          </w:p>
          <w:p w:rsidR="00D56722" w:rsidRDefault="00D56722" w:rsidP="00F64BC6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D56722" w:rsidRDefault="00D56722" w:rsidP="00F64BC6">
            <w:pPr>
              <w:jc w:val="center"/>
            </w:pPr>
            <w:r>
              <w:t>Sinan BURHAN</w:t>
            </w:r>
          </w:p>
          <w:p w:rsidR="00D56722" w:rsidRDefault="00D56722" w:rsidP="00F64BC6">
            <w:pPr>
              <w:jc w:val="center"/>
            </w:pPr>
            <w:r>
              <w:t>Üye</w:t>
            </w:r>
          </w:p>
        </w:tc>
      </w:tr>
      <w:tr w:rsidR="00D56722" w:rsidTr="00F64BC6">
        <w:trPr>
          <w:trHeight w:val="1417"/>
        </w:trPr>
        <w:tc>
          <w:tcPr>
            <w:tcW w:w="3193" w:type="dxa"/>
            <w:vAlign w:val="center"/>
          </w:tcPr>
          <w:p w:rsidR="00D56722" w:rsidRDefault="00D56722" w:rsidP="00F64BC6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D56722" w:rsidRDefault="00D56722" w:rsidP="00F64BC6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D56722" w:rsidRDefault="00D56722" w:rsidP="00F64BC6">
            <w:pPr>
              <w:jc w:val="center"/>
            </w:pPr>
            <w:r>
              <w:t>Turgut ALTINOK</w:t>
            </w:r>
          </w:p>
          <w:p w:rsidR="00D56722" w:rsidRDefault="00D56722" w:rsidP="00F64BC6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D56722" w:rsidRDefault="00D56722" w:rsidP="00F64BC6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D56722" w:rsidRDefault="00D56722" w:rsidP="00F64BC6">
            <w:pPr>
              <w:jc w:val="center"/>
            </w:pPr>
            <w:r>
              <w:t>Üye</w:t>
            </w:r>
          </w:p>
        </w:tc>
      </w:tr>
      <w:tr w:rsidR="00D56722" w:rsidTr="00F64BC6">
        <w:trPr>
          <w:trHeight w:val="1417"/>
        </w:trPr>
        <w:tc>
          <w:tcPr>
            <w:tcW w:w="3193" w:type="dxa"/>
            <w:vAlign w:val="bottom"/>
          </w:tcPr>
          <w:p w:rsidR="00D56722" w:rsidRDefault="00D56722" w:rsidP="00F64BC6">
            <w:pPr>
              <w:jc w:val="center"/>
            </w:pPr>
            <w:r>
              <w:t>Ramazan ŞİMŞEK</w:t>
            </w:r>
          </w:p>
          <w:p w:rsidR="00D56722" w:rsidRDefault="00D56722" w:rsidP="00F64BC6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D56722" w:rsidRDefault="00D56722" w:rsidP="00F64BC6">
            <w:pPr>
              <w:jc w:val="center"/>
            </w:pPr>
            <w:r>
              <w:t>Ertan IŞIK</w:t>
            </w:r>
          </w:p>
          <w:p w:rsidR="00D56722" w:rsidRDefault="00D56722" w:rsidP="00F64BC6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D56722" w:rsidRDefault="00D56722" w:rsidP="00F64BC6">
            <w:pPr>
              <w:jc w:val="center"/>
            </w:pPr>
            <w:r>
              <w:t>Haydar DEMİR</w:t>
            </w:r>
          </w:p>
          <w:p w:rsidR="00D56722" w:rsidRDefault="00D56722" w:rsidP="00F64BC6">
            <w:pPr>
              <w:jc w:val="center"/>
            </w:pPr>
            <w:r>
              <w:t>Üye</w:t>
            </w:r>
          </w:p>
        </w:tc>
      </w:tr>
    </w:tbl>
    <w:p w:rsidR="00D56722" w:rsidRDefault="00D56722" w:rsidP="00D56722">
      <w:pPr>
        <w:jc w:val="both"/>
      </w:pPr>
      <w:r>
        <w:tab/>
      </w:r>
      <w:r>
        <w:tab/>
      </w:r>
      <w:r>
        <w:tab/>
      </w:r>
      <w:r>
        <w:tab/>
      </w:r>
    </w:p>
    <w:p w:rsidR="00D56722" w:rsidRPr="008B4F22" w:rsidRDefault="00D56722" w:rsidP="00D56722">
      <w:pPr>
        <w:jc w:val="both"/>
      </w:pPr>
    </w:p>
    <w:sectPr w:rsidR="00D56722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2D4C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722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8DDB-1724-4A12-A4A7-B7E8722C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2021-05-27T08:59:00Z</dcterms:created>
  <dcterms:modified xsi:type="dcterms:W3CDTF">2021-05-31T12:03:00Z</dcterms:modified>
</cp:coreProperties>
</file>