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8CA" w:rsidRDefault="000C78C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051A3B" w:rsidRDefault="00051A3B" w:rsidP="00AA7ED1">
      <w:pPr>
        <w:tabs>
          <w:tab w:val="left" w:pos="1935"/>
          <w:tab w:val="left" w:pos="9356"/>
        </w:tabs>
        <w:ind w:right="-1"/>
        <w:jc w:val="both"/>
      </w:pPr>
    </w:p>
    <w:p w:rsidR="006F2612" w:rsidRDefault="006F2612" w:rsidP="00AA7ED1">
      <w:pPr>
        <w:tabs>
          <w:tab w:val="left" w:pos="1935"/>
          <w:tab w:val="left" w:pos="9356"/>
        </w:tabs>
        <w:ind w:right="-1"/>
        <w:jc w:val="both"/>
      </w:pPr>
    </w:p>
    <w:p w:rsidR="006F2612" w:rsidRDefault="00B23ABD" w:rsidP="00E108F3">
      <w:pPr>
        <w:ind w:right="-1"/>
        <w:jc w:val="both"/>
      </w:pPr>
      <w:r>
        <w:t xml:space="preserve">Karar No: </w:t>
      </w:r>
      <w:r w:rsidR="00CF13DE">
        <w:t>1</w:t>
      </w:r>
      <w:r w:rsidR="003A2AE2">
        <w:t>907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9D750E">
        <w:t xml:space="preserve">    12</w:t>
      </w:r>
      <w:r w:rsidR="00305F2F">
        <w:t>.</w:t>
      </w:r>
      <w:r w:rsidR="00E430EE">
        <w:t>1</w:t>
      </w:r>
      <w:r w:rsidR="002C5AA0">
        <w:t>2</w:t>
      </w:r>
      <w:r w:rsidR="0077160C">
        <w:t>.202</w:t>
      </w:r>
      <w:r w:rsidR="00A518C9">
        <w:t>5</w:t>
      </w:r>
    </w:p>
    <w:p w:rsidR="003A2AE2" w:rsidRDefault="003A2AE2" w:rsidP="00E108F3">
      <w:pPr>
        <w:ind w:right="-1"/>
        <w:jc w:val="both"/>
      </w:pPr>
    </w:p>
    <w:p w:rsidR="000C78CA" w:rsidRDefault="000C78CA" w:rsidP="009014CA">
      <w:pPr>
        <w:ind w:right="-1"/>
        <w:jc w:val="center"/>
      </w:pPr>
    </w:p>
    <w:p w:rsidR="003A2AE2" w:rsidRDefault="005C0890" w:rsidP="003A2AE2">
      <w:pPr>
        <w:ind w:right="-1"/>
        <w:jc w:val="center"/>
      </w:pPr>
      <w:r w:rsidRPr="002D00A5">
        <w:t>K A R A R</w:t>
      </w:r>
    </w:p>
    <w:p w:rsidR="003A2AE2" w:rsidRDefault="003A2AE2" w:rsidP="00AA7ED1">
      <w:pPr>
        <w:ind w:right="-1"/>
      </w:pPr>
    </w:p>
    <w:p w:rsidR="003A2AE2" w:rsidRDefault="003A2AE2" w:rsidP="00AA7ED1">
      <w:pPr>
        <w:ind w:right="-1"/>
      </w:pPr>
    </w:p>
    <w:p w:rsidR="00EC582E" w:rsidRDefault="003A2AE2" w:rsidP="00AA7ED1">
      <w:pPr>
        <w:ind w:right="-1" w:firstLine="708"/>
        <w:jc w:val="both"/>
      </w:pPr>
      <w:r>
        <w:t>Kahramankazan İlçesi Saray Mahallesi 221375/3, 221376/3 ve 4 ada parsellerde 1/1000 ve 1/5000 ölçekli nazım imar plan değişikliğine ilişkin</w:t>
      </w:r>
      <w:r>
        <w:t xml:space="preserve"> </w:t>
      </w:r>
      <w:r w:rsidR="00FF3EBE">
        <w:t xml:space="preserve">İmar ve Bayındırlık </w:t>
      </w:r>
      <w:r w:rsidR="00A574C9" w:rsidRPr="007F325F">
        <w:t>Komisyonu</w:t>
      </w:r>
      <w:r w:rsidR="00BC700E">
        <w:t xml:space="preserve">nun </w:t>
      </w:r>
      <w:r>
        <w:t>28</w:t>
      </w:r>
      <w:r w:rsidR="00005846">
        <w:t>.</w:t>
      </w:r>
      <w:r w:rsidR="00A06233">
        <w:t>1</w:t>
      </w:r>
      <w:r>
        <w:t>1</w:t>
      </w:r>
      <w:r w:rsidR="00B52587">
        <w:t>.2025</w:t>
      </w:r>
      <w:r w:rsidR="00A36F50">
        <w:t xml:space="preserve"> tarihli ve </w:t>
      </w:r>
      <w:r>
        <w:t xml:space="preserve">427 </w:t>
      </w:r>
      <w:r w:rsidR="00EC582E" w:rsidRPr="00E35A5A">
        <w:t>sayılı Raporu</w:t>
      </w:r>
      <w:r w:rsidR="009347E1">
        <w:t xml:space="preserve"> Büyükşehir Belediye Meclisinin </w:t>
      </w:r>
      <w:r w:rsidR="009D750E">
        <w:t>12</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A2AE2" w:rsidRDefault="00EC582E" w:rsidP="003A2AE2">
      <w:pPr>
        <w:tabs>
          <w:tab w:val="left" w:pos="9638"/>
        </w:tabs>
        <w:ind w:right="-1" w:firstLine="709"/>
        <w:jc w:val="both"/>
      </w:pPr>
      <w:r w:rsidRPr="00E35A5A">
        <w:t>Konu üzerinde yapılan görüşmelerde;</w:t>
      </w:r>
      <w:r w:rsidR="002C5AA0">
        <w:t xml:space="preserve"> </w:t>
      </w:r>
      <w:r w:rsidR="003A2AE2" w:rsidRPr="00256839">
        <w:t>Kahramankazan Belediye Başkanlığı İmar ve Şehircilik Müdürlüğünün 30.10.2025 tarih 15474 sayılı yazısı ile; Kahramankazan İlçesi Saray Mahallesi sınırları içerisinde kalan 221375 ada 3 no</w:t>
      </w:r>
      <w:r w:rsidR="003A2AE2">
        <w:t>.</w:t>
      </w:r>
      <w:r w:rsidR="003A2AE2" w:rsidRPr="00256839">
        <w:t>lu parsel ve 221376 ada 3, 4 no</w:t>
      </w:r>
      <w:r w:rsidR="003A2AE2">
        <w:t>.</w:t>
      </w:r>
      <w:r w:rsidR="003A2AE2" w:rsidRPr="00256839">
        <w:t>lu parseller ve park alanına ait, Kahramankazan Belediye Meclisinin 24.10.2025 tarih 169 sayılı Kararıyla uygun görülen tavsiye 1/5000 ölçekli nazım imar planı değişikliği ve 1/1000 ölçekli uygulama imar planı değişikliği teklifi</w:t>
      </w:r>
      <w:r w:rsidR="003A2AE2">
        <w:t>nin</w:t>
      </w:r>
      <w:r w:rsidR="003A2AE2" w:rsidRPr="00256839">
        <w:t> 5216 sayılı Kanun uyarınca</w:t>
      </w:r>
      <w:r w:rsidR="003A2AE2">
        <w:t xml:space="preserve"> İmar ve Şehircilik Dairesi</w:t>
      </w:r>
      <w:r w:rsidR="003A2AE2" w:rsidRPr="00256839">
        <w:t xml:space="preserve"> Başkanlığı</w:t>
      </w:r>
      <w:r w:rsidR="003A2AE2">
        <w:t>na sunulduğu,</w:t>
      </w:r>
    </w:p>
    <w:p w:rsidR="003A2AE2" w:rsidRDefault="003A2AE2" w:rsidP="003A2AE2">
      <w:pPr>
        <w:tabs>
          <w:tab w:val="left" w:pos="9638"/>
        </w:tabs>
        <w:ind w:right="-1" w:firstLine="709"/>
        <w:jc w:val="both"/>
      </w:pPr>
    </w:p>
    <w:p w:rsidR="003A2AE2" w:rsidRPr="00256839" w:rsidRDefault="003A2AE2" w:rsidP="003A2AE2">
      <w:pPr>
        <w:tabs>
          <w:tab w:val="left" w:pos="9638"/>
        </w:tabs>
        <w:ind w:right="-1" w:firstLine="709"/>
        <w:jc w:val="both"/>
        <w:rPr>
          <w:b/>
        </w:rPr>
      </w:pPr>
      <w:r w:rsidRPr="00256839">
        <w:rPr>
          <w:b/>
        </w:rPr>
        <w:t>Yapılan incelemede,</w:t>
      </w:r>
    </w:p>
    <w:p w:rsidR="003A2AE2" w:rsidRPr="00256839" w:rsidRDefault="003A2AE2" w:rsidP="003A2AE2">
      <w:pPr>
        <w:tabs>
          <w:tab w:val="left" w:pos="9638"/>
        </w:tabs>
        <w:ind w:right="-1" w:firstLine="709"/>
        <w:jc w:val="both"/>
        <w:rPr>
          <w:b/>
        </w:rPr>
      </w:pPr>
      <w:r w:rsidRPr="00256839">
        <w:rPr>
          <w:b/>
        </w:rPr>
        <w:t>Teklife Konu Alanın Mülkiyet ve Mevcut İmar Durumuna ilişkin olarak; </w:t>
      </w:r>
    </w:p>
    <w:p w:rsidR="003A2AE2" w:rsidRDefault="003A2AE2" w:rsidP="003A2AE2">
      <w:pPr>
        <w:tabs>
          <w:tab w:val="left" w:pos="9638"/>
        </w:tabs>
        <w:ind w:right="-1" w:firstLine="709"/>
        <w:jc w:val="both"/>
      </w:pPr>
      <w:r w:rsidRPr="00256839">
        <w:t>Saray Mahallesi; 29916,37 m</w:t>
      </w:r>
      <w:r w:rsidRPr="00256839">
        <w:rPr>
          <w:vertAlign w:val="superscript"/>
        </w:rPr>
        <w:t>2</w:t>
      </w:r>
      <w:r w:rsidRPr="00256839">
        <w:t xml:space="preserve"> yüzölçümlü 221375 ada 3 no</w:t>
      </w:r>
      <w:r>
        <w:t>.</w:t>
      </w:r>
      <w:r w:rsidRPr="00256839">
        <w:t>lu parselin mülkiyetinin Kahramankazan Belediyesine ait olduğu, 5000,63 m</w:t>
      </w:r>
      <w:r w:rsidRPr="00256839">
        <w:rPr>
          <w:vertAlign w:val="superscript"/>
        </w:rPr>
        <w:t>2</w:t>
      </w:r>
      <w:r w:rsidRPr="00256839">
        <w:t xml:space="preserve"> yüzölçümlü 221376 ada 3 no</w:t>
      </w:r>
      <w:r>
        <w:t>.</w:t>
      </w:r>
      <w:r w:rsidRPr="00256839">
        <w:t>lu parselin mülkiyetinin Ankara Büyükşehir Belediyesine ait olduğu, 5000,61 m</w:t>
      </w:r>
      <w:r w:rsidRPr="00256839">
        <w:rPr>
          <w:vertAlign w:val="superscript"/>
        </w:rPr>
        <w:t>2</w:t>
      </w:r>
      <w:r w:rsidRPr="00256839">
        <w:t xml:space="preserve"> yüzölçümlü 221376 ada 4 no</w:t>
      </w:r>
      <w:r>
        <w:t>.</w:t>
      </w:r>
      <w:r w:rsidRPr="00256839">
        <w:t>lu parselin mülkiyetinin Kahramankazan Belediyesine ait olduğu ve yaklaşık 11369 m</w:t>
      </w:r>
      <w:r w:rsidRPr="00256839">
        <w:rPr>
          <w:vertAlign w:val="superscript"/>
        </w:rPr>
        <w:t>2</w:t>
      </w:r>
      <w:r w:rsidRPr="00256839">
        <w:t xml:space="preserve"> yüzölçümlü </w:t>
      </w:r>
      <w:r>
        <w:t>tescil harici alanı kapsadığı, </w:t>
      </w:r>
    </w:p>
    <w:p w:rsidR="003A2AE2" w:rsidRDefault="003A2AE2" w:rsidP="003A2AE2">
      <w:pPr>
        <w:tabs>
          <w:tab w:val="left" w:pos="9638"/>
        </w:tabs>
        <w:ind w:right="-1" w:firstLine="709"/>
        <w:jc w:val="both"/>
      </w:pPr>
    </w:p>
    <w:p w:rsidR="003A2AE2" w:rsidRDefault="003A2AE2" w:rsidP="003A2AE2">
      <w:pPr>
        <w:tabs>
          <w:tab w:val="left" w:pos="9638"/>
        </w:tabs>
        <w:ind w:right="-1" w:firstLine="709"/>
        <w:jc w:val="both"/>
      </w:pPr>
      <w:r w:rsidRPr="00256839">
        <w:t>Kahramankazan Belediye Meclisinin 09.12.2022 tarih 331 sayılı Kararıyla uygun görülen ve Ankara Büyükşehir Belediye Meclisinin 09.02.2023 gün 262 sayılı Kararıyla tadi̇len onaylanan "Saray Mahallesi 3408 ada 3 sayılı parsel ve 222116 adanın kuzeyi park alanına ait 1/5000 ölçekli nazım imar planı değişikliği ve 1/1000 ölçekli uygulama imar planı değişikliği" kapsamında; Saray Mahallesi 221376 ada 3, 4 no</w:t>
      </w:r>
      <w:r>
        <w:t>.</w:t>
      </w:r>
      <w:r w:rsidRPr="00256839">
        <w:t>lu parsellerin, "Belediye Hizmet Alanı" kullanımında kaldığı ve E:0.60 Yençok 3 Kat yapılaşma koşullarına sahip olduğu,  221375 ada 3 no</w:t>
      </w:r>
      <w:r>
        <w:t>.</w:t>
      </w:r>
      <w:r w:rsidRPr="00256839">
        <w:t>lu parselin "Rekreasyon Alanı" kullanımında kaldığı ve yaklaşık 11369 m</w:t>
      </w:r>
      <w:r w:rsidRPr="00711853">
        <w:rPr>
          <w:vertAlign w:val="superscript"/>
        </w:rPr>
        <w:t>2</w:t>
      </w:r>
      <w:r w:rsidRPr="00256839">
        <w:t xml:space="preserve"> yüzölçümlü tescil harici alanının is</w:t>
      </w:r>
      <w:r>
        <w:t>e "Park" kullanımında kaldığı, </w:t>
      </w:r>
    </w:p>
    <w:p w:rsidR="003A2AE2" w:rsidRDefault="003A2AE2" w:rsidP="003A2AE2">
      <w:pPr>
        <w:tabs>
          <w:tab w:val="left" w:pos="9638"/>
        </w:tabs>
        <w:ind w:right="-1" w:firstLine="709"/>
        <w:jc w:val="both"/>
      </w:pPr>
    </w:p>
    <w:p w:rsidR="003A2AE2" w:rsidRDefault="003A2AE2" w:rsidP="003A2AE2">
      <w:pPr>
        <w:tabs>
          <w:tab w:val="left" w:pos="9638"/>
        </w:tabs>
        <w:ind w:right="-1" w:firstLine="709"/>
        <w:jc w:val="both"/>
      </w:pPr>
      <w:r w:rsidRPr="00256839">
        <w:t>Planlama alanına ilişkin olarak; Çevre, Şehircilik ve İklim Değişikliği İl Müdürlüğünce 19.07.2023 tarihinde onaylanan Jeolojik-Jeoteknik Etüt Raporunun bulunduğu ve bu raporlarda; yerleşime uygunluk açısından Önlemli Alan (ÖA-2.1, ÖA</w:t>
      </w:r>
      <w:r>
        <w:t>-5.1) olarak sınıflandırıldığı,</w:t>
      </w:r>
    </w:p>
    <w:p w:rsidR="003A2AE2" w:rsidRDefault="003A2AE2" w:rsidP="003A2AE2">
      <w:pPr>
        <w:tabs>
          <w:tab w:val="left" w:pos="9638"/>
        </w:tabs>
        <w:ind w:right="-1" w:firstLine="709"/>
        <w:jc w:val="both"/>
      </w:pPr>
    </w:p>
    <w:p w:rsidR="003A2AE2" w:rsidRPr="00256839" w:rsidRDefault="003A2AE2" w:rsidP="003A2AE2">
      <w:pPr>
        <w:tabs>
          <w:tab w:val="left" w:pos="9638"/>
        </w:tabs>
        <w:ind w:right="-1" w:firstLine="709"/>
        <w:jc w:val="both"/>
        <w:rPr>
          <w:b/>
        </w:rPr>
      </w:pPr>
      <w:r w:rsidRPr="00256839">
        <w:rPr>
          <w:b/>
        </w:rPr>
        <w:t>Plan teklifi açıklama raporunda ve İlçe Meclis Kararında plan değişikliği gerekçesinin;</w:t>
      </w:r>
    </w:p>
    <w:p w:rsidR="003A2AE2" w:rsidRDefault="003A2AE2" w:rsidP="003A2AE2">
      <w:pPr>
        <w:tabs>
          <w:tab w:val="left" w:pos="9638"/>
        </w:tabs>
        <w:ind w:right="-1" w:firstLine="709"/>
        <w:jc w:val="both"/>
      </w:pPr>
      <w:r w:rsidRPr="00256839">
        <w:t>Bölgenin artan sanayi talebini karşılayabilmek, Belediye taşınmazlarını daha ekonomik ve efektif olarak kullanabilmek, sanayi yatırımları açısından bölgenin yoğun oranda talep edilmesi ve mali olarak gelirin bu şekilde arttırılması sağlamak amacıyla plan değişikliğinin</w:t>
      </w:r>
      <w:r>
        <w:t xml:space="preserve"> hazırlandığının belirtildiği, </w:t>
      </w:r>
    </w:p>
    <w:p w:rsidR="003A2AE2" w:rsidRDefault="003A2AE2" w:rsidP="003A2AE2">
      <w:pPr>
        <w:tabs>
          <w:tab w:val="left" w:pos="9638"/>
        </w:tabs>
        <w:ind w:right="-1" w:firstLine="709"/>
        <w:jc w:val="both"/>
      </w:pPr>
    </w:p>
    <w:p w:rsidR="003A2AE2" w:rsidRDefault="003A2AE2" w:rsidP="003A2AE2">
      <w:pPr>
        <w:tabs>
          <w:tab w:val="left" w:pos="9638"/>
        </w:tabs>
        <w:ind w:right="-1" w:firstLine="709"/>
        <w:jc w:val="both"/>
        <w:rPr>
          <w:b/>
        </w:rPr>
      </w:pPr>
    </w:p>
    <w:p w:rsidR="003A2AE2" w:rsidRDefault="003A2AE2" w:rsidP="003A2AE2">
      <w:pPr>
        <w:tabs>
          <w:tab w:val="left" w:pos="9638"/>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A2AE2" w:rsidRPr="002D00A5" w:rsidTr="006C4145">
        <w:trPr>
          <w:trHeight w:val="1008"/>
        </w:trPr>
        <w:tc>
          <w:tcPr>
            <w:tcW w:w="3510" w:type="dxa"/>
          </w:tcPr>
          <w:p w:rsidR="003A2AE2" w:rsidRPr="002D00A5" w:rsidRDefault="003A2AE2" w:rsidP="006C4145">
            <w:pPr>
              <w:ind w:right="-1"/>
              <w:jc w:val="center"/>
            </w:pPr>
            <w:r w:rsidRPr="002D00A5">
              <w:t>T.C.</w:t>
            </w:r>
          </w:p>
          <w:p w:rsidR="003A2AE2" w:rsidRPr="002D00A5" w:rsidRDefault="003A2AE2" w:rsidP="006C4145">
            <w:pPr>
              <w:ind w:right="-1"/>
              <w:jc w:val="center"/>
            </w:pPr>
            <w:r w:rsidRPr="002D00A5">
              <w:t>ANKARA BÜYÜKŞEHİR</w:t>
            </w:r>
          </w:p>
          <w:p w:rsidR="003A2AE2" w:rsidRPr="002D00A5" w:rsidRDefault="003A2AE2" w:rsidP="006C4145">
            <w:pPr>
              <w:ind w:right="-1"/>
              <w:jc w:val="center"/>
            </w:pPr>
            <w:r w:rsidRPr="002D00A5">
              <w:t>BELEDİYE MECLİSİ</w:t>
            </w:r>
          </w:p>
        </w:tc>
      </w:tr>
    </w:tbl>
    <w:p w:rsidR="003A2AE2" w:rsidRDefault="003A2AE2" w:rsidP="003A2AE2">
      <w:pPr>
        <w:tabs>
          <w:tab w:val="left" w:pos="1935"/>
          <w:tab w:val="left" w:pos="9356"/>
        </w:tabs>
        <w:ind w:right="-1"/>
        <w:jc w:val="both"/>
      </w:pPr>
    </w:p>
    <w:p w:rsidR="003A2AE2" w:rsidRDefault="003A2AE2" w:rsidP="003A2AE2">
      <w:pPr>
        <w:tabs>
          <w:tab w:val="left" w:pos="1935"/>
          <w:tab w:val="left" w:pos="9356"/>
        </w:tabs>
        <w:ind w:right="-1"/>
        <w:jc w:val="both"/>
      </w:pPr>
    </w:p>
    <w:p w:rsidR="003A2AE2" w:rsidRDefault="003A2AE2" w:rsidP="003A2AE2">
      <w:pPr>
        <w:tabs>
          <w:tab w:val="left" w:pos="9638"/>
        </w:tabs>
        <w:ind w:right="-1"/>
        <w:jc w:val="both"/>
      </w:pPr>
      <w:r>
        <w:t>Karar No: 1907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12.12.2025</w:t>
      </w:r>
    </w:p>
    <w:p w:rsidR="003A2AE2" w:rsidRDefault="003A2AE2" w:rsidP="003A2AE2">
      <w:pPr>
        <w:tabs>
          <w:tab w:val="left" w:pos="9638"/>
        </w:tabs>
        <w:ind w:right="-1"/>
        <w:jc w:val="both"/>
      </w:pPr>
    </w:p>
    <w:p w:rsidR="003A2AE2" w:rsidRDefault="003A2AE2" w:rsidP="003A2AE2">
      <w:pPr>
        <w:tabs>
          <w:tab w:val="left" w:pos="9638"/>
        </w:tabs>
        <w:ind w:right="-1"/>
        <w:jc w:val="center"/>
      </w:pPr>
      <w:r>
        <w:t>-2-</w:t>
      </w:r>
    </w:p>
    <w:p w:rsidR="003A2AE2" w:rsidRDefault="003A2AE2" w:rsidP="003A2AE2">
      <w:pPr>
        <w:tabs>
          <w:tab w:val="left" w:pos="9638"/>
        </w:tabs>
        <w:ind w:right="-1" w:firstLine="709"/>
        <w:jc w:val="both"/>
        <w:rPr>
          <w:b/>
        </w:rPr>
      </w:pPr>
    </w:p>
    <w:p w:rsidR="003A2AE2" w:rsidRDefault="003A2AE2" w:rsidP="003A2AE2">
      <w:pPr>
        <w:tabs>
          <w:tab w:val="left" w:pos="9638"/>
        </w:tabs>
        <w:ind w:right="-1" w:firstLine="709"/>
        <w:jc w:val="both"/>
      </w:pPr>
      <w:r w:rsidRPr="00256839">
        <w:rPr>
          <w:b/>
        </w:rPr>
        <w:t>1/5000 Ölçekli Nazım İmar Planı Değişikliği ve 1/1000 Ölçekli Uygulama İmar Plan Değişikliği Teklifinde;</w:t>
      </w:r>
    </w:p>
    <w:p w:rsidR="003A2AE2" w:rsidRDefault="003A2AE2" w:rsidP="003A2AE2">
      <w:pPr>
        <w:tabs>
          <w:tab w:val="left" w:pos="9638"/>
        </w:tabs>
        <w:ind w:right="-1" w:firstLine="709"/>
        <w:jc w:val="both"/>
      </w:pPr>
      <w:r w:rsidRPr="00256839">
        <w:t>Saray Mahallesi 221376 ada 3, 4 no</w:t>
      </w:r>
      <w:r>
        <w:t>.</w:t>
      </w:r>
      <w:r w:rsidRPr="00256839">
        <w:t>lu parseller ile doğusundaki park alanı; 21 370,24 m</w:t>
      </w:r>
      <w:r w:rsidRPr="00256839">
        <w:rPr>
          <w:vertAlign w:val="superscript"/>
        </w:rPr>
        <w:t>2</w:t>
      </w:r>
      <w:r w:rsidRPr="00256839">
        <w:t xml:space="preserve"> yüzölçümlü ve E:0.60 Yençok:Serbest yapılaşma koşullarına sahip Sanayi ve Depolama Alanına, Saray Mahallesi 221375 ada 3 no</w:t>
      </w:r>
      <w:r>
        <w:t>.</w:t>
      </w:r>
      <w:r w:rsidRPr="00256839">
        <w:t>lu parsel ise; 11 369 m</w:t>
      </w:r>
      <w:r w:rsidRPr="00256839">
        <w:rPr>
          <w:vertAlign w:val="superscript"/>
        </w:rPr>
        <w:t>2</w:t>
      </w:r>
      <w:r w:rsidRPr="00256839">
        <w:t xml:space="preserve"> yüzölçümlü park alanı ve 18547,37 m</w:t>
      </w:r>
      <w:r w:rsidRPr="00256839">
        <w:rPr>
          <w:vertAlign w:val="superscript"/>
        </w:rPr>
        <w:t>2</w:t>
      </w:r>
      <w:r>
        <w:t xml:space="preserve"> </w:t>
      </w:r>
      <w:r w:rsidRPr="00256839">
        <w:t>yüzölçümlü ve  E:0.60 Yençok:Serbest yapılaşma koşullarına sahip Sanayi ve Depolam</w:t>
      </w:r>
      <w:r>
        <w:t>a Alanına dönüştürüldüğü,</w:t>
      </w:r>
    </w:p>
    <w:p w:rsidR="003A2AE2" w:rsidRDefault="003A2AE2" w:rsidP="003A2AE2">
      <w:pPr>
        <w:tabs>
          <w:tab w:val="left" w:pos="9638"/>
        </w:tabs>
        <w:ind w:right="-1" w:firstLine="709"/>
        <w:jc w:val="both"/>
      </w:pPr>
    </w:p>
    <w:p w:rsidR="003A2AE2" w:rsidRDefault="003A2AE2" w:rsidP="003A2AE2">
      <w:pPr>
        <w:tabs>
          <w:tab w:val="left" w:pos="9638"/>
        </w:tabs>
        <w:ind w:right="-1" w:firstLine="709"/>
        <w:jc w:val="both"/>
      </w:pPr>
      <w:r w:rsidRPr="00256839">
        <w:t>Alan dağılımı tablosunun aşağıdaki gibi olduğu,</w:t>
      </w:r>
    </w:p>
    <w:p w:rsidR="003A2AE2" w:rsidRDefault="003A2AE2" w:rsidP="003A2AE2">
      <w:pPr>
        <w:tabs>
          <w:tab w:val="left" w:pos="9638"/>
        </w:tabs>
        <w:ind w:right="-1" w:firstLine="709"/>
        <w:jc w:val="both"/>
      </w:pPr>
      <w:r w:rsidRPr="00256839">
        <w:rPr>
          <w:noProof/>
        </w:rPr>
        <w:drawing>
          <wp:inline distT="0" distB="0" distL="0" distR="0" wp14:anchorId="134CBB27" wp14:editId="01B48D28">
            <wp:extent cx="4467387" cy="1287476"/>
            <wp:effectExtent l="0" t="0" r="0" b="8255"/>
            <wp:docPr id="1" name="Resim 1" descr="C:\Users\gizem.hayran\AppData\Local\Microsoft\Windows\INetCache\Content.MSO\1F9A1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1F9A1E9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0429" cy="1322936"/>
                    </a:xfrm>
                    <a:prstGeom prst="rect">
                      <a:avLst/>
                    </a:prstGeom>
                    <a:noFill/>
                    <a:ln>
                      <a:noFill/>
                    </a:ln>
                  </pic:spPr>
                </pic:pic>
              </a:graphicData>
            </a:graphic>
          </wp:inline>
        </w:drawing>
      </w:r>
      <w:r w:rsidRPr="00256839">
        <w:br/>
      </w:r>
      <w:r w:rsidRPr="00256839">
        <w:br/>
      </w:r>
      <w:r w:rsidRPr="00256839">
        <w:t> </w:t>
      </w:r>
      <w:r w:rsidRPr="00256839">
        <w:t> </w:t>
      </w:r>
      <w:r w:rsidRPr="00256839">
        <w:t> </w:t>
      </w:r>
      <w:r w:rsidRPr="00256839">
        <w:t>1/5000 Ölçekli Nazım İmar</w:t>
      </w:r>
      <w:r>
        <w:t xml:space="preserve"> Planı Değişikliği Teklifinde;</w:t>
      </w:r>
    </w:p>
    <w:p w:rsidR="003A2AE2" w:rsidRDefault="003A2AE2" w:rsidP="003A2AE2">
      <w:pPr>
        <w:tabs>
          <w:tab w:val="left" w:pos="9638"/>
        </w:tabs>
        <w:ind w:right="-1" w:firstLine="709"/>
        <w:jc w:val="both"/>
      </w:pPr>
      <w:r w:rsidRPr="00256839">
        <w:t>1.Bu Planda Belirtilmeyen Hususlarda, Ankara Büyükşehir Belediye Meclisi'nin 14.05.2010 tarih ve 1530 sayılı kararı ile onaylanan Saray ve Dağyaka Mahallelerine ait 1/5000 ölçekli nazım</w:t>
      </w:r>
      <w:r>
        <w:t xml:space="preserve"> imar planı notları geçerlidir.</w:t>
      </w:r>
    </w:p>
    <w:p w:rsidR="003A2AE2" w:rsidRDefault="003A2AE2" w:rsidP="003A2AE2">
      <w:pPr>
        <w:tabs>
          <w:tab w:val="left" w:pos="9638"/>
        </w:tabs>
        <w:ind w:right="-1" w:firstLine="709"/>
        <w:jc w:val="both"/>
      </w:pPr>
    </w:p>
    <w:p w:rsidR="003A2AE2" w:rsidRDefault="003A2AE2" w:rsidP="003A2AE2">
      <w:pPr>
        <w:tabs>
          <w:tab w:val="left" w:pos="9638"/>
        </w:tabs>
        <w:ind w:right="-1" w:firstLine="709"/>
        <w:jc w:val="both"/>
      </w:pPr>
      <w:r w:rsidRPr="00256839">
        <w:t>1/1000 Ölçekli Uygulama İm</w:t>
      </w:r>
      <w:r>
        <w:t>ar Plan Değişikliği Teklifinde;</w:t>
      </w:r>
    </w:p>
    <w:p w:rsidR="003A2AE2" w:rsidRDefault="003A2AE2" w:rsidP="003A2AE2">
      <w:pPr>
        <w:tabs>
          <w:tab w:val="left" w:pos="9638"/>
        </w:tabs>
        <w:ind w:right="-1" w:firstLine="709"/>
        <w:jc w:val="both"/>
      </w:pPr>
      <w:r w:rsidRPr="00256839">
        <w:t>1.Bu Planda Belirtilmeyen Hususlarda, Kahra</w:t>
      </w:r>
      <w:r>
        <w:t>mankazan Belediye Meclisi</w:t>
      </w:r>
      <w:r w:rsidRPr="00256839">
        <w:t>nin 09.05.2008 tarih ve 104 sayılı Kararıyla uygun görülen, Ank</w:t>
      </w:r>
      <w:r>
        <w:t>ara Büyükşehir Belediye Meclisi</w:t>
      </w:r>
      <w:r w:rsidRPr="00256839">
        <w:t xml:space="preserve">nin 14.05.2010 tarih ve 1530 sayılı Kararı ile onaylanan Saray ve Dağyaka Mahallelerine ait 1/1000 ölçekli uygulama imar planı notları </w:t>
      </w:r>
      <w:r>
        <w:t>geçerlidir.</w:t>
      </w:r>
    </w:p>
    <w:p w:rsidR="003A2AE2" w:rsidRDefault="003A2AE2" w:rsidP="003A2AE2">
      <w:pPr>
        <w:tabs>
          <w:tab w:val="left" w:pos="9638"/>
        </w:tabs>
        <w:ind w:right="-1" w:firstLine="709"/>
        <w:jc w:val="both"/>
      </w:pPr>
    </w:p>
    <w:p w:rsidR="003A2AE2" w:rsidRDefault="003A2AE2" w:rsidP="003A2AE2">
      <w:pPr>
        <w:tabs>
          <w:tab w:val="left" w:pos="9638"/>
        </w:tabs>
        <w:ind w:right="-1" w:firstLine="709"/>
        <w:jc w:val="both"/>
      </w:pPr>
      <w:r>
        <w:t>Ş</w:t>
      </w:r>
      <w:r w:rsidRPr="00256839">
        <w:t>eklinde 1'</w:t>
      </w:r>
      <w:r>
        <w:t>er adet plan notu önerildiği, </w:t>
      </w:r>
    </w:p>
    <w:p w:rsidR="003A2AE2" w:rsidRDefault="003A2AE2" w:rsidP="003A2AE2">
      <w:pPr>
        <w:tabs>
          <w:tab w:val="left" w:pos="9638"/>
        </w:tabs>
        <w:ind w:right="-1" w:firstLine="709"/>
        <w:jc w:val="both"/>
      </w:pPr>
    </w:p>
    <w:p w:rsidR="003A2AE2" w:rsidRDefault="003A2AE2" w:rsidP="003A2AE2">
      <w:pPr>
        <w:tabs>
          <w:tab w:val="left" w:pos="9638"/>
        </w:tabs>
        <w:ind w:right="-1" w:firstLine="709"/>
        <w:jc w:val="both"/>
      </w:pPr>
      <w:r w:rsidRPr="00256839">
        <w:t>Plan değişikliğine esas altyapı kurum görüşlerine ilişkin olarak; Başkent Doğalgaz Dağıtım Gayrimenkul Yatırım Ortaklığı A.Ş.</w:t>
      </w:r>
      <w:r>
        <w:t>’</w:t>
      </w:r>
      <w:r w:rsidRPr="00256839">
        <w:t>nin 04.11.2025 tarih E.147908 sayılı, Başkent Elektrik Dağıtım A.Ş.</w:t>
      </w:r>
      <w:r>
        <w:t>’</w:t>
      </w:r>
      <w:r w:rsidRPr="00256839">
        <w:t>nin 13.11.2025 tarih E.734809 sayılı, DSİ Genel Müdürlüğünün 03.11.2025 tarih E.6477112 sayılı, ASKİ Genel Müdürlüğünün 18.11.2025 tarih E.933030 sayılı yazıları ile görüşlerin alındığı, Başkent Elektrik Dağıtım A.Ş.'nin kurum görüşü eki olarak iletilen sayısal veride işli altyapıların imar planı değişiklik teklifi ile önerilen park alanına isabet ettiği, ASKİ Genel Müdürlüğü yazısı ekinde iletilen sayısal veriler incelendiğinde ise mevcut hatların plan değişiklik teklifi sınırları dışında kaldığı, imar planı değişiklik teklifi sınırları içinde ASKİ hatlarının bulunmadığı, Başkent Doğalgaz Dağıtım Gayrimenkul Yatırım Ortaklığı A.Ş.</w:t>
      </w:r>
      <w:r>
        <w:t>’</w:t>
      </w:r>
      <w:r w:rsidRPr="00256839">
        <w:t>nin herhangi bir doğal gaz hattı bulunmadığı, DSİ Genel Müdürlüğünün de projelerinin bulunmadığı, içme ve kullanma suyu temin eden baraj ya da göl koruma alanında bulunmadığı,</w:t>
      </w:r>
    </w:p>
    <w:p w:rsidR="003A2AE2" w:rsidRDefault="003A2AE2" w:rsidP="003A2AE2">
      <w:pPr>
        <w:tabs>
          <w:tab w:val="left" w:pos="9638"/>
        </w:tabs>
        <w:ind w:right="-1" w:firstLine="709"/>
        <w:jc w:val="both"/>
      </w:pPr>
    </w:p>
    <w:p w:rsidR="003A2AE2" w:rsidRDefault="003A2AE2" w:rsidP="003A2AE2">
      <w:pPr>
        <w:tabs>
          <w:tab w:val="left" w:pos="9638"/>
        </w:tabs>
        <w:ind w:right="-1" w:firstLine="709"/>
        <w:jc w:val="both"/>
      </w:pPr>
    </w:p>
    <w:p w:rsidR="003A2AE2" w:rsidRDefault="003A2AE2" w:rsidP="003A2AE2">
      <w:pPr>
        <w:tabs>
          <w:tab w:val="left" w:pos="9638"/>
        </w:tabs>
        <w:ind w:right="-1" w:firstLine="709"/>
        <w:jc w:val="both"/>
      </w:pPr>
    </w:p>
    <w:p w:rsidR="003A2AE2" w:rsidRDefault="003A2AE2" w:rsidP="003A2AE2">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A2AE2" w:rsidRPr="002D00A5" w:rsidTr="006C4145">
        <w:trPr>
          <w:trHeight w:val="1008"/>
        </w:trPr>
        <w:tc>
          <w:tcPr>
            <w:tcW w:w="3510" w:type="dxa"/>
          </w:tcPr>
          <w:p w:rsidR="003A2AE2" w:rsidRPr="002D00A5" w:rsidRDefault="003A2AE2" w:rsidP="006C4145">
            <w:pPr>
              <w:ind w:right="-1"/>
              <w:jc w:val="center"/>
            </w:pPr>
            <w:r w:rsidRPr="002D00A5">
              <w:t>T.C.</w:t>
            </w:r>
          </w:p>
          <w:p w:rsidR="003A2AE2" w:rsidRPr="002D00A5" w:rsidRDefault="003A2AE2" w:rsidP="006C4145">
            <w:pPr>
              <w:ind w:right="-1"/>
              <w:jc w:val="center"/>
            </w:pPr>
            <w:r w:rsidRPr="002D00A5">
              <w:t>ANKARA BÜYÜKŞEHİR</w:t>
            </w:r>
          </w:p>
          <w:p w:rsidR="003A2AE2" w:rsidRPr="002D00A5" w:rsidRDefault="003A2AE2" w:rsidP="006C4145">
            <w:pPr>
              <w:ind w:right="-1"/>
              <w:jc w:val="center"/>
            </w:pPr>
            <w:r w:rsidRPr="002D00A5">
              <w:t>BELEDİYE MECLİSİ</w:t>
            </w:r>
          </w:p>
        </w:tc>
      </w:tr>
    </w:tbl>
    <w:p w:rsidR="003A2AE2" w:rsidRDefault="003A2AE2" w:rsidP="003A2AE2">
      <w:pPr>
        <w:tabs>
          <w:tab w:val="left" w:pos="1935"/>
          <w:tab w:val="left" w:pos="9356"/>
        </w:tabs>
        <w:ind w:right="-1"/>
        <w:jc w:val="both"/>
      </w:pPr>
    </w:p>
    <w:p w:rsidR="003A2AE2" w:rsidRDefault="003A2AE2" w:rsidP="003A2AE2">
      <w:pPr>
        <w:tabs>
          <w:tab w:val="left" w:pos="1935"/>
          <w:tab w:val="left" w:pos="9356"/>
        </w:tabs>
        <w:ind w:right="-1"/>
        <w:jc w:val="both"/>
      </w:pPr>
    </w:p>
    <w:p w:rsidR="003A2AE2" w:rsidRDefault="003A2AE2" w:rsidP="003A2AE2">
      <w:pPr>
        <w:tabs>
          <w:tab w:val="left" w:pos="9638"/>
        </w:tabs>
        <w:ind w:right="-1"/>
        <w:jc w:val="both"/>
      </w:pPr>
      <w:r>
        <w:t>Karar No: 1907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12.12.2025</w:t>
      </w:r>
    </w:p>
    <w:p w:rsidR="003A2AE2" w:rsidRDefault="003A2AE2" w:rsidP="003A2AE2">
      <w:pPr>
        <w:tabs>
          <w:tab w:val="left" w:pos="9638"/>
        </w:tabs>
        <w:ind w:right="-1"/>
        <w:jc w:val="both"/>
      </w:pPr>
    </w:p>
    <w:p w:rsidR="003A2AE2" w:rsidRDefault="003A2AE2" w:rsidP="003A2AE2">
      <w:pPr>
        <w:tabs>
          <w:tab w:val="left" w:pos="9638"/>
        </w:tabs>
        <w:ind w:right="-1"/>
        <w:jc w:val="both"/>
      </w:pPr>
    </w:p>
    <w:p w:rsidR="003A2AE2" w:rsidRDefault="003A2AE2" w:rsidP="003A2AE2">
      <w:pPr>
        <w:tabs>
          <w:tab w:val="left" w:pos="9638"/>
        </w:tabs>
        <w:ind w:right="-1"/>
        <w:jc w:val="center"/>
      </w:pPr>
      <w:r>
        <w:t>-3-</w:t>
      </w:r>
    </w:p>
    <w:p w:rsidR="003A2AE2" w:rsidRDefault="003A2AE2" w:rsidP="003A2AE2">
      <w:pPr>
        <w:tabs>
          <w:tab w:val="left" w:pos="9638"/>
        </w:tabs>
        <w:ind w:right="-1" w:firstLine="709"/>
        <w:jc w:val="both"/>
      </w:pPr>
    </w:p>
    <w:p w:rsidR="003A2AE2" w:rsidRDefault="003A2AE2" w:rsidP="003A2AE2">
      <w:pPr>
        <w:tabs>
          <w:tab w:val="left" w:pos="9638"/>
        </w:tabs>
        <w:ind w:right="-1" w:firstLine="709"/>
        <w:jc w:val="both"/>
      </w:pPr>
    </w:p>
    <w:p w:rsidR="003A2AE2" w:rsidRDefault="003A2AE2" w:rsidP="003A2AE2">
      <w:pPr>
        <w:tabs>
          <w:tab w:val="left" w:pos="9638"/>
        </w:tabs>
        <w:ind w:right="-1" w:firstLine="709"/>
        <w:jc w:val="both"/>
      </w:pPr>
    </w:p>
    <w:p w:rsidR="003A2AE2" w:rsidRDefault="003A2AE2" w:rsidP="003A2AE2">
      <w:pPr>
        <w:tabs>
          <w:tab w:val="left" w:pos="9638"/>
        </w:tabs>
        <w:ind w:right="-1" w:firstLine="709"/>
        <w:jc w:val="both"/>
      </w:pPr>
      <w:r w:rsidRPr="00256839">
        <w:rPr>
          <w:b/>
        </w:rPr>
        <w:t>Başkanlığımızca yapılan değerlendirmede;</w:t>
      </w:r>
      <w:r w:rsidRPr="00256839">
        <w:t> rekreasyon alanının yüzölçümünün tamamının Sanayi ve Depolama Alanına dönüştürüldüğü, Belediye Hizmet Alanının kaldırılarak Sanayi ve Depolama Alanına dönüştürüldüğü, onaylı jeolojik etüdün yerleşime uygunluk haritasının pl</w:t>
      </w:r>
      <w:r>
        <w:t>anda gösteriminin yapılmadığı,</w:t>
      </w:r>
    </w:p>
    <w:p w:rsidR="003A2AE2" w:rsidRDefault="003A2AE2" w:rsidP="003A2AE2">
      <w:pPr>
        <w:tabs>
          <w:tab w:val="left" w:pos="9638"/>
        </w:tabs>
        <w:ind w:right="-1" w:firstLine="709"/>
        <w:jc w:val="both"/>
      </w:pPr>
      <w:r w:rsidRPr="00256839">
        <w:t>Mekânsal</w:t>
      </w:r>
      <w:r>
        <w:t xml:space="preserve"> Planlar Yapım Yönetmeliğinin;</w:t>
      </w:r>
    </w:p>
    <w:p w:rsidR="003A2AE2" w:rsidRDefault="003A2AE2" w:rsidP="003A2AE2">
      <w:pPr>
        <w:tabs>
          <w:tab w:val="left" w:pos="9638"/>
        </w:tabs>
        <w:ind w:right="-1" w:firstLine="709"/>
        <w:jc w:val="both"/>
      </w:pPr>
      <w:r w:rsidRPr="00256839">
        <w:t>5/i maddesinde; "Sosyal altyapı alanları: Birey ve toplumun kültürel, sosyal ve rekreatif ihtiyaçlarının karşılanması ve sağlıklı bir çevre ile yaşam kalitelerinin artırılmasına yönelik kamu veya özel sektör tarafından yapılan eğitim, sağlık, dini, kültürel ve idari tesisler, açık ve kapalı spor tesisleri ile park, çocuk bahçesi, oyun alanı, meydan, </w:t>
      </w:r>
      <w:r w:rsidRPr="00256839">
        <w:rPr>
          <w:b/>
          <w:u w:val="single"/>
        </w:rPr>
        <w:t>rekreasyon alanı</w:t>
      </w:r>
      <w:r w:rsidRPr="00256839">
        <w:t> gibi açık ve yeşil alanlara verilen genel isimdir."</w:t>
      </w:r>
      <w:r>
        <w:t> </w:t>
      </w:r>
    </w:p>
    <w:p w:rsidR="003A2AE2" w:rsidRDefault="003A2AE2" w:rsidP="003A2AE2">
      <w:pPr>
        <w:tabs>
          <w:tab w:val="left" w:pos="9638"/>
        </w:tabs>
        <w:ind w:right="-1" w:firstLine="709"/>
        <w:jc w:val="both"/>
      </w:pPr>
      <w:r w:rsidRPr="00256839">
        <w:t>26/b maddesinde ise; "İmar planında yer alan yol hariç </w:t>
      </w:r>
      <w:r w:rsidRPr="00256839">
        <w:rPr>
          <w:b/>
          <w:u w:val="single"/>
        </w:rPr>
        <w:t>sosyal ve teknik altyapı alanlarının</w:t>
      </w:r>
      <w:r w:rsidRPr="00256839">
        <w:t>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w:t>
      </w:r>
      <w:r>
        <w:t>şeklinde hükümlerin bulunduğu,</w:t>
      </w:r>
    </w:p>
    <w:p w:rsidR="003A2AE2" w:rsidRDefault="003A2AE2" w:rsidP="003A2AE2">
      <w:pPr>
        <w:tabs>
          <w:tab w:val="left" w:pos="9638"/>
        </w:tabs>
        <w:ind w:right="-1" w:firstLine="709"/>
        <w:jc w:val="both"/>
      </w:pPr>
    </w:p>
    <w:p w:rsidR="003A2AE2" w:rsidRDefault="003A2AE2" w:rsidP="003A2AE2">
      <w:pPr>
        <w:tabs>
          <w:tab w:val="left" w:pos="9638"/>
        </w:tabs>
        <w:ind w:right="-1" w:firstLine="709"/>
        <w:jc w:val="both"/>
      </w:pPr>
      <w:r w:rsidRPr="00711853">
        <w:t>Hazırlanan plan değişikliğinin, Mekânsal Planlar Yapım Yönetmeliğinde sosyal altyapı alanları tanımı içinde yer alan rekreasyon alanlarını azaltıcı nitelikte olduğu, önerinin uygun görülmesi halinde onaylı jeolojik etüdün yerleşime uygunluk haritasının plan teklifine işlenmesinin uygun olacağı değerlendirilmekle birlikte karar merciinin Belediyemiz Meclisi olduğu görüş ve kanaatine varıldığı,</w:t>
      </w:r>
    </w:p>
    <w:p w:rsidR="00764D3D" w:rsidRDefault="003A2AE2" w:rsidP="003A2AE2">
      <w:pPr>
        <w:tabs>
          <w:tab w:val="left" w:pos="0"/>
        </w:tabs>
        <w:ind w:right="-1" w:firstLine="709"/>
        <w:jc w:val="both"/>
      </w:pPr>
      <w:r>
        <w:t xml:space="preserve">Hususları tespit edilmiş olup, </w:t>
      </w:r>
      <w:r w:rsidRPr="00256839">
        <w:t xml:space="preserve">Kahramankazan İlçesi Saray Mahallesi sınırları içerisinde kalan 221375 ada 3 parsel ve 221376 ada 3, 4 </w:t>
      </w:r>
      <w:r>
        <w:t xml:space="preserve">parseller ve park alanına ait </w:t>
      </w:r>
      <w:r w:rsidRPr="00256839">
        <w:t>tavsiye 1/5000 ölçekli nazım imar planı değişikliği ve 1/1000 ölçekli uygulama imar planı değişikliğinin</w:t>
      </w:r>
      <w:r>
        <w:t xml:space="preserve"> Arazi ve Arsa Düzenlemeleri Hakkında Yönetmeliğin 33/5 maddesindeki “</w:t>
      </w:r>
      <w:r>
        <w:rPr>
          <w:i/>
        </w:rPr>
        <w:t xml:space="preserve">arazi ve arsa düzenlemesi sonucunda kamuya terk edilen/bağışlanan/DOP’tan oluşan tescil harici alanların tescile konu olması halinde; kapanan yollar hariç olmak üzere bu alanlar Hazine Adına İhdas Edilerek imar planındaki kullanım vasfıyla tescil edilir.” </w:t>
      </w:r>
      <w:r>
        <w:t>Hükmü nedeniyle, faydalı fonksiyona dönüştürülen mevcut, DOP’tan oluşmuş, Park, Rekreasyon ve Belediye Hizmet Alanının Maliye Hazinesi dışında tescili mümkün</w:t>
      </w:r>
      <w:r>
        <w:t xml:space="preserve"> olmadığından “ilçesine iadesi”</w:t>
      </w:r>
      <w:r>
        <w:rPr>
          <w:iCs/>
        </w:rPr>
        <w:t>ne</w:t>
      </w:r>
      <w:r w:rsidR="000C78CA">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B02824" w:rsidRPr="00B02824">
        <w:t>oylanarak oy</w:t>
      </w:r>
      <w:r>
        <w:t>birliği</w:t>
      </w:r>
      <w:r w:rsidR="00B02824" w:rsidRPr="00B02824">
        <w:t xml:space="preserve"> ile kabul edildi.</w:t>
      </w:r>
    </w:p>
    <w:p w:rsidR="003A2AE2" w:rsidRDefault="003A2AE2" w:rsidP="003A2AE2">
      <w:pPr>
        <w:tabs>
          <w:tab w:val="left" w:pos="0"/>
        </w:tabs>
        <w:ind w:right="-1" w:firstLine="709"/>
        <w:jc w:val="both"/>
      </w:pPr>
    </w:p>
    <w:p w:rsidR="00E108F3" w:rsidRDefault="00E108F3" w:rsidP="005D13A5">
      <w:pPr>
        <w:tabs>
          <w:tab w:val="left" w:pos="0"/>
        </w:tabs>
        <w:ind w:right="-1" w:firstLine="709"/>
        <w:jc w:val="both"/>
      </w:pPr>
    </w:p>
    <w:p w:rsidR="00E108F3" w:rsidRDefault="00E108F3" w:rsidP="005D13A5">
      <w:pPr>
        <w:tabs>
          <w:tab w:val="left" w:pos="0"/>
        </w:tabs>
        <w:ind w:right="-1" w:firstLine="709"/>
        <w:jc w:val="both"/>
      </w:pPr>
    </w:p>
    <w:p w:rsidR="00E108F3" w:rsidRDefault="00E108F3" w:rsidP="005D13A5">
      <w:pPr>
        <w:tabs>
          <w:tab w:val="left" w:pos="0"/>
        </w:tabs>
        <w:ind w:right="-1" w:firstLine="709"/>
        <w:jc w:val="both"/>
      </w:pPr>
      <w:bookmarkStart w:id="0" w:name="_GoBack"/>
      <w:bookmarkEnd w:id="0"/>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764D3D" w:rsidP="002868C1">
            <w:pPr>
              <w:jc w:val="center"/>
            </w:pPr>
            <w:r>
              <w:t>E</w:t>
            </w:r>
            <w:r w:rsidR="00B02824">
              <w:t>rtan</w:t>
            </w:r>
            <w:r>
              <w:t xml:space="preserve"> </w:t>
            </w:r>
            <w:r w:rsidR="00B02824">
              <w:t>IŞIK</w:t>
            </w:r>
          </w:p>
          <w:p w:rsidR="00764D3D" w:rsidRDefault="00764D3D" w:rsidP="002868C1">
            <w:pPr>
              <w:autoSpaceDE w:val="0"/>
              <w:autoSpaceDN w:val="0"/>
              <w:adjustRightInd w:val="0"/>
              <w:jc w:val="center"/>
              <w:rPr>
                <w:color w:val="000000"/>
              </w:rPr>
            </w:pPr>
            <w:r>
              <w:rPr>
                <w:color w:val="000000"/>
              </w:rPr>
              <w:t xml:space="preserve"> Mecl</w:t>
            </w:r>
            <w:r w:rsidR="00B02824">
              <w:rPr>
                <w:color w:val="000000"/>
              </w:rPr>
              <w:t>is 1</w:t>
            </w:r>
            <w:r>
              <w:rPr>
                <w:color w:val="000000"/>
              </w:rPr>
              <w:t>. Başkan V.</w:t>
            </w:r>
          </w:p>
        </w:tc>
        <w:tc>
          <w:tcPr>
            <w:tcW w:w="3974" w:type="dxa"/>
            <w:vAlign w:val="center"/>
          </w:tcPr>
          <w:p w:rsidR="00B02824" w:rsidRDefault="00B02824" w:rsidP="00B02824">
            <w:pPr>
              <w:autoSpaceDE w:val="0"/>
              <w:autoSpaceDN w:val="0"/>
              <w:adjustRightInd w:val="0"/>
              <w:ind w:left="-20" w:firstLine="20"/>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B02824" w:rsidP="002868C1">
            <w:pPr>
              <w:autoSpaceDE w:val="0"/>
              <w:autoSpaceDN w:val="0"/>
              <w:adjustRightInd w:val="0"/>
              <w:ind w:left="-20" w:firstLine="20"/>
              <w:jc w:val="center"/>
              <w:rPr>
                <w:color w:val="000000"/>
              </w:rPr>
            </w:pPr>
            <w:r>
              <w:rPr>
                <w:color w:val="000000"/>
              </w:rPr>
              <w:t>Okan CULHA</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C78CA"/>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2AE2"/>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50E"/>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2824"/>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08F3"/>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3EBE"/>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F3A3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19863-4E0E-4703-8357-76FFA6F3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7230</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2025-12-15T13:19:00Z</dcterms:created>
  <dcterms:modified xsi:type="dcterms:W3CDTF">2025-12-15T13:19:00Z</dcterms:modified>
</cp:coreProperties>
</file>