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BC700E" w:rsidRDefault="00B23ABD" w:rsidP="00401133">
      <w:pPr>
        <w:ind w:right="-1"/>
        <w:jc w:val="both"/>
      </w:pPr>
      <w:r>
        <w:t xml:space="preserve">Karar No: </w:t>
      </w:r>
      <w:r w:rsidR="00CF13DE">
        <w:t>1</w:t>
      </w:r>
      <w:r w:rsidR="002C5AA0">
        <w:t>824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A06233">
        <w:t>0</w:t>
      </w:r>
      <w:r w:rsidR="002C5AA0">
        <w:t>9</w:t>
      </w:r>
      <w:r w:rsidR="00305F2F">
        <w:t>.</w:t>
      </w:r>
      <w:r w:rsidR="00E430EE">
        <w:t>1</w:t>
      </w:r>
      <w:r w:rsidR="002C5AA0">
        <w:t>2</w:t>
      </w:r>
      <w:r w:rsidR="0077160C">
        <w:t>.202</w:t>
      </w:r>
      <w:r w:rsidR="00A518C9">
        <w:t>5</w:t>
      </w:r>
    </w:p>
    <w:p w:rsidR="00F60EEE" w:rsidRDefault="00F60EEE" w:rsidP="00401133">
      <w:pPr>
        <w:ind w:right="-1"/>
        <w:jc w:val="both"/>
      </w:pPr>
    </w:p>
    <w:p w:rsidR="006277B7" w:rsidRDefault="006277B7"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2C5AA0" w:rsidP="00AA7ED1">
      <w:pPr>
        <w:ind w:right="-1" w:firstLine="708"/>
        <w:jc w:val="both"/>
      </w:pPr>
      <w:r w:rsidRPr="000E444F">
        <w:t>Beypazarı İlçesi Başağaç Mahallesi 446 ada 32-34 parsellerde 1/5000 ve 1/1000 ölçekli imar plan değişikliğine</w:t>
      </w:r>
      <w:r w:rsidR="009160FF" w:rsidRPr="00C1697D">
        <w:t xml:space="preserve"> ilişkin </w:t>
      </w:r>
      <w:r>
        <w:t>İmar ve Bayındırlık</w:t>
      </w:r>
      <w:r w:rsidR="009160FF" w:rsidRPr="00C1697D">
        <w:t xml:space="preserve"> </w:t>
      </w:r>
      <w:r w:rsidR="00A574C9" w:rsidRPr="007F325F">
        <w:t>Komisyonu</w:t>
      </w:r>
      <w:r w:rsidR="00BC700E">
        <w:t xml:space="preserve">nun </w:t>
      </w:r>
      <w:r w:rsidR="00E430EE">
        <w:t>2</w:t>
      </w:r>
      <w:r w:rsidR="00A06233">
        <w:t>4</w:t>
      </w:r>
      <w:r w:rsidR="00005846">
        <w:t>.</w:t>
      </w:r>
      <w:r w:rsidR="00A06233">
        <w:t>1</w:t>
      </w:r>
      <w:r>
        <w:t>1</w:t>
      </w:r>
      <w:r w:rsidR="00B52587">
        <w:t>.2025</w:t>
      </w:r>
      <w:r w:rsidR="00A36F50">
        <w:t xml:space="preserve"> tarihli ve </w:t>
      </w:r>
      <w:r>
        <w:t>383</w:t>
      </w:r>
      <w:r w:rsidR="006D5C62">
        <w:t xml:space="preserve"> </w:t>
      </w:r>
      <w:r w:rsidR="00EC582E" w:rsidRPr="00E35A5A">
        <w:t>sayılı Raporu</w:t>
      </w:r>
      <w:r w:rsidR="009347E1">
        <w:t xml:space="preserve"> Büyükşehir Belediye Meclisinin </w:t>
      </w:r>
      <w:r w:rsidR="00A06233">
        <w:t>0</w:t>
      </w:r>
      <w:r>
        <w:t>9</w:t>
      </w:r>
      <w:r w:rsidR="00EC582E" w:rsidRPr="00E35A5A">
        <w:t>.</w:t>
      </w:r>
      <w:r w:rsidR="00E430EE">
        <w:t>1</w:t>
      </w:r>
      <w:r>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C5AA0" w:rsidRDefault="00EC582E" w:rsidP="002C5AA0">
      <w:pPr>
        <w:tabs>
          <w:tab w:val="left" w:pos="9356"/>
        </w:tabs>
        <w:ind w:right="-1" w:firstLine="708"/>
        <w:jc w:val="both"/>
      </w:pPr>
      <w:r w:rsidRPr="00E35A5A">
        <w:t>Konu üzerinde yapılan görüşmelerde;</w:t>
      </w:r>
      <w:r w:rsidR="002C5AA0">
        <w:t xml:space="preserve"> </w:t>
      </w:r>
      <w:r w:rsidR="002C5AA0" w:rsidRPr="00E05851">
        <w:t>T.C. Beypazarı Belediyesi İmar ve Şehircilik Müdürlüğü</w:t>
      </w:r>
      <w:r w:rsidR="002C5AA0">
        <w:t>nün</w:t>
      </w:r>
      <w:r w:rsidR="002C5AA0" w:rsidRPr="00E05851">
        <w:t xml:space="preserve"> 14.05.2025 tarihli ve 23724375-28599 sayılı yazısı eki ile; Beypazarı Belediye Meclisinin 05.05.2025 tarih ve 89 sayılı Kararı ile uygun görülen Beypazarı İlçesi, Başağaç Mahallesi 446 ada 32-34 parsellere ait 1/1000 ölçekli uygulama ve tavsiye niteliğindeki 1/5000 ölçekli nazım imar planı teklifine ilişkin dosya</w:t>
      </w:r>
      <w:r w:rsidR="002C5AA0">
        <w:t>nın</w:t>
      </w:r>
      <w:r w:rsidR="002C5AA0" w:rsidRPr="00E05851">
        <w:t xml:space="preserve"> 5216 sayılı Kanun uyarınca Büyükşehir Belediye Meclisimize iletilmek üzere </w:t>
      </w:r>
      <w:r w:rsidR="002C5AA0">
        <w:t xml:space="preserve">İmar ve Şehircilik Dairesi </w:t>
      </w:r>
      <w:r w:rsidR="002C5AA0" w:rsidRPr="00E05851">
        <w:t>Başkanlığı</w:t>
      </w:r>
      <w:r w:rsidR="002C5AA0">
        <w:t>n</w:t>
      </w:r>
      <w:r w:rsidR="002C5AA0" w:rsidRPr="00E05851">
        <w:t>a sunul</w:t>
      </w:r>
      <w:r w:rsidR="002C5AA0">
        <w:t>duğu,</w:t>
      </w:r>
    </w:p>
    <w:p w:rsidR="002C5AA0" w:rsidRDefault="002C5AA0" w:rsidP="002C5AA0">
      <w:pPr>
        <w:tabs>
          <w:tab w:val="left" w:pos="9638"/>
        </w:tabs>
        <w:ind w:right="-1" w:firstLine="709"/>
        <w:jc w:val="both"/>
      </w:pPr>
    </w:p>
    <w:p w:rsidR="002C5AA0" w:rsidRPr="00E05851" w:rsidRDefault="002C5AA0" w:rsidP="002C5AA0">
      <w:pPr>
        <w:tabs>
          <w:tab w:val="left" w:pos="9638"/>
        </w:tabs>
        <w:ind w:right="-1" w:firstLine="709"/>
        <w:jc w:val="both"/>
        <w:rPr>
          <w:b/>
        </w:rPr>
      </w:pPr>
      <w:r w:rsidRPr="00E05851">
        <w:rPr>
          <w:b/>
        </w:rPr>
        <w:t>Yapılan İncelemede;</w:t>
      </w:r>
    </w:p>
    <w:p w:rsidR="002C5AA0" w:rsidRDefault="002C5AA0" w:rsidP="002C5AA0">
      <w:pPr>
        <w:tabs>
          <w:tab w:val="left" w:pos="9638"/>
        </w:tabs>
        <w:ind w:right="-1" w:firstLine="709"/>
        <w:jc w:val="both"/>
      </w:pPr>
      <w:r w:rsidRPr="00E05851">
        <w:rPr>
          <w:b/>
        </w:rPr>
        <w:t>Teklife Konu Alanın Mülkiyet ve Mevcut İmar Durumunun;</w:t>
      </w:r>
      <w:r w:rsidRPr="00E05851">
        <w:t> Başağaç Mahallesi 446 ada 32 no.lu taşınmazın 7.554,43m</w:t>
      </w:r>
      <w:r w:rsidRPr="00E05851">
        <w:rPr>
          <w:vertAlign w:val="superscript"/>
        </w:rPr>
        <w:t>2</w:t>
      </w:r>
      <w:r w:rsidRPr="00E05851">
        <w:t> yüzölçümlü tarla vasıflı ve 446 ada 34 no.lu taşınmazın 9.326,14m</w:t>
      </w:r>
      <w:r w:rsidRPr="00E05851">
        <w:rPr>
          <w:vertAlign w:val="superscript"/>
        </w:rPr>
        <w:t>2</w:t>
      </w:r>
      <w:r w:rsidRPr="00E05851">
        <w:t> yüzölçümlü tarla vasıflı olduğu, her iki taşınmazın mülkiyetinin B</w:t>
      </w:r>
      <w:r w:rsidR="00E90EC7">
        <w:t>*****</w:t>
      </w:r>
      <w:r w:rsidRPr="00E05851">
        <w:t xml:space="preserve"> İ</w:t>
      </w:r>
      <w:r w:rsidR="00E90EC7">
        <w:t>********</w:t>
      </w:r>
      <w:r w:rsidRPr="00E05851">
        <w:t>'ya ait olduğu, planlama alanının toplam yaklaşık 16.880m</w:t>
      </w:r>
      <w:r w:rsidRPr="00E05851">
        <w:rPr>
          <w:vertAlign w:val="superscript"/>
        </w:rPr>
        <w:t>2</w:t>
      </w:r>
      <w:r w:rsidRPr="00E05851">
        <w:t> yüzölçümlü olduğu, onaylı 1/5000 ölçekli Nazım ve 1/1000 ölçekli Uygulama imar planlarının bulunmadığı,</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rPr>
          <w:b/>
        </w:rPr>
        <w:t>Plan Teklifi ve Plan Açıklama Raporunda;</w:t>
      </w:r>
      <w:r w:rsidRPr="00E05851">
        <w:t> müstakil konutta oturm</w:t>
      </w:r>
      <w:r>
        <w:t>a amaçlı imar planı yapıldığı,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İlgili parsellerde hazırlanan imar planına esas jeolojik ve jeoteknik etüt raporu, 31.01.2025 tarihinde Ankara Çevre Şehircilik ve İklim Değişikliği İl Müdürlüğü tarafından onaylandığı ve yerleşime uygunluk açısından "Önlemli Alan 2.1.(Ö.A-2</w:t>
      </w:r>
      <w:r>
        <w:t>.1)” olarak sınıflandırıldığı,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Planlama alanının yamaçlık alanlardan oluştuğu, %20-45 arasından t</w:t>
      </w:r>
      <w:r>
        <w:t>o</w:t>
      </w:r>
      <w:r w:rsidRPr="00E05851">
        <w:t>poğraf</w:t>
      </w:r>
      <w:r>
        <w:t>i</w:t>
      </w:r>
      <w:r w:rsidRPr="00E05851">
        <w:t xml:space="preserve">k eğimlerin </w:t>
      </w:r>
      <w:r>
        <w:t>mevcut olduğu,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Planlama alanına ilişkin alınan k</w:t>
      </w:r>
      <w:r>
        <w:t>urum/kuruluş görüşleri özetle; </w:t>
      </w:r>
    </w:p>
    <w:p w:rsidR="002C5AA0" w:rsidRDefault="002C5AA0" w:rsidP="002C5AA0">
      <w:pPr>
        <w:tabs>
          <w:tab w:val="left" w:pos="9638"/>
        </w:tabs>
        <w:ind w:right="-1" w:firstLine="709"/>
        <w:jc w:val="both"/>
      </w:pPr>
      <w:r w:rsidRPr="00E05851">
        <w:t>T.C. Ankara Valiliği İl Tarım ve Orman Müdürlüğünün 25.08.2023 tarih ve  11037295 sayılı yazısında; ”… 5403 sayılı Kanunun 3.maddesi (i) bendi gereğince, Tarım Dışı Arazi(T) olarak tespit edilen…taşınmazlar, 5403 sayılı Toprak Koruma ve Arazi Kullanımı Kanunu kapsamı dışındaki yerlerden olduğu ve söz konusu parsellerin istenilen amaç doğrultusunda kullanılmasında Valiliğimizce herhangi bir sakınca bulunmadığı husu</w:t>
      </w:r>
      <w:r>
        <w:t>sunda…” denildiği,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Ankara Valiliği İl Afet ve Acil Durum Müdürlüğü’nün 1120448 sayılı yazısında; “…afete maruz bölge karar</w:t>
      </w:r>
      <w:r>
        <w:t>ı bulunmamaktadır.” denildiği,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Enerji ve Tabii Kaynaklar Bakanlığı, B</w:t>
      </w:r>
      <w:r w:rsidR="00E90EC7">
        <w:t>***</w:t>
      </w:r>
      <w:r w:rsidRPr="00E05851">
        <w:t xml:space="preserve"> H</w:t>
      </w:r>
      <w:r w:rsidR="00E90EC7">
        <w:t>******</w:t>
      </w:r>
      <w:r w:rsidRPr="00E05851">
        <w:t xml:space="preserve"> ile P</w:t>
      </w:r>
      <w:r w:rsidR="00E90EC7">
        <w:t>*****</w:t>
      </w:r>
      <w:r w:rsidRPr="00E05851">
        <w:t xml:space="preserve"> T</w:t>
      </w:r>
      <w:r w:rsidR="00E90EC7">
        <w:t>*****</w:t>
      </w:r>
      <w:bookmarkStart w:id="0" w:name="_GoBack"/>
      <w:bookmarkEnd w:id="0"/>
      <w:r w:rsidRPr="00E05851">
        <w:t xml:space="preserve"> A.Ş.’nin 2734374 sayılı yazısında; “…mevcut veya planlanan boru hattı ve tes</w:t>
      </w:r>
      <w:r>
        <w:t>is bulunmamaktadır.”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5AA0" w:rsidRPr="002D00A5" w:rsidTr="00A246EC">
        <w:trPr>
          <w:trHeight w:val="1008"/>
        </w:trPr>
        <w:tc>
          <w:tcPr>
            <w:tcW w:w="3510" w:type="dxa"/>
          </w:tcPr>
          <w:p w:rsidR="002C5AA0" w:rsidRPr="002D00A5" w:rsidRDefault="002C5AA0" w:rsidP="00A246EC">
            <w:pPr>
              <w:ind w:right="-1"/>
              <w:jc w:val="center"/>
            </w:pPr>
            <w:r w:rsidRPr="002D00A5">
              <w:t>T.C.</w:t>
            </w:r>
          </w:p>
          <w:p w:rsidR="002C5AA0" w:rsidRPr="002D00A5" w:rsidRDefault="002C5AA0" w:rsidP="00A246EC">
            <w:pPr>
              <w:ind w:right="-1"/>
              <w:jc w:val="center"/>
            </w:pPr>
            <w:r w:rsidRPr="002D00A5">
              <w:t>ANKARA BÜYÜKŞEHİR</w:t>
            </w:r>
          </w:p>
          <w:p w:rsidR="002C5AA0" w:rsidRPr="002D00A5" w:rsidRDefault="002C5AA0" w:rsidP="00A246EC">
            <w:pPr>
              <w:ind w:right="-1"/>
              <w:jc w:val="center"/>
            </w:pPr>
            <w:r w:rsidRPr="002D00A5">
              <w:t>BELEDİYE MECLİSİ</w:t>
            </w:r>
          </w:p>
        </w:tc>
      </w:tr>
    </w:tbl>
    <w:p w:rsidR="002C5AA0" w:rsidRDefault="002C5AA0" w:rsidP="002C5AA0">
      <w:pPr>
        <w:tabs>
          <w:tab w:val="left" w:pos="1935"/>
          <w:tab w:val="left" w:pos="9356"/>
        </w:tabs>
        <w:ind w:right="-1"/>
        <w:jc w:val="both"/>
      </w:pPr>
    </w:p>
    <w:p w:rsidR="002C5AA0" w:rsidRDefault="002C5AA0" w:rsidP="002C5AA0">
      <w:pPr>
        <w:tabs>
          <w:tab w:val="left" w:pos="1935"/>
          <w:tab w:val="left" w:pos="9356"/>
        </w:tabs>
        <w:ind w:right="-1"/>
        <w:jc w:val="both"/>
      </w:pPr>
    </w:p>
    <w:p w:rsidR="002C5AA0" w:rsidRDefault="002C5AA0" w:rsidP="002C5AA0">
      <w:pPr>
        <w:ind w:right="-1"/>
        <w:jc w:val="both"/>
      </w:pPr>
      <w:r>
        <w:t>Karar No: 1824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C5AA0" w:rsidRDefault="002C5AA0" w:rsidP="002C5AA0">
      <w:pPr>
        <w:tabs>
          <w:tab w:val="left" w:pos="9638"/>
        </w:tabs>
        <w:ind w:right="-1"/>
        <w:jc w:val="center"/>
      </w:pPr>
    </w:p>
    <w:p w:rsidR="002C5AA0" w:rsidRDefault="002C5AA0" w:rsidP="002C5AA0">
      <w:pPr>
        <w:tabs>
          <w:tab w:val="left" w:pos="9638"/>
        </w:tabs>
        <w:ind w:right="-1"/>
        <w:jc w:val="center"/>
      </w:pPr>
      <w:r>
        <w:t>-2-</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 xml:space="preserve">T.C. Çevre, Şehircilik ve İklim Değişikliği Bakanlığı, Çevresel Etki Değerlendirmesi, İzin ve Denetim Genel Müdürlüğü’nün 6260900 sayılı yazısında; “…"Konut" faaliyetine ilişkin ÇED Yönetmeliği'nin Ek1 ve Ek-2 listelerinde yer alan projelerin yapılmasının planlanması halinde "ÇED Olumlu" veya "ÇED Gerekli Değildir" kararı </w:t>
      </w:r>
      <w:r>
        <w:t xml:space="preserve">alınmadan </w:t>
      </w:r>
      <w:r w:rsidRPr="00E05851">
        <w:t>faaliyete başlanmaması gerekmektedir.”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Ankara Valiliği Çevre, Şehircilik ve</w:t>
      </w:r>
      <w:r>
        <w:t xml:space="preserve"> İklim Değişikliği İl Müdürlüğü</w:t>
      </w:r>
      <w:r w:rsidRPr="00E05851">
        <w:t>nün 11802978 sayılı yazısında; “…hususların dikkate alınması, ilgili kurum ve kuruluşlardan alınan görüşler doğrultusunda, plan hiyerarşisine uygun şekilde üst ölçek plan ana kararlarına ve plan hükümlerine, 3194 sayılı İmar Kanunu ve ilgili yönetmelikleri hük</w:t>
      </w:r>
      <w:r>
        <w:t>ümlerine uyulması…” denildiği,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Ankara Valiliği Çevre, Şehircilik ve İklim Değişikliği Bakanlığı, Kentsel Dönüşüm Başkanlığı; “…riskli yapı tespiti veya bu taşınmazın içinde bulunduğu riskli alan ve rezerv yapı alanı bilgisi</w:t>
      </w:r>
      <w:r>
        <w:t>ne rastlanmamıştır.”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Ankara Valiliği Çevre, Şehircilik ve İklim Değişikliği İl Müdürlüğü, Başke</w:t>
      </w:r>
      <w:r>
        <w:t>nt Milli Emlak Daire Başkanlığı</w:t>
      </w:r>
      <w:r w:rsidRPr="00E05851">
        <w:t>nın 10.02.2025 tarih 11659578 sayılı yazısında; “…hazineye ait olmadığından g</w:t>
      </w:r>
      <w:r>
        <w:t>örüş verilmemiştir.”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Ankara Valiliği Çevre, Şehircilik ve İklim Değişikliği Bakanlığı, Mekânsal</w:t>
      </w:r>
      <w:r>
        <w:t xml:space="preserve"> Planlama Genel Müdürlüğü</w:t>
      </w:r>
      <w:r w:rsidRPr="00E05851">
        <w:t>nün 6373085 sayılı yazısında; “…Bakanlığımızca tesis edilmiş herhangi bir planlama iş ve işlem bulunm</w:t>
      </w:r>
      <w:r>
        <w:t>amakla birlikte…” denildiği,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Devlet Hava Meydanları İşletmesi Genel Müdürlüğü’nün 39775 sayılı yazısında; “…olumsuz etkisinin öngörülmediği değ</w:t>
      </w:r>
      <w:r>
        <w:t>erlendirilmektedir.”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Tarım ve Orman Bakanlığı, Devl</w:t>
      </w:r>
      <w:r>
        <w:t>et Su İşleri Genel Müdürlüğü 5.</w:t>
      </w:r>
      <w:r w:rsidRPr="00E05851">
        <w:t>Bölge Müdürlüğü’nün 3412770 sayılı yazısında; “… DSİ projeleri kapsamında yer almadığı, içme ve kullanma suyu temin eden baraj ya da göl depolama tesisleri koruma alanında bulunmadığı ve taşkın sorununun olmadığ</w:t>
      </w:r>
      <w:r>
        <w:t>ı tespit edilmiştir.”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Enerji ve Tabii Kaynaklar Bakanlığı</w:t>
      </w:r>
      <w:r>
        <w:t>, Enerji İşleri Genel Müdürlüğü</w:t>
      </w:r>
      <w:r w:rsidRPr="00E05851">
        <w:t>nün 186857 sayılı yazısında; “...elektrik üretim tesislerini etkileyip etkilemediğine ilişkin olarak EPDK ve/veya ilgili şebeke işletmecisinden alınacak nihai görüşler doğrultusunda değerlendirme yapılm</w:t>
      </w:r>
      <w:r>
        <w:t>ası gerekmektedir.” denildiği,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Enerji ve Tabii Kaynaklar Bakanlığı, Elektrik Üretim</w:t>
      </w:r>
      <w:r>
        <w:t xml:space="preserve"> Anonim Şirketi Genel Müdürlüğü</w:t>
      </w:r>
      <w:r w:rsidRPr="00E05851">
        <w:t>nün 818763 sayılı yazısında; “…herhangi bir tesisimiz plan ya da projemiz olmadığından görüşümü</w:t>
      </w:r>
      <w:r>
        <w:t>z bulunmamaktadır.” denildiği,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5AA0" w:rsidRPr="002D00A5" w:rsidTr="00A246EC">
        <w:trPr>
          <w:trHeight w:val="1008"/>
        </w:trPr>
        <w:tc>
          <w:tcPr>
            <w:tcW w:w="3510" w:type="dxa"/>
          </w:tcPr>
          <w:p w:rsidR="002C5AA0" w:rsidRPr="002D00A5" w:rsidRDefault="002C5AA0" w:rsidP="00A246EC">
            <w:pPr>
              <w:ind w:right="-1"/>
              <w:jc w:val="center"/>
            </w:pPr>
            <w:r w:rsidRPr="002D00A5">
              <w:t>T.C.</w:t>
            </w:r>
          </w:p>
          <w:p w:rsidR="002C5AA0" w:rsidRPr="002D00A5" w:rsidRDefault="002C5AA0" w:rsidP="00A246EC">
            <w:pPr>
              <w:ind w:right="-1"/>
              <w:jc w:val="center"/>
            </w:pPr>
            <w:r w:rsidRPr="002D00A5">
              <w:t>ANKARA BÜYÜKŞEHİR</w:t>
            </w:r>
          </w:p>
          <w:p w:rsidR="002C5AA0" w:rsidRPr="002D00A5" w:rsidRDefault="002C5AA0" w:rsidP="00A246EC">
            <w:pPr>
              <w:ind w:right="-1"/>
              <w:jc w:val="center"/>
            </w:pPr>
            <w:r w:rsidRPr="002D00A5">
              <w:t>BELEDİYE MECLİSİ</w:t>
            </w:r>
          </w:p>
        </w:tc>
      </w:tr>
    </w:tbl>
    <w:p w:rsidR="002C5AA0" w:rsidRDefault="002C5AA0" w:rsidP="002C5AA0">
      <w:pPr>
        <w:tabs>
          <w:tab w:val="left" w:pos="1935"/>
          <w:tab w:val="left" w:pos="9356"/>
        </w:tabs>
        <w:ind w:right="-1"/>
        <w:jc w:val="both"/>
      </w:pPr>
    </w:p>
    <w:p w:rsidR="002C5AA0" w:rsidRDefault="002C5AA0" w:rsidP="002C5AA0">
      <w:pPr>
        <w:tabs>
          <w:tab w:val="left" w:pos="1935"/>
          <w:tab w:val="left" w:pos="9356"/>
        </w:tabs>
        <w:ind w:right="-1"/>
        <w:jc w:val="both"/>
      </w:pPr>
    </w:p>
    <w:p w:rsidR="002C5AA0" w:rsidRDefault="002C5AA0" w:rsidP="002C5AA0">
      <w:pPr>
        <w:ind w:right="-1"/>
        <w:jc w:val="both"/>
      </w:pPr>
      <w:r>
        <w:t>Karar No: 1824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C5AA0" w:rsidRDefault="002C5AA0" w:rsidP="002C5AA0">
      <w:pPr>
        <w:tabs>
          <w:tab w:val="left" w:pos="9638"/>
        </w:tabs>
        <w:ind w:right="-1"/>
        <w:jc w:val="center"/>
      </w:pPr>
    </w:p>
    <w:p w:rsidR="002C5AA0" w:rsidRDefault="002C5AA0" w:rsidP="002C5AA0">
      <w:pPr>
        <w:tabs>
          <w:tab w:val="left" w:pos="9638"/>
        </w:tabs>
        <w:ind w:right="-1"/>
        <w:jc w:val="center"/>
      </w:pPr>
      <w:r>
        <w:t>-3-</w:t>
      </w:r>
    </w:p>
    <w:p w:rsidR="002C5AA0" w:rsidRDefault="002C5AA0" w:rsidP="002C5AA0">
      <w:pPr>
        <w:tabs>
          <w:tab w:val="left" w:pos="9638"/>
        </w:tabs>
        <w:ind w:right="-1" w:firstLine="709"/>
        <w:jc w:val="both"/>
      </w:pPr>
    </w:p>
    <w:p w:rsidR="002C5AA0" w:rsidRDefault="002C5AA0" w:rsidP="002C5AA0">
      <w:pPr>
        <w:tabs>
          <w:tab w:val="left" w:pos="9638"/>
        </w:tabs>
        <w:ind w:right="-1"/>
        <w:jc w:val="both"/>
      </w:pPr>
    </w:p>
    <w:p w:rsidR="002C5AA0" w:rsidRDefault="002C5AA0" w:rsidP="002C5AA0">
      <w:pPr>
        <w:tabs>
          <w:tab w:val="left" w:pos="9638"/>
        </w:tabs>
        <w:ind w:right="-1" w:firstLine="709"/>
        <w:jc w:val="both"/>
      </w:pPr>
      <w:r w:rsidRPr="00E05851">
        <w:t>T.C. Ankara Valiliği, İl Sağlık Müdürlüğü’nün 215812646 sayılı yazısında; “…kurum ve kuruluşların olumlu görüşlerinin alınması kaydıyla kurumumuzca herhangi bir sakınca bulunmamaktad</w:t>
      </w:r>
      <w:r>
        <w:t>ır.” denildiği,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Ankara Valiliği, İ</w:t>
      </w:r>
      <w:r>
        <w:t>l Sanayi ve Teknoloji Müdürlüğü</w:t>
      </w:r>
      <w:r w:rsidRPr="00E05851">
        <w:t>nün 24.04.2023 tarih 06 sayılı yazısında; “…kurum ve kuruluşların uygun görmesi halinde plan yapılmasında kurumumuz açısından bir sakınc</w:t>
      </w:r>
      <w:r>
        <w:t>a bulunmamaktadır.” denildiği,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Karayolları Gen</w:t>
      </w:r>
      <w:r>
        <w:t>el Müdürlüğü, 4.Bölge Müdürlüğü</w:t>
      </w:r>
      <w:r w:rsidRPr="00E05851">
        <w:t>nün 08.05.2023 tarih 1165673 sayılı yazısında; “…bir sakınc</w:t>
      </w:r>
      <w:r>
        <w:t>a bulunmamaktadır.” denildiği,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Kültür ve Turizm Bakanlığı, Kültür Varlıkları ve Müzeler Genel Müdürlüğü, Ankara Kültür Varlıklarını Koruma Bölge K</w:t>
      </w:r>
      <w:r>
        <w:t>urulu Müdürlüğü</w:t>
      </w:r>
      <w:r w:rsidRPr="00E05851">
        <w:t>nün 3777443 sayılı yazısında;”…herhangi bir kültür varlığı kaydına</w:t>
      </w:r>
      <w:r>
        <w:t xml:space="preserve"> rastlanılmamıştır…”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Kültür ve Turizm Bakanlığı, Yatırı</w:t>
      </w:r>
      <w:r>
        <w:t>m ve İşletmeler Genel Müdürlüğü</w:t>
      </w:r>
      <w:r w:rsidRPr="00E05851">
        <w:t>nün 04.03.2025 tarih 6409011 sayılı yazısında;”…yürütülen bir çalışm</w:t>
      </w:r>
      <w:r>
        <w:t>a bulunmamaktadır.” denildiği, </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t>T.C. Milli Savunma Bakanlığı</w:t>
      </w:r>
      <w:r w:rsidRPr="00E05851">
        <w:t>nın 02.02.2025 tarih 4437597 sayılı yazısında; “…askeri alan, ANT akaryakıt boru hattı, mânia planı, askeri yasak bölge ve askeri güvenlik bölge</w:t>
      </w:r>
      <w:r>
        <w:t>si bulunmamaktadır.”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Çevre, Şehircilik ve İklim Değişikliği Bakanlığı, Tabiat Varl</w:t>
      </w:r>
      <w:r>
        <w:t>ıklarını Koruma Genel Müdürlüğü</w:t>
      </w:r>
      <w:r w:rsidRPr="00E05851">
        <w:t>nün yazısı 11678858 sayılı yazısı; “...görev ve yetkiler bakımından Bakanlığımızca (Tabiat Varlıklarını Koruma Genel Müdürlüğü) değerlendirilecek bir husus bulunmamaktadır</w:t>
      </w:r>
      <w:r>
        <w:t>.”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Enerji ve Tabii Kaynaklar Bakanlığı, Maden ve Petrol İşleri Genel Müdürlüğü’nün 08.05.2023 tarih 2023212253 sayılı yazısı; “…projenin gerçekleşmesinde sakınca bulunmadığına karar verilmiştir… Ayrıca proje alanı, ER:3236095 sayılı jeotermal kaynaklar ve mineralli sular ruhsat sahası ile çakıştığından ilgili Valiliğin görüşünün alınması uygun olacaktır…”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 xml:space="preserve">T.C. Enerji ve Tabii Kaynaklar Bakanlığı, Maden </w:t>
      </w:r>
      <w:r>
        <w:t>Tetkik ve Arama Genel Müdürlüğü</w:t>
      </w:r>
      <w:r w:rsidRPr="00E05851">
        <w:t>nün 493072 sayılı yazısında; “…Kurumumuz çalışmaları açısından herhangi bir sakınca</w:t>
      </w:r>
      <w:r>
        <w:t xml:space="preserve"> oluşturmayacaktır.”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Orman Genel Müdürlüğ</w:t>
      </w:r>
      <w:r>
        <w:t>ü, Ankara Orman Bölge Müdürlüğü</w:t>
      </w:r>
      <w:r w:rsidRPr="00E05851">
        <w:t>nün 8209481 sayılı yazısında; “…ve orman sayılan alanlarla ilgisinin olmad</w:t>
      </w:r>
      <w:r>
        <w:t>ığı anlaşılmıştır.” denildiği, </w:t>
      </w:r>
    </w:p>
    <w:p w:rsidR="002C5AA0" w:rsidRDefault="002C5AA0" w:rsidP="002C5AA0">
      <w:pPr>
        <w:tabs>
          <w:tab w:val="left" w:pos="9638"/>
        </w:tabs>
        <w:ind w:right="-1"/>
        <w:jc w:val="both"/>
      </w:pPr>
    </w:p>
    <w:p w:rsidR="002C5AA0" w:rsidRDefault="002C5AA0" w:rsidP="002C5AA0">
      <w:pPr>
        <w:tabs>
          <w:tab w:val="left" w:pos="9638"/>
        </w:tabs>
        <w:ind w:right="-1" w:firstLine="709"/>
        <w:jc w:val="both"/>
      </w:pPr>
      <w:r w:rsidRPr="00E05851">
        <w:t>Polatlı Doğalgaz Dağıtım A.Ş.’nin 12.06.2023 tarih 2023/278 sayılı yazısında; “… bir sakın</w:t>
      </w:r>
      <w:r>
        <w:t>ca bulunmamaktadır.”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5AA0" w:rsidRPr="002D00A5" w:rsidTr="00A246EC">
        <w:trPr>
          <w:trHeight w:val="1008"/>
        </w:trPr>
        <w:tc>
          <w:tcPr>
            <w:tcW w:w="3510" w:type="dxa"/>
          </w:tcPr>
          <w:p w:rsidR="002C5AA0" w:rsidRPr="002D00A5" w:rsidRDefault="002C5AA0" w:rsidP="00A246EC">
            <w:pPr>
              <w:ind w:right="-1"/>
              <w:jc w:val="center"/>
            </w:pPr>
            <w:r w:rsidRPr="002D00A5">
              <w:t>T.C.</w:t>
            </w:r>
          </w:p>
          <w:p w:rsidR="002C5AA0" w:rsidRPr="002D00A5" w:rsidRDefault="002C5AA0" w:rsidP="00A246EC">
            <w:pPr>
              <w:ind w:right="-1"/>
              <w:jc w:val="center"/>
            </w:pPr>
            <w:r w:rsidRPr="002D00A5">
              <w:t>ANKARA BÜYÜKŞEHİR</w:t>
            </w:r>
          </w:p>
          <w:p w:rsidR="002C5AA0" w:rsidRPr="002D00A5" w:rsidRDefault="002C5AA0" w:rsidP="00A246EC">
            <w:pPr>
              <w:ind w:right="-1"/>
              <w:jc w:val="center"/>
            </w:pPr>
            <w:r w:rsidRPr="002D00A5">
              <w:t>BELEDİYE MECLİSİ</w:t>
            </w:r>
          </w:p>
        </w:tc>
      </w:tr>
    </w:tbl>
    <w:p w:rsidR="002C5AA0" w:rsidRDefault="002C5AA0" w:rsidP="002C5AA0">
      <w:pPr>
        <w:tabs>
          <w:tab w:val="left" w:pos="1935"/>
          <w:tab w:val="left" w:pos="9356"/>
        </w:tabs>
        <w:ind w:right="-1"/>
        <w:jc w:val="both"/>
      </w:pPr>
    </w:p>
    <w:p w:rsidR="002C5AA0" w:rsidRDefault="002C5AA0" w:rsidP="002C5AA0">
      <w:pPr>
        <w:tabs>
          <w:tab w:val="left" w:pos="1935"/>
          <w:tab w:val="left" w:pos="9356"/>
        </w:tabs>
        <w:ind w:right="-1"/>
        <w:jc w:val="both"/>
      </w:pPr>
    </w:p>
    <w:p w:rsidR="002C5AA0" w:rsidRDefault="002C5AA0" w:rsidP="002C5AA0">
      <w:pPr>
        <w:ind w:right="-1"/>
        <w:jc w:val="both"/>
      </w:pPr>
      <w:r>
        <w:t>Karar No: 1824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C5AA0" w:rsidRDefault="002C5AA0" w:rsidP="002C5AA0">
      <w:pPr>
        <w:tabs>
          <w:tab w:val="left" w:pos="9638"/>
        </w:tabs>
        <w:ind w:right="-1"/>
        <w:jc w:val="center"/>
      </w:pPr>
    </w:p>
    <w:p w:rsidR="002C5AA0" w:rsidRDefault="002C5AA0" w:rsidP="002C5AA0">
      <w:pPr>
        <w:tabs>
          <w:tab w:val="left" w:pos="9638"/>
        </w:tabs>
        <w:ind w:right="-1"/>
        <w:jc w:val="center"/>
      </w:pPr>
      <w:r>
        <w:t>-4-</w:t>
      </w:r>
    </w:p>
    <w:p w:rsidR="002C5AA0" w:rsidRDefault="002C5AA0" w:rsidP="002C5AA0">
      <w:pPr>
        <w:tabs>
          <w:tab w:val="left" w:pos="9638"/>
        </w:tabs>
        <w:ind w:right="-1"/>
        <w:jc w:val="both"/>
      </w:pP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 xml:space="preserve">T.C. Ulaştırma ve Altyapı Bakanlığı </w:t>
      </w:r>
      <w:r>
        <w:t>Sivil Havacılık Genel Müdürlüğü</w:t>
      </w:r>
      <w:r w:rsidRPr="00E05851">
        <w:t>nün 53064 sayılı yazısında; “…her türlü yapılaşma ve imar planı düzenlemelerine ilişkin kamu kaynaklarının etkin ve verimli kullanılmasını teminen aksi belirtilmedikçe…işlem yapıl</w:t>
      </w:r>
      <w:r>
        <w:t>ması gerekmektedir.”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Tarım ve Orma</w:t>
      </w:r>
      <w:r>
        <w:t>n Bakanlığı, 9. Bölge Müdürlüğü</w:t>
      </w:r>
      <w:r w:rsidRPr="00E05851">
        <w:t>nün 23.05.2023 tarih 9971486 sayılı yazınızda; “…kurum ve kuruluşlardan da uygun görüş alınması kaydıyla kurumumuz açısından sakınca bulunmamaktadır.”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Devlet Demiryolları İşletmesi Genel Mü</w:t>
      </w:r>
      <w:r>
        <w:t>dürlüğü, TCDD 2.Bölge Müdürlüğü</w:t>
      </w:r>
      <w:r w:rsidRPr="00E05851">
        <w:t>nün 535129 sayılı yazısında; “…pro</w:t>
      </w:r>
      <w:r>
        <w:t>jemiz bulunmamakta…”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Enerji ve Tabii Kaynaklar Bakanlığı, Türkiye Elektrik Dağıtım</w:t>
      </w:r>
      <w:r>
        <w:t xml:space="preserve"> Anonim Şirketi Genel Müdürlüğü</w:t>
      </w:r>
      <w:r w:rsidRPr="00E05851">
        <w:t>nün 700207 sayılı yazısı; “…Bölge Müdürlüğümüzce bir sakınc</w:t>
      </w:r>
      <w:r>
        <w:t>a bulunmamaktadır.”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Türkiye Elektrik İletim Anonim Şirketi Genel Müdürlüğü, 8.Bölge Müdürlüğü’nün 1813158 sayılı yazısında; “…herhangi bir enerji iletim hattı/tesi</w:t>
      </w:r>
      <w:r>
        <w:t>si bulunmamaktadır.”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Türk Telekomünikasyon A.Ş.’nin 17.04.2025 tarih 114217 sayılı yazısında; “…engel teşkil eden tesisim</w:t>
      </w:r>
      <w:r>
        <w:t>iz bulunmamaktadır.”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Ankara Valiliği, Yatırım İz</w:t>
      </w:r>
      <w:r>
        <w:t>leme ve Koordinasyon Başkanlığı</w:t>
      </w:r>
      <w:r w:rsidRPr="00E05851">
        <w:t>nın 10.05.2023 tarih 227161 sayılı ve 26.04.2024 tarih 326906 sayılı yazılarında; “…Kurumumuz mevzuatı açısından bir sakın</w:t>
      </w:r>
      <w:r>
        <w:t>ca bulunmamaktadır.”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T.C. Ankara Büyükşehir Belediyesi ASKİ Genel Müdürlü</w:t>
      </w:r>
      <w:r>
        <w:t>ğü</w:t>
      </w:r>
      <w:r w:rsidRPr="00E05851">
        <w:t>nün 17.05.2023 tarih 429192 sayılı yazısında; “…alanın yakın çevresinde mevcutlarımız bulunmakta olup sayısalları yazımız ekind</w:t>
      </w:r>
      <w:r>
        <w:t>e gönderilmektedir.”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Başkent Elektrik Dağıtım A.Ş.’nin 22.05.2023 tarih 483157 sayılı yazısında; “…sahanız içerisinde enerji talepleri için trafo alanlarının ayrılm</w:t>
      </w:r>
      <w:r>
        <w:t>ası gerekmektedir.” denildiği,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95557C">
        <w:rPr>
          <w:b/>
        </w:rPr>
        <w:t>Tavsiye nitelikli 1/5000 ölçekli nazım imar planı teklifinde;</w:t>
      </w:r>
      <w:r w:rsidRPr="00E05851">
        <w:t> Söz konusu parsellerin Seyrek yoğunluklu</w:t>
      </w:r>
      <w:r>
        <w:t xml:space="preserve"> </w:t>
      </w:r>
      <w:r w:rsidRPr="00E05851">
        <w:t>(28ki/ha) gelişme konut alanı, park, trafo alanı ve genel otopark alanı olarak planlandığı, konut alanlarına ulaşımın 10 metrelik taşıt yollarıyla sağlan</w:t>
      </w:r>
      <w:r>
        <w:t>dığı, 45 kişi nüfus önerildiği,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p w:rsidR="002C5AA0" w:rsidRDefault="002C5AA0" w:rsidP="002C5AA0">
      <w:pPr>
        <w:jc w:val="center"/>
      </w:pPr>
    </w:p>
    <w:p w:rsidR="002C5AA0" w:rsidRDefault="002C5AA0" w:rsidP="002C5AA0">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5AA0" w:rsidRPr="002D00A5" w:rsidTr="00A246EC">
        <w:trPr>
          <w:trHeight w:val="1008"/>
        </w:trPr>
        <w:tc>
          <w:tcPr>
            <w:tcW w:w="3510" w:type="dxa"/>
          </w:tcPr>
          <w:p w:rsidR="002C5AA0" w:rsidRPr="002D00A5" w:rsidRDefault="002C5AA0" w:rsidP="00A246EC">
            <w:pPr>
              <w:ind w:right="-1"/>
              <w:jc w:val="center"/>
            </w:pPr>
            <w:r w:rsidRPr="002D00A5">
              <w:t>T.C.</w:t>
            </w:r>
          </w:p>
          <w:p w:rsidR="002C5AA0" w:rsidRPr="002D00A5" w:rsidRDefault="002C5AA0" w:rsidP="00A246EC">
            <w:pPr>
              <w:ind w:right="-1"/>
              <w:jc w:val="center"/>
            </w:pPr>
            <w:r w:rsidRPr="002D00A5">
              <w:t>ANKARA BÜYÜKŞEHİR</w:t>
            </w:r>
          </w:p>
          <w:p w:rsidR="002C5AA0" w:rsidRPr="002D00A5" w:rsidRDefault="002C5AA0" w:rsidP="00A246EC">
            <w:pPr>
              <w:ind w:right="-1"/>
              <w:jc w:val="center"/>
            </w:pPr>
            <w:r w:rsidRPr="002D00A5">
              <w:t>BELEDİYE MECLİSİ</w:t>
            </w:r>
          </w:p>
        </w:tc>
      </w:tr>
    </w:tbl>
    <w:p w:rsidR="002C5AA0" w:rsidRDefault="002C5AA0" w:rsidP="002C5AA0">
      <w:pPr>
        <w:tabs>
          <w:tab w:val="left" w:pos="1935"/>
          <w:tab w:val="left" w:pos="9356"/>
        </w:tabs>
        <w:ind w:right="-1"/>
        <w:jc w:val="both"/>
      </w:pPr>
    </w:p>
    <w:p w:rsidR="002C5AA0" w:rsidRDefault="002C5AA0" w:rsidP="002C5AA0">
      <w:pPr>
        <w:tabs>
          <w:tab w:val="left" w:pos="1935"/>
          <w:tab w:val="left" w:pos="9356"/>
        </w:tabs>
        <w:ind w:right="-1"/>
        <w:jc w:val="both"/>
      </w:pPr>
    </w:p>
    <w:p w:rsidR="002C5AA0" w:rsidRDefault="002C5AA0" w:rsidP="002C5AA0">
      <w:pPr>
        <w:ind w:right="-1"/>
        <w:jc w:val="both"/>
      </w:pPr>
      <w:r>
        <w:t>Karar No: 1824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C5AA0" w:rsidRDefault="002C5AA0" w:rsidP="002C5AA0">
      <w:pPr>
        <w:tabs>
          <w:tab w:val="left" w:pos="9638"/>
        </w:tabs>
        <w:ind w:right="-1"/>
      </w:pPr>
    </w:p>
    <w:p w:rsidR="002C5AA0" w:rsidRDefault="002C5AA0" w:rsidP="002C5AA0">
      <w:pPr>
        <w:tabs>
          <w:tab w:val="left" w:pos="9638"/>
        </w:tabs>
        <w:ind w:right="-1"/>
        <w:jc w:val="center"/>
      </w:pPr>
      <w:r>
        <w:t>-5-</w:t>
      </w:r>
    </w:p>
    <w:p w:rsidR="002C5AA0" w:rsidRDefault="002C5AA0" w:rsidP="002C5AA0">
      <w:pPr>
        <w:tabs>
          <w:tab w:val="left" w:pos="9638"/>
        </w:tabs>
        <w:ind w:right="-1" w:firstLine="709"/>
        <w:jc w:val="both"/>
      </w:pPr>
    </w:p>
    <w:p w:rsidR="002C5AA0" w:rsidRDefault="002C5AA0" w:rsidP="002C5AA0">
      <w:pPr>
        <w:tabs>
          <w:tab w:val="left" w:pos="9638"/>
        </w:tabs>
        <w:ind w:right="-1"/>
        <w:jc w:val="both"/>
      </w:pPr>
    </w:p>
    <w:p w:rsidR="002C5AA0" w:rsidRDefault="002C5AA0" w:rsidP="002C5AA0">
      <w:pPr>
        <w:tabs>
          <w:tab w:val="left" w:pos="9638"/>
        </w:tabs>
        <w:ind w:right="-1" w:firstLine="709"/>
        <w:jc w:val="both"/>
      </w:pPr>
      <w:r>
        <w:t>Plan paftasında;</w:t>
      </w:r>
    </w:p>
    <w:p w:rsidR="002C5AA0" w:rsidRDefault="002C5AA0" w:rsidP="002C5AA0">
      <w:pPr>
        <w:tabs>
          <w:tab w:val="left" w:pos="9638"/>
        </w:tabs>
        <w:ind w:right="-1" w:firstLine="709"/>
        <w:jc w:val="both"/>
      </w:pPr>
      <w:r w:rsidRPr="00E05851">
        <w:t>1- 1/1000 ölçekli uygulama imar planı onaylanmadan uygulamaya geçilemez ve uygulamada bu planda belirlenen hususl</w:t>
      </w:r>
      <w:r>
        <w:t>ara uyulacaktır.</w:t>
      </w:r>
    </w:p>
    <w:p w:rsidR="002C5AA0" w:rsidRDefault="002C5AA0" w:rsidP="002C5AA0">
      <w:pPr>
        <w:tabs>
          <w:tab w:val="left" w:pos="9638"/>
        </w:tabs>
        <w:ind w:right="-1" w:firstLine="709"/>
        <w:jc w:val="both"/>
      </w:pPr>
      <w:r w:rsidRPr="00E05851">
        <w:t>2- Belirtilmeyen hususlarda 3194 sayılı İmar Kanunu ve ilgili mevzuat hükümlerine uyulacaktır şeklinde 2 adet plan notu düzenlendiği,</w:t>
      </w:r>
    </w:p>
    <w:p w:rsidR="002C5AA0" w:rsidRDefault="002C5AA0" w:rsidP="002C5AA0">
      <w:pPr>
        <w:tabs>
          <w:tab w:val="left" w:pos="9638"/>
        </w:tabs>
        <w:ind w:right="-1"/>
        <w:jc w:val="both"/>
      </w:pPr>
    </w:p>
    <w:p w:rsidR="002C5AA0" w:rsidRDefault="002C5AA0" w:rsidP="002C5AA0">
      <w:pPr>
        <w:tabs>
          <w:tab w:val="left" w:pos="9638"/>
        </w:tabs>
        <w:ind w:right="-1" w:firstLine="709"/>
        <w:jc w:val="both"/>
      </w:pPr>
      <w:r w:rsidRPr="0095557C">
        <w:rPr>
          <w:b/>
        </w:rPr>
        <w:t>1/1000 ölçekli Uygulama İmar Planı Teklifinde; </w:t>
      </w:r>
      <w:r w:rsidRPr="00E05851">
        <w:t>Söz konusu parsellerin gelişme konut alanı, park, trafo alanı ve genel otopark alanı olarak planlandığı, konut alanlarına ulaşımın 10 metrelik taşıt yollarıyla sağlandığı, gelişme konut alanında yapılaşma koşulları Emsal:1.00 Yençok:2 kat ve her yönde 5metre çekme mesafesi bırakılarak planlandığı, ada bazında yapılması durumunda alanda en fazla 15 adet bağımsız birim yapılacağı, parsel bazlı uygulama yapılması durumunda ise minimum ifraz büyüklüğünün 600m</w:t>
      </w:r>
      <w:r w:rsidRPr="00DA34DC">
        <w:rPr>
          <w:vertAlign w:val="superscript"/>
        </w:rPr>
        <w:t>2</w:t>
      </w:r>
      <w:r w:rsidRPr="00E05851">
        <w:t> olacağının plan notu ile belirtildiği, Beypazarı ilçesi ortalama hane büyüklüğünün 3 kişi olarak kabul edilmesi durumunda alanda toplam 45 kişinin yaşayacağının öngörüldüğü, plan açıklama raporunda 45 kişinin ihtiyacı olan eğitim, sağlık, sosyal donatı ihtiyaçları ilçe merkezinden karşılanacağından bahsedildiği,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Kişi başına düşen yeşil alan miktarının 15.8m² olduğu, teknik altyapı alanının ise 2.5m² olduğundan bahsedildiği, DOP oranın yaklaşık %40 olduğu,</w:t>
      </w:r>
    </w:p>
    <w:p w:rsidR="002C5AA0" w:rsidRDefault="002C5AA0" w:rsidP="002C5AA0">
      <w:pPr>
        <w:tabs>
          <w:tab w:val="left" w:pos="9638"/>
        </w:tabs>
        <w:ind w:right="-1" w:firstLine="709"/>
        <w:jc w:val="both"/>
      </w:pPr>
      <w:r w:rsidRPr="00E05851">
        <w:br/>
        <w:t xml:space="preserve">  </w:t>
      </w:r>
      <w:r w:rsidRPr="00E05851">
        <w:rPr>
          <w:noProof/>
        </w:rPr>
        <w:drawing>
          <wp:inline distT="0" distB="0" distL="0" distR="0" wp14:anchorId="717BDAEF" wp14:editId="378B07E6">
            <wp:extent cx="4974336" cy="1855545"/>
            <wp:effectExtent l="0" t="0" r="0" b="0"/>
            <wp:docPr id="1" name="Resim 1" descr="C:\Users\gizem.hayran\AppData\Local\Microsoft\Windows\INetCache\Content.MSO\6A023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6A0236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6215" cy="1889818"/>
                    </a:xfrm>
                    <a:prstGeom prst="rect">
                      <a:avLst/>
                    </a:prstGeom>
                    <a:noFill/>
                    <a:ln>
                      <a:noFill/>
                    </a:ln>
                  </pic:spPr>
                </pic:pic>
              </a:graphicData>
            </a:graphic>
          </wp:inline>
        </w:drawing>
      </w:r>
      <w:r w:rsidRPr="00E05851">
        <w:t>         </w:t>
      </w:r>
      <w:r w:rsidRPr="00E05851">
        <w:br/>
      </w:r>
      <w:r w:rsidRPr="00E05851">
        <w:br/>
      </w:r>
      <w:r w:rsidRPr="00E05851">
        <w:t> </w:t>
      </w:r>
      <w:r w:rsidRPr="00E05851">
        <w:t> </w:t>
      </w:r>
      <w:r w:rsidRPr="00E05851">
        <w:t> </w:t>
      </w:r>
      <w:r>
        <w:t>Plan paftasında;</w:t>
      </w:r>
    </w:p>
    <w:p w:rsidR="002C5AA0" w:rsidRDefault="002C5AA0" w:rsidP="002C5AA0">
      <w:pPr>
        <w:tabs>
          <w:tab w:val="left" w:pos="9638"/>
        </w:tabs>
        <w:ind w:right="-1" w:firstLine="709"/>
        <w:jc w:val="both"/>
      </w:pPr>
      <w:r w:rsidRPr="00E05851">
        <w:t>Genel hükümler</w:t>
      </w:r>
    </w:p>
    <w:p w:rsidR="002C5AA0" w:rsidRDefault="002C5AA0" w:rsidP="002C5AA0">
      <w:pPr>
        <w:tabs>
          <w:tab w:val="left" w:pos="9638"/>
        </w:tabs>
        <w:ind w:right="-1" w:firstLine="709"/>
        <w:jc w:val="both"/>
      </w:pPr>
      <w:r w:rsidRPr="00E05851">
        <w:t>1) Planda ve plan notlarında belirtilmeyen hususlarda 3194 sayılı İmar Kanunu ve ilgili yönetmelik hükümlerine, 2872 sayılı Çevre Kanunu ve ilgili yönetmelik hükümlerine ve diğer mevzuat hükümlerine uyulması zorunludur.</w:t>
      </w:r>
    </w:p>
    <w:p w:rsidR="002C5AA0" w:rsidRDefault="002C5AA0" w:rsidP="002C5AA0">
      <w:pPr>
        <w:tabs>
          <w:tab w:val="left" w:pos="9638"/>
        </w:tabs>
        <w:ind w:right="-1" w:firstLine="709"/>
        <w:jc w:val="both"/>
      </w:pPr>
      <w:r w:rsidRPr="00E05851">
        <w:t>2) 5403 sayılı Toprak Koruma ve Arazi Kullanımı Kanununa ve bu kanuna bağlı olarak çıkartılan yönetmelik hükümlerine uyulması zorunludur.</w:t>
      </w:r>
    </w:p>
    <w:p w:rsidR="002C5AA0" w:rsidRDefault="002C5AA0" w:rsidP="002C5AA0">
      <w:pPr>
        <w:tabs>
          <w:tab w:val="left" w:pos="9638"/>
        </w:tabs>
        <w:ind w:right="-1" w:firstLine="709"/>
        <w:jc w:val="both"/>
      </w:pPr>
      <w:r w:rsidRPr="00E05851">
        <w:t>3) Planlama Alanında;</w:t>
      </w:r>
    </w:p>
    <w:p w:rsidR="002C5AA0" w:rsidRDefault="002C5AA0" w:rsidP="002C5AA0">
      <w:pPr>
        <w:pStyle w:val="ListeParagraf"/>
        <w:numPr>
          <w:ilvl w:val="0"/>
          <w:numId w:val="7"/>
        </w:numPr>
        <w:tabs>
          <w:tab w:val="left" w:pos="0"/>
        </w:tabs>
        <w:ind w:left="0" w:right="-1" w:firstLine="851"/>
        <w:jc w:val="both"/>
      </w:pPr>
      <w:r w:rsidRPr="00E05851">
        <w:t>Hava kirliliği kontrol yönetmeliği,</w:t>
      </w:r>
    </w:p>
    <w:p w:rsidR="002C5AA0" w:rsidRDefault="002C5AA0" w:rsidP="002C5AA0">
      <w:pPr>
        <w:pStyle w:val="ListeParagraf"/>
        <w:numPr>
          <w:ilvl w:val="0"/>
          <w:numId w:val="7"/>
        </w:numPr>
        <w:tabs>
          <w:tab w:val="left" w:pos="0"/>
        </w:tabs>
        <w:ind w:left="0" w:right="-1" w:firstLine="851"/>
        <w:jc w:val="both"/>
      </w:pPr>
      <w:r w:rsidRPr="00E05851">
        <w:t>Atık Yönetimi Yönetmeliği</w:t>
      </w:r>
    </w:p>
    <w:p w:rsidR="002C5AA0" w:rsidRDefault="002C5AA0" w:rsidP="002C5AA0">
      <w:pPr>
        <w:pStyle w:val="ListeParagraf"/>
        <w:numPr>
          <w:ilvl w:val="0"/>
          <w:numId w:val="7"/>
        </w:numPr>
        <w:tabs>
          <w:tab w:val="left" w:pos="0"/>
        </w:tabs>
        <w:ind w:left="0" w:right="-1" w:firstLine="851"/>
        <w:jc w:val="both"/>
      </w:pPr>
      <w:r w:rsidRPr="00E05851">
        <w:t>Su Kirliliğini Kontrol Yönetmeliği,</w:t>
      </w:r>
    </w:p>
    <w:p w:rsidR="002C5AA0" w:rsidRDefault="002C5AA0" w:rsidP="002C5AA0">
      <w:pPr>
        <w:tabs>
          <w:tab w:val="left" w:pos="0"/>
        </w:tabs>
        <w:ind w:right="-1"/>
        <w:jc w:val="both"/>
      </w:pPr>
    </w:p>
    <w:p w:rsidR="002C5AA0" w:rsidRDefault="002C5AA0" w:rsidP="002C5AA0">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5AA0" w:rsidRPr="002D00A5" w:rsidTr="00A246EC">
        <w:trPr>
          <w:trHeight w:val="1008"/>
        </w:trPr>
        <w:tc>
          <w:tcPr>
            <w:tcW w:w="3510" w:type="dxa"/>
          </w:tcPr>
          <w:p w:rsidR="002C5AA0" w:rsidRPr="002D00A5" w:rsidRDefault="002C5AA0" w:rsidP="00A246EC">
            <w:pPr>
              <w:ind w:right="-1"/>
              <w:jc w:val="center"/>
            </w:pPr>
            <w:r w:rsidRPr="002D00A5">
              <w:t>T.C.</w:t>
            </w:r>
          </w:p>
          <w:p w:rsidR="002C5AA0" w:rsidRPr="002D00A5" w:rsidRDefault="002C5AA0" w:rsidP="00A246EC">
            <w:pPr>
              <w:ind w:right="-1"/>
              <w:jc w:val="center"/>
            </w:pPr>
            <w:r w:rsidRPr="002D00A5">
              <w:t>ANKARA BÜYÜKŞEHİR</w:t>
            </w:r>
          </w:p>
          <w:p w:rsidR="002C5AA0" w:rsidRPr="002D00A5" w:rsidRDefault="002C5AA0" w:rsidP="00A246EC">
            <w:pPr>
              <w:ind w:right="-1"/>
              <w:jc w:val="center"/>
            </w:pPr>
            <w:r w:rsidRPr="002D00A5">
              <w:t>BELEDİYE MECLİSİ</w:t>
            </w:r>
          </w:p>
        </w:tc>
      </w:tr>
    </w:tbl>
    <w:p w:rsidR="002C5AA0" w:rsidRDefault="002C5AA0" w:rsidP="002C5AA0">
      <w:pPr>
        <w:tabs>
          <w:tab w:val="left" w:pos="1935"/>
          <w:tab w:val="left" w:pos="9356"/>
        </w:tabs>
        <w:ind w:right="-1"/>
        <w:jc w:val="both"/>
      </w:pPr>
    </w:p>
    <w:p w:rsidR="002C5AA0" w:rsidRDefault="002C5AA0" w:rsidP="002C5AA0">
      <w:pPr>
        <w:tabs>
          <w:tab w:val="left" w:pos="1935"/>
          <w:tab w:val="left" w:pos="9356"/>
        </w:tabs>
        <w:ind w:right="-1"/>
        <w:jc w:val="both"/>
      </w:pPr>
    </w:p>
    <w:p w:rsidR="002C5AA0" w:rsidRDefault="002C5AA0" w:rsidP="002C5AA0">
      <w:pPr>
        <w:ind w:right="-1"/>
        <w:jc w:val="both"/>
      </w:pPr>
      <w:r>
        <w:t>Karar No: 1824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C5AA0" w:rsidRDefault="002C5AA0" w:rsidP="002C5AA0">
      <w:pPr>
        <w:tabs>
          <w:tab w:val="left" w:pos="9638"/>
        </w:tabs>
        <w:ind w:right="-1"/>
        <w:jc w:val="center"/>
      </w:pPr>
    </w:p>
    <w:p w:rsidR="002C5AA0" w:rsidRDefault="002C5AA0" w:rsidP="002C5AA0">
      <w:pPr>
        <w:tabs>
          <w:tab w:val="left" w:pos="9638"/>
        </w:tabs>
        <w:ind w:right="-1"/>
        <w:jc w:val="center"/>
      </w:pPr>
      <w:r>
        <w:t>-6-</w:t>
      </w:r>
    </w:p>
    <w:p w:rsidR="002C5AA0" w:rsidRDefault="002C5AA0" w:rsidP="002C5AA0">
      <w:pPr>
        <w:tabs>
          <w:tab w:val="left" w:pos="0"/>
        </w:tabs>
        <w:ind w:right="-1"/>
        <w:jc w:val="both"/>
      </w:pPr>
    </w:p>
    <w:p w:rsidR="002C5AA0" w:rsidRDefault="002C5AA0" w:rsidP="002C5AA0">
      <w:pPr>
        <w:tabs>
          <w:tab w:val="left" w:pos="0"/>
        </w:tabs>
        <w:ind w:right="-1"/>
        <w:jc w:val="both"/>
      </w:pPr>
    </w:p>
    <w:p w:rsidR="002C5AA0" w:rsidRDefault="002C5AA0" w:rsidP="002C5AA0">
      <w:pPr>
        <w:pStyle w:val="ListeParagraf"/>
        <w:numPr>
          <w:ilvl w:val="0"/>
          <w:numId w:val="7"/>
        </w:numPr>
        <w:tabs>
          <w:tab w:val="left" w:pos="0"/>
        </w:tabs>
        <w:ind w:left="0" w:right="-1" w:firstLine="851"/>
        <w:jc w:val="both"/>
      </w:pPr>
      <w:r w:rsidRPr="00E05851">
        <w:t>Binaların Yangından Korunm</w:t>
      </w:r>
      <w:r>
        <w:t>ası Hakkındaki Yönetmelik,</w:t>
      </w:r>
    </w:p>
    <w:p w:rsidR="002C5AA0" w:rsidRDefault="002C5AA0" w:rsidP="002C5AA0">
      <w:pPr>
        <w:pStyle w:val="ListeParagraf"/>
        <w:numPr>
          <w:ilvl w:val="0"/>
          <w:numId w:val="7"/>
        </w:numPr>
        <w:tabs>
          <w:tab w:val="left" w:pos="0"/>
        </w:tabs>
        <w:ind w:left="0" w:right="-1" w:firstLine="851"/>
        <w:jc w:val="both"/>
      </w:pPr>
      <w:r w:rsidRPr="00E05851">
        <w:t>Kanalizasyon Ve Sıvı Atıkların Kanalizasyon Sistemine Verilmesi Mümkün Olmayan Yerlerde Açılacak Çukurlara Ait Yönetmelik,</w:t>
      </w:r>
    </w:p>
    <w:p w:rsidR="002C5AA0" w:rsidRDefault="002C5AA0" w:rsidP="002C5AA0">
      <w:pPr>
        <w:pStyle w:val="ListeParagraf"/>
        <w:numPr>
          <w:ilvl w:val="0"/>
          <w:numId w:val="7"/>
        </w:numPr>
        <w:tabs>
          <w:tab w:val="left" w:pos="0"/>
        </w:tabs>
        <w:ind w:left="0" w:right="-1" w:firstLine="851"/>
        <w:jc w:val="both"/>
      </w:pPr>
      <w:r w:rsidRPr="00E05851">
        <w:t>1593 Sayılı Umumi Hıfzıssıhha Kanunu Ve İlgi Yönetmelikleri,</w:t>
      </w:r>
    </w:p>
    <w:p w:rsidR="002C5AA0" w:rsidRDefault="002C5AA0" w:rsidP="002C5AA0">
      <w:pPr>
        <w:pStyle w:val="ListeParagraf"/>
        <w:numPr>
          <w:ilvl w:val="0"/>
          <w:numId w:val="7"/>
        </w:numPr>
        <w:tabs>
          <w:tab w:val="left" w:pos="0"/>
        </w:tabs>
        <w:ind w:left="0" w:right="-1" w:firstLine="851"/>
        <w:jc w:val="both"/>
      </w:pPr>
      <w:r w:rsidRPr="00E05851">
        <w:t>İnsani Tüketim Amaçlı Sular Hakkında Yönetmelik hükümlerine uyulacaktır.</w:t>
      </w:r>
    </w:p>
    <w:p w:rsidR="002C5AA0" w:rsidRDefault="002C5AA0" w:rsidP="002C5AA0">
      <w:pPr>
        <w:tabs>
          <w:tab w:val="left" w:pos="9638"/>
        </w:tabs>
        <w:ind w:right="-1" w:firstLine="709"/>
        <w:jc w:val="both"/>
      </w:pPr>
      <w:r w:rsidRPr="00E05851">
        <w:t>4) Planlama alanında yapılan uygulamalar esnasında herhangi bir kültür varlığına rastlanması halinde 2863 sayılı Kültür ve Tabiat Varlıklarını Koruma Kanununun 4. Maddesi kapsamında en yakın mülki idare amirliğine veya en yakın müze müdürlüğüne, tabiat varlığına rastlanması halinde ise 1 numaralı Cumhurbaşkanlığı kararnamesi uyarınca ilgili Tabiat Varlıklarını Koruma Bölge Komisyonuna bilgi verilmesi zorunludur.</w:t>
      </w:r>
    </w:p>
    <w:p w:rsidR="002C5AA0" w:rsidRDefault="002C5AA0" w:rsidP="002C5AA0">
      <w:pPr>
        <w:tabs>
          <w:tab w:val="left" w:pos="9638"/>
        </w:tabs>
        <w:ind w:right="-1" w:firstLine="709"/>
        <w:jc w:val="both"/>
      </w:pPr>
      <w:r w:rsidRPr="00E05851">
        <w:t>5) Planlama alanı içerisinde tesislerinin su ihtiyacının yeraltı suyundan temin edilmek istenmesi halinde 167 sayılı Kanun ve Yeraltı Sularının Kirlenmeye Ve Bozulmaya Karşı Korunması Hakkında Yönetmelik hükümlerine uyulacaktır. Tesisin atık sularının yerüstü ve yeraltı sularını kirletmemesi için gerekli önlemleri alması zorunludur.</w:t>
      </w:r>
    </w:p>
    <w:p w:rsidR="002C5AA0" w:rsidRDefault="002C5AA0" w:rsidP="002C5AA0">
      <w:pPr>
        <w:tabs>
          <w:tab w:val="left" w:pos="9638"/>
        </w:tabs>
        <w:ind w:right="-1" w:firstLine="709"/>
        <w:jc w:val="both"/>
      </w:pPr>
      <w:r w:rsidRPr="00E05851">
        <w:t>6) Planlama alanında yapılacak her türlü yapılaşmada 18.03.2018 tarihli resmi gazetede yayınlanan “Türkiye Bina Deprem Yönetmeliği” ile 14.07.2007 tarihli resmi gazetede yayımlanan “afet bölgelerinde yapılacak yapılar hakkında yönetmelik” esaslarına uyulacaktır.</w:t>
      </w:r>
    </w:p>
    <w:p w:rsidR="002C5AA0" w:rsidRDefault="002C5AA0" w:rsidP="002C5AA0">
      <w:pPr>
        <w:tabs>
          <w:tab w:val="left" w:pos="9638"/>
        </w:tabs>
        <w:ind w:right="-1" w:firstLine="709"/>
        <w:jc w:val="both"/>
      </w:pPr>
      <w:r w:rsidRPr="00E05851">
        <w:t>7) Planlama alanı içerisinde yapılacak bütün yapılarda plan, fen, sağlık, güvenli yapılaşma, estetik ve çevre şartları ile ilgili mevzuat hükümlerine ve TSE tarafından belirlenmiş standartlara uyulması zorunludur.</w:t>
      </w:r>
    </w:p>
    <w:p w:rsidR="002C5AA0" w:rsidRDefault="002C5AA0" w:rsidP="002C5AA0">
      <w:pPr>
        <w:tabs>
          <w:tab w:val="left" w:pos="9638"/>
        </w:tabs>
        <w:ind w:right="-1" w:firstLine="709"/>
        <w:jc w:val="both"/>
      </w:pPr>
      <w:r w:rsidRPr="00E05851">
        <w:t>8) Planlanan alanda tesis edilecek elektrik, su, kanalizasyon, haberleşme tesis vb. Teknik altyapı tesislerine ait projeler ilgili kamu kuruluşlarının aradığı standartlara uygun olarak yapılıp onaylanmadan inşaat ruhsatı verilemez.</w:t>
      </w:r>
    </w:p>
    <w:p w:rsidR="002C5AA0" w:rsidRDefault="002C5AA0" w:rsidP="002C5AA0">
      <w:pPr>
        <w:tabs>
          <w:tab w:val="left" w:pos="9638"/>
        </w:tabs>
        <w:ind w:right="-1" w:firstLine="709"/>
        <w:jc w:val="both"/>
      </w:pPr>
      <w:r w:rsidRPr="00E05851">
        <w:t>9) Elektrik Kuvvetli Akım Tesisleri Yönetmeliği hükümlerine uyulması zorunludur.</w:t>
      </w:r>
    </w:p>
    <w:p w:rsidR="002C5AA0" w:rsidRDefault="002C5AA0" w:rsidP="002C5AA0">
      <w:pPr>
        <w:tabs>
          <w:tab w:val="left" w:pos="9638"/>
        </w:tabs>
        <w:ind w:right="-1" w:firstLine="709"/>
        <w:jc w:val="both"/>
      </w:pPr>
      <w:r w:rsidRPr="00E05851">
        <w:t>10) 09.09.2006 tarih ve 26284 sayılı resmi gazetede yayımlanan 2006/27 sayılı “Dere Yatakları ve Taşkınlar” konulu ve 2010/5 sayılı “akarsu ve dere yataklarının ıslah” konulu Başbakanlık genelgeleri ile taşkın ve rüsubat kontrolü yönetmeliği hükümlerine uyulması zorunludur.</w:t>
      </w:r>
    </w:p>
    <w:p w:rsidR="002C5AA0" w:rsidRDefault="002C5AA0" w:rsidP="002C5AA0">
      <w:pPr>
        <w:tabs>
          <w:tab w:val="left" w:pos="9638"/>
        </w:tabs>
        <w:ind w:right="-1" w:firstLine="709"/>
        <w:jc w:val="both"/>
      </w:pPr>
    </w:p>
    <w:p w:rsidR="002C5AA0" w:rsidRPr="00E05851" w:rsidRDefault="002C5AA0" w:rsidP="002C5AA0">
      <w:pPr>
        <w:tabs>
          <w:tab w:val="left" w:pos="9638"/>
        </w:tabs>
        <w:ind w:right="-1" w:firstLine="709"/>
        <w:jc w:val="both"/>
      </w:pPr>
      <w:r w:rsidRPr="00E05851">
        <w:t>Özel hükümler</w:t>
      </w:r>
    </w:p>
    <w:p w:rsidR="002C5AA0" w:rsidRDefault="002C5AA0" w:rsidP="002C5AA0">
      <w:pPr>
        <w:tabs>
          <w:tab w:val="left" w:pos="9638"/>
        </w:tabs>
        <w:ind w:right="-1" w:firstLine="709"/>
        <w:jc w:val="both"/>
      </w:pPr>
      <w:r w:rsidRPr="00E05851">
        <w:t>1) Konut alanlarında yapılaşma koşulları emsal:1.00 yençok: 2 kattır.</w:t>
      </w:r>
    </w:p>
    <w:p w:rsidR="002C5AA0" w:rsidRDefault="002C5AA0" w:rsidP="002C5AA0">
      <w:pPr>
        <w:tabs>
          <w:tab w:val="left" w:pos="9638"/>
        </w:tabs>
        <w:ind w:right="-1" w:firstLine="709"/>
        <w:jc w:val="both"/>
      </w:pPr>
      <w:r>
        <w:t>2) Yollar, yeşil alanlar (</w:t>
      </w:r>
      <w:r w:rsidRPr="00E05851">
        <w:t>çocuk bahçesi, park vb</w:t>
      </w:r>
      <w:r>
        <w:t>.</w:t>
      </w:r>
      <w:r w:rsidRPr="00E05851">
        <w:t>) otopark alanları gibi kamunun kullanımına açık alanlar kamu eline geçmeden parsel veya ada bazında inşaat ruhsatı verilemez.</w:t>
      </w:r>
    </w:p>
    <w:p w:rsidR="002C5AA0" w:rsidRDefault="002C5AA0" w:rsidP="002C5AA0">
      <w:pPr>
        <w:tabs>
          <w:tab w:val="left" w:pos="9638"/>
        </w:tabs>
        <w:ind w:right="-1" w:firstLine="709"/>
        <w:jc w:val="both"/>
      </w:pPr>
      <w:r w:rsidRPr="00E05851">
        <w:t>3) Ada bazlı uygulamalarda en fazla 15 bağımsız birim yapılacaktır. Parsel bazlı uygulama yapılması halinde ise minimum ifraz büyüklüğü 600 m</w:t>
      </w:r>
      <w:r w:rsidRPr="00E05851">
        <w:rPr>
          <w:vertAlign w:val="superscript"/>
        </w:rPr>
        <w:t>2</w:t>
      </w:r>
      <w:r>
        <w:t>’</w:t>
      </w:r>
      <w:r w:rsidRPr="00E05851">
        <w:t>dir. Her parselde tek bağımsız birim yapılacaktır.</w:t>
      </w:r>
    </w:p>
    <w:p w:rsidR="002C5AA0" w:rsidRDefault="002C5AA0" w:rsidP="002C5AA0">
      <w:pPr>
        <w:tabs>
          <w:tab w:val="left" w:pos="9638"/>
        </w:tabs>
        <w:ind w:right="-1" w:firstLine="709"/>
        <w:jc w:val="both"/>
      </w:pPr>
      <w:r w:rsidRPr="00E05851">
        <w:t>4) Topoğrafyanın durumuna göre tabii zeminden kotlandırmaya ve mahreç yönünün belirlenmesinde belediyesi yetkilidir.</w:t>
      </w:r>
    </w:p>
    <w:p w:rsidR="002C5AA0" w:rsidRDefault="002C5AA0" w:rsidP="002C5AA0">
      <w:pPr>
        <w:tabs>
          <w:tab w:val="left" w:pos="9638"/>
        </w:tabs>
        <w:ind w:right="-1" w:firstLine="709"/>
        <w:jc w:val="both"/>
      </w:pPr>
      <w:r w:rsidRPr="00E05851">
        <w:t>5) Ankara Çevre Şehircilik ve İklim Değişikliği İl Müdürlüğü tarafından: 31.01.2025 tarihinde onaylanan “Ankara İli, Beypazarı İlçesi, Başağaç Mahallesi 446 ada 32 ve 34 parsellerin imar planında esas jeolojik ve jeoteknik etüt raporu”nda belirtilen hususlara ve taahhütlere uyulacaktır.</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p w:rsidR="002C5AA0" w:rsidRDefault="002C5AA0" w:rsidP="002C5AA0">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5AA0" w:rsidRPr="002D00A5" w:rsidTr="00A246EC">
        <w:trPr>
          <w:trHeight w:val="1008"/>
        </w:trPr>
        <w:tc>
          <w:tcPr>
            <w:tcW w:w="3510" w:type="dxa"/>
          </w:tcPr>
          <w:p w:rsidR="002C5AA0" w:rsidRPr="002D00A5" w:rsidRDefault="002C5AA0" w:rsidP="00A246EC">
            <w:pPr>
              <w:ind w:right="-1"/>
              <w:jc w:val="center"/>
            </w:pPr>
            <w:r w:rsidRPr="002D00A5">
              <w:t>T.C.</w:t>
            </w:r>
          </w:p>
          <w:p w:rsidR="002C5AA0" w:rsidRPr="002D00A5" w:rsidRDefault="002C5AA0" w:rsidP="00A246EC">
            <w:pPr>
              <w:ind w:right="-1"/>
              <w:jc w:val="center"/>
            </w:pPr>
            <w:r w:rsidRPr="002D00A5">
              <w:t>ANKARA BÜYÜKŞEHİR</w:t>
            </w:r>
          </w:p>
          <w:p w:rsidR="002C5AA0" w:rsidRPr="002D00A5" w:rsidRDefault="002C5AA0" w:rsidP="00A246EC">
            <w:pPr>
              <w:ind w:right="-1"/>
              <w:jc w:val="center"/>
            </w:pPr>
            <w:r w:rsidRPr="002D00A5">
              <w:t>BELEDİYE MECLİSİ</w:t>
            </w:r>
          </w:p>
        </w:tc>
      </w:tr>
    </w:tbl>
    <w:p w:rsidR="002C5AA0" w:rsidRDefault="002C5AA0" w:rsidP="002C5AA0">
      <w:pPr>
        <w:tabs>
          <w:tab w:val="left" w:pos="1935"/>
          <w:tab w:val="left" w:pos="9356"/>
        </w:tabs>
        <w:ind w:right="-1"/>
        <w:jc w:val="both"/>
      </w:pPr>
    </w:p>
    <w:p w:rsidR="002C5AA0" w:rsidRDefault="002C5AA0" w:rsidP="002C5AA0">
      <w:pPr>
        <w:tabs>
          <w:tab w:val="left" w:pos="1935"/>
          <w:tab w:val="left" w:pos="9356"/>
        </w:tabs>
        <w:ind w:right="-1"/>
        <w:jc w:val="both"/>
      </w:pPr>
    </w:p>
    <w:p w:rsidR="002C5AA0" w:rsidRDefault="002C5AA0" w:rsidP="002C5AA0">
      <w:pPr>
        <w:ind w:right="-1"/>
        <w:jc w:val="both"/>
      </w:pPr>
      <w:r>
        <w:t>Karar No: 1824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C5AA0" w:rsidRDefault="002C5AA0" w:rsidP="002C5AA0">
      <w:pPr>
        <w:tabs>
          <w:tab w:val="left" w:pos="9638"/>
        </w:tabs>
        <w:ind w:right="-1"/>
        <w:jc w:val="center"/>
      </w:pPr>
    </w:p>
    <w:p w:rsidR="002C5AA0" w:rsidRDefault="002C5AA0" w:rsidP="002C5AA0">
      <w:pPr>
        <w:tabs>
          <w:tab w:val="left" w:pos="9638"/>
        </w:tabs>
        <w:ind w:right="-1"/>
        <w:jc w:val="center"/>
      </w:pPr>
      <w:r>
        <w:t>-7-</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6) İmar planına esas olmak üzere hazırlanan jeolojik-jeoteknik etüt, zemin etüdü yerine kullanılamaz yapılacak yapılara ait laboratuvar deneylerine dayalı sondajlı zemin etüdü uygun görülmeden ve gerekli mühendislik önlemleri alınmadan uygulamaya geçilemez.</w:t>
      </w:r>
    </w:p>
    <w:p w:rsidR="002C5AA0" w:rsidRDefault="002C5AA0" w:rsidP="002C5AA0">
      <w:pPr>
        <w:tabs>
          <w:tab w:val="left" w:pos="9638"/>
        </w:tabs>
        <w:ind w:right="-1" w:firstLine="709"/>
        <w:jc w:val="both"/>
      </w:pPr>
      <w:r w:rsidRPr="00E05851">
        <w:t>7) Ankara Büyükşehir Belediyesi, ASKİ Genel Müdürlüğü, Planlama Koordinasyon ve Dış İlişkiler Dairesi Başkanlığı, Planlama Şube Müdürlüğü’nün 17.05.2023 tarih 429192 sayılı görüşüne uyulacaktır.</w:t>
      </w:r>
    </w:p>
    <w:p w:rsidR="002C5AA0" w:rsidRDefault="002C5AA0" w:rsidP="002C5AA0">
      <w:pPr>
        <w:tabs>
          <w:tab w:val="left" w:pos="9638"/>
        </w:tabs>
        <w:ind w:right="-1" w:firstLine="709"/>
        <w:jc w:val="both"/>
      </w:pPr>
      <w:r w:rsidRPr="00E05851">
        <w:t>8) Planda belirtilen kullanım alanlarından kullanım amacı dışında hiçbir tesis yapılamaz yapılacak kullanımlar amacı dışında kullanılamaz." şeklinde 18 adet plan notu düzenlendiği,</w:t>
      </w:r>
    </w:p>
    <w:p w:rsidR="002C5AA0" w:rsidRDefault="002C5AA0" w:rsidP="002C5AA0">
      <w:pPr>
        <w:tabs>
          <w:tab w:val="left" w:pos="9638"/>
        </w:tabs>
        <w:ind w:right="-1"/>
        <w:jc w:val="both"/>
      </w:pPr>
    </w:p>
    <w:p w:rsidR="002C5AA0" w:rsidRPr="0034545A" w:rsidRDefault="002C5AA0" w:rsidP="002C5AA0">
      <w:pPr>
        <w:tabs>
          <w:tab w:val="left" w:pos="9638"/>
        </w:tabs>
        <w:ind w:right="-1" w:firstLine="709"/>
        <w:jc w:val="both"/>
        <w:rPr>
          <w:b/>
        </w:rPr>
      </w:pPr>
      <w:r w:rsidRPr="0034545A">
        <w:rPr>
          <w:b/>
        </w:rPr>
        <w:t>Başkanlığımızca Yapılan Değerlendirmede;</w:t>
      </w:r>
    </w:p>
    <w:p w:rsidR="002C5AA0" w:rsidRDefault="002C5AA0" w:rsidP="002C5AA0">
      <w:pPr>
        <w:tabs>
          <w:tab w:val="left" w:pos="9638"/>
        </w:tabs>
        <w:ind w:right="-1" w:firstLine="709"/>
        <w:jc w:val="both"/>
      </w:pPr>
      <w:r w:rsidRPr="00E05851">
        <w:t xml:space="preserve">Plansız bir alandaki şahıs parsellerine yönelik hazırlanan ve ek nüfus barındıran konut alanı içerikli NİP ve UİP teklifinin ilçe belediye meclis kararına bağlanarak sunulduğu ancak, 3194 sayılı İmar Kanunu, Mekânsal Planlar Yapım Yönetmeliği hükümleri ve diğer ilgili mevzuat ile belirlenen usul ve esaslar ile planlama ilkeleri ve şehircilik esaslarına ve planların kademeli birlikteliği ilkesine göre öncelikle 1/5000 ölçekli NİP teklifinin Belediye Meclisimizce onaylanması halinde 1/1000 ölçekli UİP teklifinin ilçe belediye meclis kararına bağlanarak sunulmasının </w:t>
      </w:r>
      <w:r>
        <w:t>usulen daha uygun olduğu,</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Sunulan teklifin nüfus ve yapı yoğunluğu artırıcı nitelikte konut alanı olarak planlandığı, en yakın imar planı olan alana yaklaşık batıdan 1</w:t>
      </w:r>
      <w:r>
        <w:t xml:space="preserve"> </w:t>
      </w:r>
      <w:r w:rsidRPr="00E05851">
        <w:t>km, doğudan 1,2</w:t>
      </w:r>
      <w:r>
        <w:t xml:space="preserve"> </w:t>
      </w:r>
      <w:r w:rsidRPr="00E05851">
        <w:t xml:space="preserve">km uzaklıkta olduğu, arada kalan bölgenin tarım alanı olduğu, bahse konu imar planının kabul görmesi halinde çevresindeki tarım alanlarının imara açılması yönünde </w:t>
      </w:r>
      <w:r>
        <w:t>baskı oluşacağının düşünüldüğü,</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Ayrıca imarlı bölge ile bitişik konumda olmayan teklife konu alana ilişkin altyapı ve üst yapı belediye hizmetlerinin sunulmasında kamuya ek külfet getireceği bu kapsamda altyapı yatırımlarının deplase ve/veya yeni yatırım bedellerinin mülk sahipleri tarafından karşılanacağına il</w:t>
      </w:r>
      <w:r>
        <w:t>işkin plan notunun bulunmadığı,</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Teklife konu 1/1000 ölçekli uygulama imar planında önerilen plan notlarına göre nüfus hesabının ada bazında uygulama yapılırsa farklı parsel bazında uygulama yapılması halinde farklı konut sayıları hakkı verdiği, ortalama konut büyüklüğünün belirtilmediği, dolayısıyla plan notu hük</w:t>
      </w:r>
      <w:r>
        <w:t>ümlerinde uyumsuzluk bulunduğu,</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Farklı Nüfus Gruplarında Asgari Sosyal ve Teknik Altyapı Alanlarına İlişkin Standartlar ve Asgari Alan Büyüklükleri Tablosunda yer alan donatı alanlarının ayrılmadığı, donatı alanı ihtiyaçlarının çevreden karşılanacağının belirtildiği ancak erişilebilirlik açısından bunun mümkün olamayacağının düşünüldüğü, ayrıca DOP</w:t>
      </w:r>
      <w:r>
        <w:t xml:space="preserve"> oranının %40 olarak ayrıldığı,</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Kentin dış çeperinde planlanan müstakil bahçeli konut karakteri ile uyuşmayan E:1.00 yapılaşma koşullarında</w:t>
      </w:r>
      <w:r>
        <w:t xml:space="preserve"> yoğun inşaat alanı önerildiği,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5AA0" w:rsidRPr="002D00A5" w:rsidTr="00A246EC">
        <w:trPr>
          <w:trHeight w:val="1008"/>
        </w:trPr>
        <w:tc>
          <w:tcPr>
            <w:tcW w:w="3510" w:type="dxa"/>
          </w:tcPr>
          <w:p w:rsidR="002C5AA0" w:rsidRPr="002D00A5" w:rsidRDefault="002C5AA0" w:rsidP="00A246EC">
            <w:pPr>
              <w:ind w:right="-1"/>
              <w:jc w:val="center"/>
            </w:pPr>
            <w:r w:rsidRPr="002D00A5">
              <w:t>T.C.</w:t>
            </w:r>
          </w:p>
          <w:p w:rsidR="002C5AA0" w:rsidRPr="002D00A5" w:rsidRDefault="002C5AA0" w:rsidP="00A246EC">
            <w:pPr>
              <w:ind w:right="-1"/>
              <w:jc w:val="center"/>
            </w:pPr>
            <w:r w:rsidRPr="002D00A5">
              <w:t>ANKARA BÜYÜKŞEHİR</w:t>
            </w:r>
          </w:p>
          <w:p w:rsidR="002C5AA0" w:rsidRPr="002D00A5" w:rsidRDefault="002C5AA0" w:rsidP="00A246EC">
            <w:pPr>
              <w:ind w:right="-1"/>
              <w:jc w:val="center"/>
            </w:pPr>
            <w:r w:rsidRPr="002D00A5">
              <w:t>BELEDİYE MECLİSİ</w:t>
            </w:r>
          </w:p>
        </w:tc>
      </w:tr>
    </w:tbl>
    <w:p w:rsidR="002C5AA0" w:rsidRDefault="002C5AA0" w:rsidP="002C5AA0">
      <w:pPr>
        <w:tabs>
          <w:tab w:val="left" w:pos="1935"/>
          <w:tab w:val="left" w:pos="9356"/>
        </w:tabs>
        <w:ind w:right="-1"/>
        <w:jc w:val="both"/>
      </w:pPr>
    </w:p>
    <w:p w:rsidR="002C5AA0" w:rsidRDefault="002C5AA0" w:rsidP="002C5AA0">
      <w:pPr>
        <w:tabs>
          <w:tab w:val="left" w:pos="1935"/>
          <w:tab w:val="left" w:pos="9356"/>
        </w:tabs>
        <w:ind w:right="-1"/>
        <w:jc w:val="both"/>
      </w:pPr>
    </w:p>
    <w:p w:rsidR="002C5AA0" w:rsidRDefault="002C5AA0" w:rsidP="002C5AA0">
      <w:pPr>
        <w:ind w:right="-1"/>
        <w:jc w:val="both"/>
      </w:pPr>
      <w:r>
        <w:t>Karar No: 1824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C5AA0" w:rsidRDefault="002C5AA0" w:rsidP="002C5AA0">
      <w:pPr>
        <w:tabs>
          <w:tab w:val="left" w:pos="9638"/>
        </w:tabs>
        <w:ind w:right="-1"/>
        <w:jc w:val="center"/>
      </w:pPr>
    </w:p>
    <w:p w:rsidR="002C5AA0" w:rsidRDefault="002C5AA0" w:rsidP="002C5AA0">
      <w:pPr>
        <w:tabs>
          <w:tab w:val="left" w:pos="9638"/>
        </w:tabs>
        <w:ind w:right="-1"/>
        <w:jc w:val="center"/>
      </w:pPr>
      <w:r>
        <w:t>-8-</w:t>
      </w:r>
    </w:p>
    <w:p w:rsidR="002C5AA0" w:rsidRDefault="002C5AA0" w:rsidP="002C5AA0">
      <w:pPr>
        <w:tabs>
          <w:tab w:val="left" w:pos="9638"/>
        </w:tabs>
        <w:ind w:right="-1" w:firstLine="709"/>
        <w:jc w:val="both"/>
      </w:pPr>
    </w:p>
    <w:p w:rsidR="002C5AA0" w:rsidRDefault="002C5AA0" w:rsidP="002C5AA0">
      <w:pPr>
        <w:tabs>
          <w:tab w:val="left" w:pos="9638"/>
        </w:tabs>
        <w:ind w:right="-1"/>
        <w:jc w:val="both"/>
      </w:pPr>
    </w:p>
    <w:p w:rsidR="002C5AA0" w:rsidRDefault="002C5AA0" w:rsidP="002C5AA0">
      <w:pPr>
        <w:tabs>
          <w:tab w:val="left" w:pos="9638"/>
        </w:tabs>
        <w:ind w:right="-1" w:firstLine="709"/>
        <w:jc w:val="both"/>
      </w:pPr>
      <w:r w:rsidRPr="00E05851">
        <w:t>Tarım Arazilerinin Korunması Hk. Yönetmelik 12/8. maddeye göre değerlendirilmesi gerektiği,</w:t>
      </w:r>
    </w:p>
    <w:p w:rsidR="002C5AA0" w:rsidRDefault="002C5AA0" w:rsidP="002C5AA0">
      <w:pPr>
        <w:tabs>
          <w:tab w:val="left" w:pos="9638"/>
        </w:tabs>
        <w:ind w:right="-1" w:firstLine="709"/>
        <w:jc w:val="both"/>
      </w:pPr>
    </w:p>
    <w:p w:rsidR="002C5AA0" w:rsidRDefault="002C5AA0" w:rsidP="002C5AA0">
      <w:pPr>
        <w:tabs>
          <w:tab w:val="left" w:pos="9638"/>
        </w:tabs>
        <w:ind w:right="-1" w:firstLine="709"/>
        <w:jc w:val="both"/>
      </w:pPr>
      <w:r w:rsidRPr="00E05851">
        <w:t>Planda ayrılan yeşil alan, teknik altyapı alanı, otopark alanı ve yolların sitenin kendi ihtiyaçlarını karşılamaya yönelik yapıldığı ve kamuya açık hizmet verecek şekilde</w:t>
      </w:r>
      <w:r>
        <w:t xml:space="preserve"> tasarlanmadığının düşünüldüğü,</w:t>
      </w:r>
    </w:p>
    <w:p w:rsidR="002C5AA0" w:rsidRDefault="002C5AA0" w:rsidP="002C5AA0">
      <w:pPr>
        <w:tabs>
          <w:tab w:val="left" w:pos="9638"/>
        </w:tabs>
        <w:ind w:right="-1"/>
        <w:jc w:val="both"/>
      </w:pPr>
    </w:p>
    <w:p w:rsidR="002C5AA0" w:rsidRDefault="002C5AA0" w:rsidP="002C5AA0">
      <w:pPr>
        <w:tabs>
          <w:tab w:val="left" w:pos="9638"/>
        </w:tabs>
        <w:ind w:right="-1" w:firstLine="709"/>
        <w:jc w:val="both"/>
      </w:pPr>
      <w:r w:rsidRPr="00E05851">
        <w:t>Ayrıca öneri konut alanına ulaşımı sağlayan yolun, teklife konu parsel içerisinden geçirilmediği, kadastral boşlukların kullanıldığı, plan onama sınırının bahse konu yolu kapsamadığı dolayısı ile plan onaylansa bile planlı bir imar yolunun olmayacağı, hususları değerlendirilmekle birlikte plan teklifine yönelik yukarıda belirtilen hususlar ile 3194 sayılı imar kanunu ve ilgili mevzuat hükümleri çerçevesinde Belediye Meclisimizce karar verilmesi gerektiği</w:t>
      </w:r>
      <w:r>
        <w:t xml:space="preserve"> görüş ve kanaatine varıldığı,</w:t>
      </w:r>
    </w:p>
    <w:p w:rsidR="002C5AA0" w:rsidRDefault="002C5AA0" w:rsidP="002C5AA0">
      <w:pPr>
        <w:tabs>
          <w:tab w:val="left" w:pos="9638"/>
        </w:tabs>
        <w:ind w:right="-1" w:firstLine="709"/>
        <w:jc w:val="both"/>
      </w:pPr>
    </w:p>
    <w:p w:rsidR="001756AB" w:rsidRDefault="002C5AA0" w:rsidP="009347E1">
      <w:pPr>
        <w:tabs>
          <w:tab w:val="left" w:pos="9356"/>
        </w:tabs>
        <w:ind w:right="-1" w:firstLine="708"/>
        <w:jc w:val="both"/>
      </w:pPr>
      <w:r>
        <w:t xml:space="preserve">Beypazarı İlçesi </w:t>
      </w:r>
      <w:r w:rsidRPr="00E05851">
        <w:t>​Başağaç Mahallesi 446 ada 32-34 parseller</w:t>
      </w:r>
      <w:r>
        <w:t>d</w:t>
      </w:r>
      <w:r w:rsidRPr="00E05851">
        <w:t>e 1/1000 ölçekli uygulama imar planı  ve tavsiye niteliğindeki 1/5000 ölç</w:t>
      </w:r>
      <w:r>
        <w:t>ekli nazım imar planı teklifin</w:t>
      </w:r>
      <w:r w:rsidRPr="00F62FF1">
        <w:t>in</w:t>
      </w:r>
      <w:r>
        <w:t xml:space="preserve">, mevzi imar planı olması nedeniyle “ilçesine iadesi”ne </w:t>
      </w:r>
      <w:r w:rsidR="00936478" w:rsidRPr="00896330">
        <w:t xml:space="preserve">ilişkin </w:t>
      </w:r>
      <w:r>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974" w:type="dxa"/>
            <w:vAlign w:val="center"/>
          </w:tcPr>
          <w:p w:rsidR="00764D3D" w:rsidRDefault="002C5AA0" w:rsidP="002868C1">
            <w:pPr>
              <w:tabs>
                <w:tab w:val="left" w:pos="2920"/>
              </w:tabs>
              <w:jc w:val="center"/>
              <w:rPr>
                <w:color w:val="000000"/>
              </w:rPr>
            </w:pPr>
            <w:r>
              <w:rPr>
                <w:color w:val="000000"/>
              </w:rPr>
              <w:t>ÖZKAN DENİZ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EC7"/>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0676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B184-A7CD-4768-A58C-021503A9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2283</Words>
  <Characters>17215</Characters>
  <Application>Microsoft Office Word</Application>
  <DocSecurity>0</DocSecurity>
  <Lines>143</Lines>
  <Paragraphs>38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2025-09-10T08:18:00Z</cp:lastPrinted>
  <dcterms:created xsi:type="dcterms:W3CDTF">2025-12-10T06:35:00Z</dcterms:created>
  <dcterms:modified xsi:type="dcterms:W3CDTF">2025-12-10T12:38:00Z</dcterms:modified>
</cp:coreProperties>
</file>