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C59D7" w:rsidRDefault="007C59D7"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7C59D7">
        <w:t>1856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8236CC" w:rsidRDefault="008236CC" w:rsidP="00AA7ED1">
      <w:pPr>
        <w:ind w:right="-1"/>
      </w:pPr>
    </w:p>
    <w:p w:rsidR="007C59D7" w:rsidRDefault="007C59D7" w:rsidP="00AA7ED1">
      <w:pPr>
        <w:ind w:right="-1"/>
      </w:pPr>
    </w:p>
    <w:p w:rsidR="00EC582E" w:rsidRDefault="007C59D7" w:rsidP="00AA7ED1">
      <w:pPr>
        <w:ind w:right="-1" w:firstLine="708"/>
        <w:jc w:val="both"/>
      </w:pPr>
      <w:r w:rsidRPr="003F409D">
        <w:t xml:space="preserve">Mamak İlçesi Şahap Gürler Mahallesi 88. Sokak ve civarı 1/1000 ölçekli uygulama imar plan değişikliğine yapılan itirazlara </w:t>
      </w:r>
      <w:r>
        <w:t xml:space="preserve">ilişkin </w:t>
      </w:r>
      <w:r w:rsidR="00005846" w:rsidRPr="00A35AF8">
        <w:t>İmar ve Bayındırlık</w:t>
      </w:r>
      <w:r w:rsidR="00A574C9" w:rsidRPr="007F325F">
        <w:t xml:space="preserve"> Komisyonu</w:t>
      </w:r>
      <w:r w:rsidR="00005846">
        <w:t xml:space="preserve">nun </w:t>
      </w:r>
      <w:r w:rsidR="00713B26">
        <w:t>27</w:t>
      </w:r>
      <w:r w:rsidR="00005846">
        <w:t>.</w:t>
      </w:r>
      <w:r w:rsidR="00717B43">
        <w:t>11</w:t>
      </w:r>
      <w:r w:rsidR="00B52587">
        <w:t>.2025</w:t>
      </w:r>
      <w:r w:rsidR="00717B43">
        <w:t xml:space="preserve"> </w:t>
      </w:r>
      <w:r w:rsidR="00EC582E" w:rsidRPr="00E35A5A">
        <w:t xml:space="preserve">tarihli ve </w:t>
      </w:r>
      <w:r>
        <w:t>420</w:t>
      </w:r>
      <w:r w:rsidR="00566F73">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C59D7" w:rsidRDefault="00EC582E" w:rsidP="007C59D7">
      <w:pPr>
        <w:tabs>
          <w:tab w:val="left" w:pos="9638"/>
        </w:tabs>
        <w:ind w:right="-1" w:firstLine="709"/>
        <w:jc w:val="both"/>
      </w:pPr>
      <w:r w:rsidRPr="00E35A5A">
        <w:t>Konu üzerinde yapılan görüşmelerde;</w:t>
      </w:r>
      <w:r w:rsidR="00896330">
        <w:t xml:space="preserve"> </w:t>
      </w:r>
      <w:r w:rsidR="007C59D7" w:rsidRPr="00434676">
        <w:t>Mamak Belediye Meclisinin 2024/468 sayılı Kararıyla uygun görülerek, Büyükşehir Belediye Meclisinin 2025/406 sayılı Kararıyla tadilen onaylanan "Mamak ilçesi, Şahap Gürler 88.</w:t>
      </w:r>
      <w:r w:rsidR="007C59D7">
        <w:t xml:space="preserve"> </w:t>
      </w:r>
      <w:r w:rsidR="007C59D7" w:rsidRPr="00434676">
        <w:t>Sokak ve Civarına ait 1/1000 ölçekli uygulama imar planı</w:t>
      </w:r>
      <w:r w:rsidR="007C59D7">
        <w:t xml:space="preserve"> </w:t>
      </w:r>
      <w:r w:rsidR="007C59D7" w:rsidRPr="00434676">
        <w:t>(UİP) değişikliğine" askı-ilan sürecinde bulunulan itirazların değerlendirilmesine ilişkin Mamak Belediye Meclisinin 2025/594 sayılı Kararı, Mamak Belediye Başkanlığı Yazı İşleri Müdürlüğü</w:t>
      </w:r>
      <w:r w:rsidR="007C59D7">
        <w:t>nün</w:t>
      </w:r>
      <w:r w:rsidR="007C59D7" w:rsidRPr="00434676">
        <w:t xml:space="preserve"> 05.11.2025 tarihli ve 134 sayılı yazısı ekinde </w:t>
      </w:r>
      <w:r w:rsidR="007C59D7">
        <w:t xml:space="preserve">İmar ve Şehircilik </w:t>
      </w:r>
      <w:r w:rsidR="007C59D7" w:rsidRPr="00434676">
        <w:t>Daire</w:t>
      </w:r>
      <w:r w:rsidR="007C59D7">
        <w:t>si</w:t>
      </w:r>
      <w:r w:rsidR="007C59D7" w:rsidRPr="00434676">
        <w:t xml:space="preserve"> Başkanlığı</w:t>
      </w:r>
      <w:r w:rsidR="007C59D7">
        <w:t>na gönderildiği,</w:t>
      </w:r>
    </w:p>
    <w:p w:rsidR="007C59D7" w:rsidRDefault="007C59D7" w:rsidP="007C59D7">
      <w:pPr>
        <w:tabs>
          <w:tab w:val="left" w:pos="9638"/>
        </w:tabs>
        <w:ind w:right="-1" w:firstLine="709"/>
        <w:jc w:val="both"/>
      </w:pPr>
    </w:p>
    <w:p w:rsidR="007C59D7" w:rsidRPr="007747D9" w:rsidRDefault="007C59D7" w:rsidP="007C59D7">
      <w:pPr>
        <w:tabs>
          <w:tab w:val="left" w:pos="9638"/>
        </w:tabs>
        <w:ind w:right="-1" w:firstLine="709"/>
        <w:jc w:val="both"/>
        <w:rPr>
          <w:b/>
        </w:rPr>
      </w:pPr>
      <w:r w:rsidRPr="007747D9">
        <w:rPr>
          <w:b/>
        </w:rPr>
        <w:t>Yapılan incelemede,</w:t>
      </w:r>
    </w:p>
    <w:p w:rsidR="007C59D7" w:rsidRDefault="007C59D7" w:rsidP="007C59D7">
      <w:pPr>
        <w:tabs>
          <w:tab w:val="left" w:pos="9638"/>
        </w:tabs>
        <w:ind w:right="-1" w:firstLine="709"/>
        <w:jc w:val="both"/>
      </w:pPr>
      <w:r w:rsidRPr="007747D9">
        <w:rPr>
          <w:b/>
        </w:rPr>
        <w:t>-Teklife Konu alanın Mülkiyet ve Mevcut İmar Durumunun;</w:t>
      </w:r>
      <w:r w:rsidRPr="00434676">
        <w:t> Üreğil ve Şahap Gürler mahalle sınırları içerisinde yer alan, yaklaşık 210 Ha. büyüklüğündeki ve karma mülkiyet dokusundaki Şahap Gürler 88.</w:t>
      </w:r>
      <w:r>
        <w:t xml:space="preserve"> </w:t>
      </w:r>
      <w:r w:rsidRPr="00434676">
        <w:t>Sokak ve Civarına ait 1/5000 ölçekli NİP(tavsiye) ve 1/1000 ölçekli UİP değişikliklerinin, Mamak Belediye Meclisinin 2024/468 sayılı Kararıyla uygun görülerek, Büyükşehir Belediye Meclisinin 2025/406 sayılı kararıyla tadilen onayland</w:t>
      </w:r>
      <w:r>
        <w:t>ığı; onaylı 1/5000 ölçekli NİP'</w:t>
      </w:r>
      <w:r w:rsidRPr="00434676">
        <w:t>na askı-ilan süreci sonunda bulunulan itirazların, Büyükşehir Belediye Meclisinin 2025/1022 sayılı kararıyla redded</w:t>
      </w:r>
      <w:r>
        <w:t>ildiği ve planın kesinleştiği,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7747D9">
        <w:rPr>
          <w:b/>
        </w:rPr>
        <w:t>-Plan Teklifi ve Açıklama Raporunda;</w:t>
      </w:r>
      <w:r w:rsidRPr="00434676">
        <w:t> Şahap Gürler 88.</w:t>
      </w:r>
      <w:r>
        <w:t xml:space="preserve"> </w:t>
      </w:r>
      <w:r w:rsidRPr="00434676">
        <w:t>Sokak ve C</w:t>
      </w:r>
      <w:r>
        <w:t>ivarına ait 1/1000 ölçekli UİP'</w:t>
      </w:r>
      <w:r w:rsidRPr="00434676">
        <w:t>na askı-ilan sürecinde (07.08.2025-05.09.2025) 11 ad</w:t>
      </w:r>
      <w:r>
        <w:t>et dilekçeyle itiraz edildiği;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7747D9">
        <w:rPr>
          <w:u w:val="single"/>
        </w:rPr>
        <w:t>B</w:t>
      </w:r>
      <w:r w:rsidR="00B0624E">
        <w:rPr>
          <w:u w:val="single"/>
        </w:rPr>
        <w:t>*******</w:t>
      </w:r>
      <w:r w:rsidRPr="007747D9">
        <w:rPr>
          <w:u w:val="single"/>
        </w:rPr>
        <w:t xml:space="preserve"> Ö</w:t>
      </w:r>
      <w:r w:rsidR="00B0624E">
        <w:rPr>
          <w:u w:val="single"/>
        </w:rPr>
        <w:t>******</w:t>
      </w:r>
      <w:r w:rsidRPr="007747D9">
        <w:rPr>
          <w:u w:val="single"/>
        </w:rPr>
        <w:t>, H</w:t>
      </w:r>
      <w:r w:rsidR="00B0624E">
        <w:rPr>
          <w:u w:val="single"/>
        </w:rPr>
        <w:t>****</w:t>
      </w:r>
      <w:r w:rsidRPr="007747D9">
        <w:rPr>
          <w:u w:val="single"/>
        </w:rPr>
        <w:t xml:space="preserve"> E</w:t>
      </w:r>
      <w:r w:rsidR="00B0624E">
        <w:rPr>
          <w:u w:val="single"/>
        </w:rPr>
        <w:t>****</w:t>
      </w:r>
      <w:r w:rsidRPr="007747D9">
        <w:rPr>
          <w:u w:val="single"/>
        </w:rPr>
        <w:t>, Ş</w:t>
      </w:r>
      <w:r w:rsidR="00B0624E">
        <w:rPr>
          <w:u w:val="single"/>
        </w:rPr>
        <w:t>*********</w:t>
      </w:r>
      <w:r w:rsidRPr="007747D9">
        <w:rPr>
          <w:u w:val="single"/>
        </w:rPr>
        <w:t xml:space="preserve"> A</w:t>
      </w:r>
      <w:r w:rsidR="00B0624E">
        <w:rPr>
          <w:u w:val="single"/>
        </w:rPr>
        <w:t>******</w:t>
      </w:r>
      <w:r w:rsidRPr="007747D9">
        <w:rPr>
          <w:u w:val="single"/>
        </w:rPr>
        <w:t>, Z</w:t>
      </w:r>
      <w:r w:rsidR="00B0624E">
        <w:rPr>
          <w:u w:val="single"/>
        </w:rPr>
        <w:t>*******</w:t>
      </w:r>
      <w:r w:rsidRPr="007747D9">
        <w:rPr>
          <w:u w:val="single"/>
        </w:rPr>
        <w:t xml:space="preserve"> B</w:t>
      </w:r>
      <w:r w:rsidR="00B0624E">
        <w:rPr>
          <w:u w:val="single"/>
        </w:rPr>
        <w:t>****</w:t>
      </w:r>
      <w:r w:rsidRPr="007747D9">
        <w:rPr>
          <w:u w:val="single"/>
        </w:rPr>
        <w:t xml:space="preserve"> dilekçelerinde;</w:t>
      </w:r>
    </w:p>
    <w:p w:rsidR="007C59D7" w:rsidRDefault="007C59D7" w:rsidP="007C59D7">
      <w:pPr>
        <w:tabs>
          <w:tab w:val="left" w:pos="9638"/>
        </w:tabs>
        <w:ind w:right="-1" w:firstLine="709"/>
        <w:jc w:val="both"/>
      </w:pPr>
      <w:r>
        <w:t>DSİ'</w:t>
      </w:r>
      <w:r w:rsidRPr="00434676">
        <w:t xml:space="preserve">nin kurum görüşünün imar planında uygulanmadığı, eski imar </w:t>
      </w:r>
      <w:r>
        <w:t>planının tekrar sunulduğu, DSİ'</w:t>
      </w:r>
      <w:r w:rsidRPr="00434676">
        <w:t xml:space="preserve">nin görüşüne göre gerekli önlemler alınarak, imara açılabilineceğine dair görüş alındığı, taşkın saha içerisinde park </w:t>
      </w:r>
      <w:r>
        <w:t>a</w:t>
      </w:r>
      <w:r w:rsidRPr="00434676">
        <w:t>lanı, hatıra ormanı ve Belediye Fen İşleri stok alanı olduğu belirtilerek, arsasının yerinde korunması, mümkün değilse 1791.</w:t>
      </w:r>
      <w:r>
        <w:t xml:space="preserve"> </w:t>
      </w:r>
      <w:r w:rsidRPr="00434676">
        <w:t xml:space="preserve">Sokakta ana cadde tarafının imar açılarak, oradan </w:t>
      </w:r>
      <w:r>
        <w:t>yer verilmesinin istenildiği, </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rPr>
          <w:u w:val="single"/>
        </w:rPr>
      </w:pPr>
      <w:r w:rsidRPr="007747D9">
        <w:rPr>
          <w:u w:val="single"/>
        </w:rPr>
        <w:t>K</w:t>
      </w:r>
      <w:r w:rsidR="00B0624E">
        <w:rPr>
          <w:u w:val="single"/>
        </w:rPr>
        <w:t>****</w:t>
      </w:r>
      <w:r w:rsidRPr="007747D9">
        <w:rPr>
          <w:u w:val="single"/>
        </w:rPr>
        <w:t xml:space="preserve"> K</w:t>
      </w:r>
      <w:r w:rsidR="00B0624E">
        <w:rPr>
          <w:u w:val="single"/>
        </w:rPr>
        <w:t>*******</w:t>
      </w:r>
      <w:r w:rsidRPr="007747D9">
        <w:rPr>
          <w:u w:val="single"/>
        </w:rPr>
        <w:t xml:space="preserve">, </w:t>
      </w:r>
      <w:r>
        <w:rPr>
          <w:u w:val="single"/>
        </w:rPr>
        <w:t>Ş</w:t>
      </w:r>
      <w:r w:rsidR="00B0624E">
        <w:rPr>
          <w:u w:val="single"/>
        </w:rPr>
        <w:t>****</w:t>
      </w:r>
      <w:r w:rsidRPr="007747D9">
        <w:rPr>
          <w:u w:val="single"/>
        </w:rPr>
        <w:t xml:space="preserve"> F</w:t>
      </w:r>
      <w:r w:rsidR="00B0624E">
        <w:rPr>
          <w:u w:val="single"/>
        </w:rPr>
        <w:t>*******</w:t>
      </w:r>
      <w:r w:rsidRPr="007747D9">
        <w:rPr>
          <w:u w:val="single"/>
        </w:rPr>
        <w:t>, F</w:t>
      </w:r>
      <w:r w:rsidR="00B0624E">
        <w:rPr>
          <w:u w:val="single"/>
        </w:rPr>
        <w:t>****</w:t>
      </w:r>
      <w:r w:rsidRPr="007747D9">
        <w:rPr>
          <w:u w:val="single"/>
        </w:rPr>
        <w:t xml:space="preserve"> F</w:t>
      </w:r>
      <w:r w:rsidR="00B0624E">
        <w:rPr>
          <w:u w:val="single"/>
        </w:rPr>
        <w:t>*******</w:t>
      </w:r>
      <w:r w:rsidRPr="007747D9">
        <w:rPr>
          <w:u w:val="single"/>
        </w:rPr>
        <w:t>, L</w:t>
      </w:r>
      <w:r w:rsidR="00B0624E">
        <w:rPr>
          <w:u w:val="single"/>
        </w:rPr>
        <w:t>****</w:t>
      </w:r>
      <w:r w:rsidRPr="007747D9">
        <w:rPr>
          <w:u w:val="single"/>
        </w:rPr>
        <w:t xml:space="preserve"> F</w:t>
      </w:r>
      <w:r w:rsidR="00B0624E">
        <w:rPr>
          <w:u w:val="single"/>
        </w:rPr>
        <w:t>*******</w:t>
      </w:r>
      <w:r w:rsidRPr="007747D9">
        <w:rPr>
          <w:u w:val="single"/>
        </w:rPr>
        <w:t>, M</w:t>
      </w:r>
      <w:r w:rsidR="00B0624E">
        <w:rPr>
          <w:u w:val="single"/>
        </w:rPr>
        <w:t>****</w:t>
      </w:r>
      <w:r w:rsidRPr="007747D9">
        <w:rPr>
          <w:u w:val="single"/>
        </w:rPr>
        <w:t xml:space="preserve"> K</w:t>
      </w:r>
      <w:r w:rsidR="00B0624E">
        <w:rPr>
          <w:u w:val="single"/>
        </w:rPr>
        <w:t>*******</w:t>
      </w:r>
      <w:r w:rsidRPr="007747D9">
        <w:rPr>
          <w:u w:val="single"/>
        </w:rPr>
        <w:t xml:space="preserve"> dilekçelerinde; </w:t>
      </w:r>
    </w:p>
    <w:p w:rsidR="007C59D7" w:rsidRPr="007747D9" w:rsidRDefault="007C59D7" w:rsidP="007C59D7">
      <w:pPr>
        <w:tabs>
          <w:tab w:val="left" w:pos="9638"/>
        </w:tabs>
        <w:ind w:right="-1" w:firstLine="709"/>
        <w:jc w:val="both"/>
        <w:rPr>
          <w:u w:val="single"/>
        </w:rPr>
      </w:pPr>
    </w:p>
    <w:p w:rsidR="007C59D7" w:rsidRDefault="007C59D7" w:rsidP="007C59D7">
      <w:pPr>
        <w:tabs>
          <w:tab w:val="left" w:pos="9638"/>
        </w:tabs>
        <w:ind w:right="-1" w:firstLine="709"/>
        <w:jc w:val="both"/>
      </w:pPr>
      <w:r w:rsidRPr="00434676">
        <w:t>Kusunlar 1004 parselde bulunan arsasının önceki imar planı çalışması ile Şahap Gürler 88.Sokak ve Civarı imar planı kapsamında kaldığı, parselinin ikamet ettiği Y</w:t>
      </w:r>
      <w:r w:rsidR="00B0624E">
        <w:t>*********</w:t>
      </w:r>
      <w:r w:rsidRPr="00434676">
        <w:t xml:space="preserve"> 1</w:t>
      </w:r>
      <w:r w:rsidR="00B0624E">
        <w:t>***</w:t>
      </w:r>
      <w:r w:rsidRPr="00434676">
        <w:t>.Sokak No:</w:t>
      </w:r>
      <w:r w:rsidR="00B0624E">
        <w:t>**</w:t>
      </w:r>
      <w:r w:rsidRPr="00434676">
        <w:t xml:space="preserve"> ve 1</w:t>
      </w:r>
      <w:r w:rsidR="00B0624E">
        <w:t>***</w:t>
      </w:r>
      <w:r w:rsidRPr="00434676">
        <w:t>.Sokak No:</w:t>
      </w:r>
      <w:r w:rsidR="00B0624E">
        <w:t>**</w:t>
      </w:r>
      <w:r w:rsidRPr="00434676">
        <w:t>'de bulunan evinin bulunduğu yere(1004 parsel) tekr</w:t>
      </w:r>
      <w:r>
        <w:t>ar kaydırılmasının istenildiği,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C59D7" w:rsidRPr="002D00A5" w:rsidTr="00F14303">
        <w:trPr>
          <w:trHeight w:val="1008"/>
        </w:trPr>
        <w:tc>
          <w:tcPr>
            <w:tcW w:w="3510" w:type="dxa"/>
          </w:tcPr>
          <w:p w:rsidR="007C59D7" w:rsidRDefault="007C59D7" w:rsidP="00F14303">
            <w:pPr>
              <w:ind w:right="-1"/>
              <w:jc w:val="center"/>
            </w:pPr>
          </w:p>
          <w:p w:rsidR="007C59D7" w:rsidRPr="002D00A5" w:rsidRDefault="007C59D7" w:rsidP="00F14303">
            <w:pPr>
              <w:ind w:right="-1"/>
              <w:jc w:val="center"/>
            </w:pPr>
            <w:r w:rsidRPr="002D00A5">
              <w:t>T.C.</w:t>
            </w:r>
          </w:p>
          <w:p w:rsidR="007C59D7" w:rsidRPr="002D00A5" w:rsidRDefault="007C59D7" w:rsidP="00F14303">
            <w:pPr>
              <w:ind w:right="-1"/>
              <w:jc w:val="center"/>
            </w:pPr>
            <w:r w:rsidRPr="002D00A5">
              <w:t>ANKARA BÜYÜKŞEHİR</w:t>
            </w:r>
          </w:p>
          <w:p w:rsidR="007C59D7" w:rsidRDefault="007C59D7" w:rsidP="00F14303">
            <w:pPr>
              <w:ind w:right="-1"/>
              <w:jc w:val="center"/>
            </w:pPr>
            <w:r w:rsidRPr="002D00A5">
              <w:t>BELEDİYE MECLİSİ</w:t>
            </w:r>
          </w:p>
          <w:p w:rsidR="007C59D7" w:rsidRPr="002D00A5" w:rsidRDefault="007C59D7" w:rsidP="00F14303">
            <w:pPr>
              <w:ind w:right="-1"/>
              <w:jc w:val="center"/>
            </w:pPr>
          </w:p>
        </w:tc>
      </w:tr>
    </w:tbl>
    <w:p w:rsidR="007C59D7" w:rsidRDefault="007C59D7" w:rsidP="007C59D7">
      <w:pPr>
        <w:tabs>
          <w:tab w:val="left" w:pos="1935"/>
          <w:tab w:val="left" w:pos="9356"/>
        </w:tabs>
        <w:ind w:right="-1"/>
        <w:jc w:val="both"/>
      </w:pPr>
    </w:p>
    <w:p w:rsidR="007C59D7" w:rsidRDefault="007C59D7" w:rsidP="007C59D7">
      <w:pPr>
        <w:tabs>
          <w:tab w:val="left" w:pos="1935"/>
          <w:tab w:val="left" w:pos="9356"/>
        </w:tabs>
        <w:ind w:right="-1"/>
        <w:jc w:val="both"/>
      </w:pPr>
    </w:p>
    <w:p w:rsidR="007C59D7" w:rsidRDefault="007C59D7" w:rsidP="007C59D7">
      <w:pPr>
        <w:tabs>
          <w:tab w:val="left" w:pos="9638"/>
        </w:tabs>
        <w:ind w:right="-1"/>
        <w:jc w:val="both"/>
      </w:pPr>
      <w:r>
        <w:t>Karar No: 1856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C59D7" w:rsidRDefault="007C59D7" w:rsidP="007C59D7">
      <w:pPr>
        <w:tabs>
          <w:tab w:val="left" w:pos="9638"/>
        </w:tabs>
        <w:ind w:right="-1"/>
        <w:jc w:val="both"/>
      </w:pPr>
    </w:p>
    <w:p w:rsidR="007C59D7" w:rsidRDefault="007C59D7" w:rsidP="007C59D7">
      <w:pPr>
        <w:tabs>
          <w:tab w:val="left" w:pos="9638"/>
        </w:tabs>
        <w:ind w:right="-1"/>
        <w:jc w:val="center"/>
      </w:pPr>
      <w:r>
        <w:t>-2-</w:t>
      </w:r>
    </w:p>
    <w:p w:rsidR="007C59D7" w:rsidRDefault="007C59D7" w:rsidP="007C59D7">
      <w:pPr>
        <w:tabs>
          <w:tab w:val="left" w:pos="9638"/>
        </w:tabs>
        <w:ind w:right="-1" w:firstLine="709"/>
        <w:jc w:val="both"/>
      </w:pPr>
    </w:p>
    <w:p w:rsidR="007C59D7" w:rsidRPr="007747D9" w:rsidRDefault="007C59D7" w:rsidP="007C59D7">
      <w:pPr>
        <w:tabs>
          <w:tab w:val="left" w:pos="9638"/>
        </w:tabs>
        <w:ind w:right="-1" w:firstLine="709"/>
        <w:jc w:val="both"/>
        <w:rPr>
          <w:u w:val="single"/>
        </w:rPr>
      </w:pPr>
      <w:r w:rsidRPr="007747D9">
        <w:rPr>
          <w:u w:val="single"/>
        </w:rPr>
        <w:t>M</w:t>
      </w:r>
      <w:r w:rsidR="00B0624E">
        <w:rPr>
          <w:u w:val="single"/>
        </w:rPr>
        <w:t>****</w:t>
      </w:r>
      <w:r w:rsidRPr="007747D9">
        <w:rPr>
          <w:u w:val="single"/>
        </w:rPr>
        <w:t xml:space="preserve"> K</w:t>
      </w:r>
      <w:r w:rsidR="00B0624E">
        <w:rPr>
          <w:u w:val="single"/>
        </w:rPr>
        <w:t>*******</w:t>
      </w:r>
      <w:r w:rsidRPr="007747D9">
        <w:rPr>
          <w:u w:val="single"/>
        </w:rPr>
        <w:t xml:space="preserve"> muhtelif dilekçelerinde;</w:t>
      </w:r>
    </w:p>
    <w:p w:rsidR="007C59D7" w:rsidRDefault="007C59D7" w:rsidP="007C59D7">
      <w:pPr>
        <w:tabs>
          <w:tab w:val="left" w:pos="9638"/>
        </w:tabs>
        <w:ind w:right="-1" w:firstLine="709"/>
        <w:jc w:val="both"/>
      </w:pPr>
      <w:r w:rsidRPr="00434676">
        <w:t xml:space="preserve">Kusunlar 1004 parselde bulunan arsasının önceki imar planı çalışması ile Şahap Gürler </w:t>
      </w:r>
      <w:r w:rsidR="00B0624E">
        <w:t>**</w:t>
      </w:r>
      <w:r w:rsidRPr="00434676">
        <w:t>.Sokak ve Civarı imar planı kapsamında kaldığı, parselinin ikamet etti</w:t>
      </w:r>
      <w:r>
        <w:t>ği Y</w:t>
      </w:r>
      <w:r w:rsidR="00B0624E">
        <w:t>*********</w:t>
      </w:r>
      <w:r>
        <w:t xml:space="preserve"> 1</w:t>
      </w:r>
      <w:r w:rsidR="00B0624E">
        <w:t>***</w:t>
      </w:r>
      <w:r>
        <w:t>.Sokak No</w:t>
      </w:r>
      <w:r w:rsidR="00B0624E">
        <w:t>**</w:t>
      </w:r>
      <w:r>
        <w:t>'</w:t>
      </w:r>
      <w:r w:rsidRPr="00434676">
        <w:t>da bulunan evinin bulunduğu yere</w:t>
      </w:r>
      <w:r>
        <w:t xml:space="preserve"> </w:t>
      </w:r>
      <w:r w:rsidRPr="00434676">
        <w:t>(1004 parsel) tekrar kaydırılması; alan içerisinde Çevre Şehircilik ve İklim Değişikliği Bakanlığı tarafından verilmiş Yapı Kayıt Belgesi olduğu; arsasının yerinde korunması, mümkün değilse 1791.</w:t>
      </w:r>
      <w:r>
        <w:t xml:space="preserve"> S</w:t>
      </w:r>
      <w:r w:rsidRPr="00434676">
        <w:t>okakta ana cadde tarafının imara açılarak</w:t>
      </w:r>
      <w:r>
        <w:t>, yer verilmesinin istenildiği,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434676">
        <w:t>Aynı zamanda, Kusunlar 1004 parselin bulunduğu alanın, Taşkı</w:t>
      </w:r>
      <w:r>
        <w:t>n Saha olarak belirlendiği; DSİ</w:t>
      </w:r>
      <w:r w:rsidRPr="00434676">
        <w:t>'nin 2017/309411 sayılı yazısında; Yeşilbayır mahallesi, 1</w:t>
      </w:r>
      <w:r w:rsidR="00B0624E">
        <w:t>***</w:t>
      </w:r>
      <w:r w:rsidRPr="00434676">
        <w:t>.Sokakta bulunan M</w:t>
      </w:r>
      <w:r w:rsidR="00B0624E">
        <w:t>****</w:t>
      </w:r>
      <w:r w:rsidRPr="00434676">
        <w:t xml:space="preserve"> K</w:t>
      </w:r>
      <w:r w:rsidR="00B0624E">
        <w:t>*******</w:t>
      </w:r>
      <w:r w:rsidRPr="00434676">
        <w:t xml:space="preserve">' ye ait olduğu belirtilen taşınmazın 1996 yılında gecekondu şeklinde yapıldığı, DSİ' ye ait olan sel kapanının menba kısmında akışa göre sağ tarafta göl alanı dışında bulunduğu, taşınmazın İdareleri ile ilgisi bulunmadığı, CİMER üzerinden </w:t>
      </w:r>
      <w:r>
        <w:t>yapılan başvurular üzerine DSİ'</w:t>
      </w:r>
      <w:r w:rsidRPr="00434676">
        <w:t xml:space="preserve">nin 2025/5506249 ve 2025/5599002 sayılı cevabi yazılarında "imar çalışmaları kapsamında ulaşım, çevre ve yüzeysel suların deşarjı Belediye altyapı ve kanalizasyon sistemleri içerisinde çözümlenmelidir, Bahse konu tedbirler alındıktan sonra söz konusu parseller imar iskana açılmalıdır." </w:t>
      </w:r>
      <w:r>
        <w:t>şeklinde görüş bildirdikleri,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434676">
        <w:t>Taşkın saha olarak belirlenmesinin mağduriyetine sebep olduğu, parseline isabet eden alanın tekrar değerlendirilerek konut alanı olarak belirlenmesini ve 1791.</w:t>
      </w:r>
      <w:r>
        <w:t xml:space="preserve"> </w:t>
      </w:r>
      <w:r w:rsidRPr="00434676">
        <w:t>Sokağın cadde boyunca tek sıra şeklinde imara açılmasını ve gerekiyorsa arsasının bu alandan verilmesini, bu alanın yeniden imar planı içerisine alınması ve konut alanı olarak b</w:t>
      </w:r>
      <w:r>
        <w:t>elirlenmesinin talep edildiği, </w:t>
      </w:r>
    </w:p>
    <w:p w:rsidR="007C59D7" w:rsidRDefault="007C59D7" w:rsidP="007C59D7">
      <w:pPr>
        <w:tabs>
          <w:tab w:val="left" w:pos="9638"/>
        </w:tabs>
        <w:ind w:right="-1" w:firstLine="709"/>
        <w:jc w:val="both"/>
      </w:pPr>
    </w:p>
    <w:p w:rsidR="007C59D7" w:rsidRPr="007747D9" w:rsidRDefault="007C59D7" w:rsidP="007C59D7">
      <w:pPr>
        <w:tabs>
          <w:tab w:val="left" w:pos="9638"/>
        </w:tabs>
        <w:ind w:right="-1" w:firstLine="709"/>
        <w:jc w:val="both"/>
        <w:rPr>
          <w:u w:val="single"/>
        </w:rPr>
      </w:pPr>
      <w:r w:rsidRPr="007747D9">
        <w:rPr>
          <w:u w:val="single"/>
        </w:rPr>
        <w:t>R</w:t>
      </w:r>
      <w:r w:rsidR="00B0624E">
        <w:rPr>
          <w:u w:val="single"/>
        </w:rPr>
        <w:t>****</w:t>
      </w:r>
      <w:r w:rsidRPr="007747D9">
        <w:rPr>
          <w:u w:val="single"/>
        </w:rPr>
        <w:t xml:space="preserve"> K</w:t>
      </w:r>
      <w:r w:rsidR="00B0624E">
        <w:rPr>
          <w:u w:val="single"/>
        </w:rPr>
        <w:t>********</w:t>
      </w:r>
      <w:bookmarkStart w:id="0" w:name="_GoBack"/>
      <w:bookmarkEnd w:id="0"/>
      <w:r w:rsidRPr="007747D9">
        <w:rPr>
          <w:u w:val="single"/>
        </w:rPr>
        <w:t xml:space="preserve"> dilekçesinde;</w:t>
      </w:r>
    </w:p>
    <w:p w:rsidR="007C59D7" w:rsidRDefault="007C59D7" w:rsidP="007C59D7">
      <w:pPr>
        <w:tabs>
          <w:tab w:val="left" w:pos="9638"/>
        </w:tabs>
        <w:ind w:right="-1" w:firstLine="709"/>
        <w:jc w:val="both"/>
      </w:pPr>
      <w:r w:rsidRPr="00434676">
        <w:t>Ortalama konut büyüklüğünün 125 m</w:t>
      </w:r>
      <w:r w:rsidRPr="000F52B7">
        <w:rPr>
          <w:vertAlign w:val="superscript"/>
        </w:rPr>
        <w:t>2</w:t>
      </w:r>
      <w:r>
        <w:t xml:space="preserve"> </w:t>
      </w:r>
      <w:r w:rsidRPr="00434676">
        <w:t>olması ve konut adedinin</w:t>
      </w:r>
      <w:r>
        <w:t xml:space="preserve"> toplam inşaat alanının 125m</w:t>
      </w:r>
      <w:r w:rsidRPr="000F52B7">
        <w:rPr>
          <w:vertAlign w:val="superscript"/>
        </w:rPr>
        <w:t>2</w:t>
      </w:r>
      <w:r>
        <w:t>'</w:t>
      </w:r>
      <w:r w:rsidRPr="00434676">
        <w:t>ye bölünerek hesaplanmasının konut sayısına ve çeşitliliğine kısıtlama getirildiği, tek tip yapılaşmanın mecbur edildiği, plan notu</w:t>
      </w:r>
      <w:r>
        <w:t>nun revize edilmesi gerektiği,</w:t>
      </w:r>
    </w:p>
    <w:p w:rsidR="007C59D7" w:rsidRDefault="007C59D7" w:rsidP="007C59D7">
      <w:pPr>
        <w:tabs>
          <w:tab w:val="left" w:pos="9638"/>
        </w:tabs>
        <w:ind w:right="-1" w:firstLine="709"/>
        <w:jc w:val="both"/>
      </w:pPr>
    </w:p>
    <w:p w:rsidR="007C59D7" w:rsidRPr="007747D9" w:rsidRDefault="007C59D7" w:rsidP="007C59D7">
      <w:pPr>
        <w:tabs>
          <w:tab w:val="left" w:pos="9638"/>
        </w:tabs>
        <w:ind w:right="-1" w:firstLine="709"/>
        <w:jc w:val="both"/>
        <w:rPr>
          <w:u w:val="single"/>
        </w:rPr>
      </w:pPr>
      <w:r w:rsidRPr="007747D9">
        <w:rPr>
          <w:u w:val="single"/>
        </w:rPr>
        <w:t>Başkent Doğalgaz Dağıtım GYO AŞ dilekçesinde;</w:t>
      </w:r>
    </w:p>
    <w:p w:rsidR="007C59D7" w:rsidRDefault="007C59D7" w:rsidP="007C59D7">
      <w:pPr>
        <w:tabs>
          <w:tab w:val="left" w:pos="9638"/>
        </w:tabs>
        <w:ind w:right="-1" w:firstLine="709"/>
        <w:jc w:val="both"/>
      </w:pPr>
      <w:r w:rsidRPr="00434676">
        <w:t>51272, 51320, 51309 ve 51298 adalardan geçen doğalgaz boru hatlarının yapılaşmaya konu edildiği, hatların dikkate alınmadığı, plan notlarında doğalgaz boru hatlarına yer verilmediği, söz konusu hatların mülkiyete konu olmayacak şekilde park yada imar yollarında düzenlen</w:t>
      </w:r>
      <w:r>
        <w:t>mesi gerektiğinin istenildiği, </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434676">
        <w:t xml:space="preserve">-Askı ilan süresi içerisinde yapılan toplam 11 adet itiraz dilekçesinde, şahıslara ait 10 itirazın 9 tanesinin, taşkın saha içerisinde kalan park alanının konut kullanımına açılmasına yönelik olduğu; söz konusu itirazların, şahısların tamamının işgalci konumda olması ve taşınmazların Kusunlar sel kapanı taşkın alan sınırı ve park </w:t>
      </w:r>
      <w:r>
        <w:t>alanı içerisinde kalması ve DSİ’</w:t>
      </w:r>
      <w:r w:rsidRPr="00434676">
        <w:t>nin kurum görüşü doğrultusunda reddedildiği; şahıslara ait diğer itiraz dilekçesinin ise, ortalama 125 m</w:t>
      </w:r>
      <w:r w:rsidRPr="000F52B7">
        <w:rPr>
          <w:vertAlign w:val="superscript"/>
        </w:rPr>
        <w:t>2</w:t>
      </w:r>
      <w:r w:rsidRPr="00434676">
        <w:t xml:space="preserve"> olarak belirlenen konut büyüklüğünün değiştirilmesi talebini içerdiği ve bu durumun plan nüfusunda artış meydana getirmesi ve İmar Mevzuatına aykırı olma</w:t>
      </w:r>
      <w:r>
        <w:t>sı gerekçeleriyle reddedildiği,</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C59D7" w:rsidRPr="002D00A5" w:rsidTr="00F14303">
        <w:trPr>
          <w:trHeight w:val="1008"/>
        </w:trPr>
        <w:tc>
          <w:tcPr>
            <w:tcW w:w="3510" w:type="dxa"/>
          </w:tcPr>
          <w:p w:rsidR="007C59D7" w:rsidRDefault="007C59D7" w:rsidP="00F14303">
            <w:pPr>
              <w:ind w:right="-1"/>
              <w:jc w:val="center"/>
            </w:pPr>
          </w:p>
          <w:p w:rsidR="007C59D7" w:rsidRPr="002D00A5" w:rsidRDefault="007C59D7" w:rsidP="00F14303">
            <w:pPr>
              <w:ind w:right="-1"/>
              <w:jc w:val="center"/>
            </w:pPr>
            <w:r w:rsidRPr="002D00A5">
              <w:t>T.C.</w:t>
            </w:r>
          </w:p>
          <w:p w:rsidR="007C59D7" w:rsidRPr="002D00A5" w:rsidRDefault="007C59D7" w:rsidP="00F14303">
            <w:pPr>
              <w:ind w:right="-1"/>
              <w:jc w:val="center"/>
            </w:pPr>
            <w:r w:rsidRPr="002D00A5">
              <w:t>ANKARA BÜYÜKŞEHİR</w:t>
            </w:r>
          </w:p>
          <w:p w:rsidR="007C59D7" w:rsidRDefault="007C59D7" w:rsidP="00F14303">
            <w:pPr>
              <w:ind w:right="-1"/>
              <w:jc w:val="center"/>
            </w:pPr>
            <w:r w:rsidRPr="002D00A5">
              <w:t>BELEDİYE MECLİSİ</w:t>
            </w:r>
          </w:p>
          <w:p w:rsidR="007C59D7" w:rsidRPr="002D00A5" w:rsidRDefault="007C59D7" w:rsidP="00F14303">
            <w:pPr>
              <w:ind w:right="-1"/>
              <w:jc w:val="center"/>
            </w:pPr>
          </w:p>
        </w:tc>
      </w:tr>
    </w:tbl>
    <w:p w:rsidR="007C59D7" w:rsidRDefault="007C59D7" w:rsidP="007C59D7">
      <w:pPr>
        <w:tabs>
          <w:tab w:val="left" w:pos="1935"/>
          <w:tab w:val="left" w:pos="9356"/>
        </w:tabs>
        <w:ind w:right="-1"/>
        <w:jc w:val="both"/>
      </w:pPr>
    </w:p>
    <w:p w:rsidR="007C59D7" w:rsidRDefault="007C59D7" w:rsidP="007C59D7">
      <w:pPr>
        <w:tabs>
          <w:tab w:val="left" w:pos="1935"/>
          <w:tab w:val="left" w:pos="9356"/>
        </w:tabs>
        <w:ind w:right="-1"/>
        <w:jc w:val="both"/>
      </w:pPr>
    </w:p>
    <w:p w:rsidR="007C59D7" w:rsidRDefault="007C59D7" w:rsidP="007C59D7">
      <w:pPr>
        <w:tabs>
          <w:tab w:val="left" w:pos="9638"/>
        </w:tabs>
        <w:ind w:right="-1"/>
        <w:jc w:val="both"/>
      </w:pPr>
      <w:r>
        <w:t>Karar No: 1856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C59D7" w:rsidRDefault="007C59D7" w:rsidP="007C59D7">
      <w:pPr>
        <w:tabs>
          <w:tab w:val="left" w:pos="9638"/>
        </w:tabs>
        <w:ind w:right="-1"/>
        <w:jc w:val="both"/>
      </w:pPr>
    </w:p>
    <w:p w:rsidR="007C59D7" w:rsidRDefault="007C59D7" w:rsidP="007C59D7">
      <w:pPr>
        <w:tabs>
          <w:tab w:val="left" w:pos="9638"/>
        </w:tabs>
        <w:ind w:right="-1"/>
        <w:jc w:val="both"/>
      </w:pPr>
    </w:p>
    <w:p w:rsidR="007C59D7" w:rsidRDefault="007C59D7" w:rsidP="007C59D7">
      <w:pPr>
        <w:tabs>
          <w:tab w:val="left" w:pos="9638"/>
        </w:tabs>
        <w:ind w:right="-1"/>
        <w:jc w:val="center"/>
      </w:pPr>
      <w:r>
        <w:t>-3-</w:t>
      </w: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p>
    <w:p w:rsidR="007C59D7" w:rsidRDefault="007C59D7" w:rsidP="007C59D7">
      <w:pPr>
        <w:tabs>
          <w:tab w:val="left" w:pos="9638"/>
        </w:tabs>
        <w:ind w:right="-1" w:firstLine="709"/>
        <w:jc w:val="both"/>
      </w:pPr>
      <w:r w:rsidRPr="00434676">
        <w:t>-Başkent Doğalgaz Yatırım A.Ş ye ait itirazın ise; doğalgaz boru hattının geçtiği imar adalarında (</w:t>
      </w:r>
      <w:r>
        <w:t>51320 ada 4-5-6-7-8</w:t>
      </w:r>
      <w:r w:rsidRPr="00434676">
        <w:t>, 513</w:t>
      </w:r>
      <w:r>
        <w:t>09 ada 1-2-3-4-5, 51298 ada 1-2</w:t>
      </w:r>
      <w:r w:rsidRPr="00434676">
        <w:t>, 51298 ada ve 51309 adalar arası park alanı 51298 ada güneyi park alanı 51321/1 parsel Kusunlar sel kapanı alanına) doğalgaz boru hattı esas alınarak, hattın doğu ve batısında 3 metrelik (toplam 6 metrelik) koruma kuşağı düzenlenmesi ve çevre yolu kamulaştırma sınırı ile hat arasında kalan konut alanlarında, kamuya bedelsiz terk işlemi tesis edilerek, şahıs mağduriyetinin önüne geçildiği; dolayısıyla söz konusu imar adalarına ilişkin itiraz kabul edilerek, doğalgaz boru hattı ve çevresinde düzenleme yapı</w:t>
      </w:r>
      <w:r>
        <w:t>ldığı ve hattın plana eklendiği,</w:t>
      </w:r>
    </w:p>
    <w:p w:rsidR="007C59D7" w:rsidRDefault="007C59D7" w:rsidP="007C59D7">
      <w:pPr>
        <w:tabs>
          <w:tab w:val="left" w:pos="9638"/>
        </w:tabs>
        <w:ind w:right="-1" w:firstLine="709"/>
        <w:jc w:val="both"/>
      </w:pPr>
    </w:p>
    <w:p w:rsidR="007C59D7" w:rsidRPr="007747D9" w:rsidRDefault="007C59D7" w:rsidP="007C59D7">
      <w:pPr>
        <w:tabs>
          <w:tab w:val="left" w:pos="9638"/>
        </w:tabs>
        <w:ind w:right="-1" w:firstLine="709"/>
        <w:jc w:val="both"/>
        <w:rPr>
          <w:b/>
        </w:rPr>
      </w:pPr>
      <w:r w:rsidRPr="007747D9">
        <w:rPr>
          <w:b/>
        </w:rPr>
        <w:t>Başkanlığımızca yapılan değerlendirmede; </w:t>
      </w:r>
    </w:p>
    <w:p w:rsidR="007C59D7" w:rsidRDefault="007C59D7" w:rsidP="007C59D7">
      <w:pPr>
        <w:tabs>
          <w:tab w:val="left" w:pos="9638"/>
        </w:tabs>
        <w:ind w:right="-1" w:firstLine="709"/>
        <w:jc w:val="both"/>
      </w:pPr>
      <w:r w:rsidRPr="00434676">
        <w:t>Şahap Gürler 88.</w:t>
      </w:r>
      <w:r>
        <w:t xml:space="preserve"> </w:t>
      </w:r>
      <w:r w:rsidRPr="00434676">
        <w:t>Soka</w:t>
      </w:r>
      <w:r>
        <w:t>k ve Civarı 1/1000 ölçekli UİP'</w:t>
      </w:r>
      <w:r w:rsidRPr="00434676">
        <w:t>na bulunulan</w:t>
      </w:r>
      <w:r>
        <w:t xml:space="preserve"> </w:t>
      </w:r>
      <w:r w:rsidRPr="00434676">
        <w:t>itirazların değerlendirmesine ilişkin teklifin, ilçe Belediyesinden geldiği şekliyle</w:t>
      </w:r>
      <w:r>
        <w:t xml:space="preserve"> onaylanmasının uygun olacağı, görüş ve kanaatine varıldığı,</w:t>
      </w:r>
    </w:p>
    <w:p w:rsidR="007C59D7" w:rsidRDefault="007C59D7" w:rsidP="007C59D7">
      <w:pPr>
        <w:tabs>
          <w:tab w:val="left" w:pos="9638"/>
        </w:tabs>
        <w:ind w:right="-1" w:firstLine="709"/>
        <w:jc w:val="both"/>
      </w:pPr>
    </w:p>
    <w:p w:rsidR="005713AA" w:rsidRDefault="007C59D7" w:rsidP="007C59D7">
      <w:pPr>
        <w:tabs>
          <w:tab w:val="left" w:pos="9638"/>
        </w:tabs>
        <w:ind w:right="-1" w:firstLine="709"/>
        <w:jc w:val="both"/>
      </w:pPr>
      <w:r>
        <w:t xml:space="preserve">Hususları tespit edilmiş olup, </w:t>
      </w:r>
      <w:r w:rsidRPr="00434676">
        <w:t>Mamak İlçesi Şahap Gürler 88.</w:t>
      </w:r>
      <w:r>
        <w:t xml:space="preserve"> </w:t>
      </w:r>
      <w:r w:rsidRPr="00434676">
        <w:t>Sokak ve Civarına ait 1/1000 ölçekli UİP değ</w:t>
      </w:r>
      <w:r>
        <w:t>işikliğine yapılan itirazlara ai</w:t>
      </w:r>
      <w:r w:rsidR="00EB3A73">
        <w:t>t İlçe Meclis Kararının “onayı”</w:t>
      </w:r>
      <w:r w:rsidR="00566F73">
        <w:t>na</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66F73" w:rsidRDefault="00566F73" w:rsidP="00566F73">
      <w:pPr>
        <w:tabs>
          <w:tab w:val="left" w:pos="9638"/>
        </w:tabs>
        <w:ind w:right="-1" w:firstLine="709"/>
        <w:jc w:val="both"/>
      </w:pPr>
    </w:p>
    <w:p w:rsidR="00566F73" w:rsidRDefault="00566F73" w:rsidP="00566F73">
      <w:pPr>
        <w:tabs>
          <w:tab w:val="left" w:pos="9638"/>
        </w:tabs>
        <w:ind w:right="-1" w:firstLine="709"/>
        <w:jc w:val="both"/>
      </w:pPr>
    </w:p>
    <w:p w:rsidR="007C59D7" w:rsidRDefault="007C59D7" w:rsidP="00566F73">
      <w:pPr>
        <w:tabs>
          <w:tab w:val="left" w:pos="9638"/>
        </w:tabs>
        <w:ind w:right="-1" w:firstLine="709"/>
        <w:jc w:val="both"/>
      </w:pPr>
    </w:p>
    <w:p w:rsidR="007C59D7" w:rsidRDefault="007C59D7" w:rsidP="00566F73">
      <w:pPr>
        <w:tabs>
          <w:tab w:val="left" w:pos="9638"/>
        </w:tabs>
        <w:ind w:right="-1" w:firstLine="709"/>
        <w:jc w:val="both"/>
      </w:pPr>
    </w:p>
    <w:p w:rsidR="007C59D7" w:rsidRDefault="007C59D7" w:rsidP="00566F73">
      <w:pPr>
        <w:tabs>
          <w:tab w:val="left" w:pos="9638"/>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6F73"/>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9D7"/>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24E"/>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3A73"/>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27F0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1BE2D-527E-4B96-9EDB-F4D7B24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891</Words>
  <Characters>6483</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4</cp:revision>
  <cp:lastPrinted>2025-07-09T11:35:00Z</cp:lastPrinted>
  <dcterms:created xsi:type="dcterms:W3CDTF">2025-12-10T07:32:00Z</dcterms:created>
  <dcterms:modified xsi:type="dcterms:W3CDTF">2025-12-12T12:40:00Z</dcterms:modified>
</cp:coreProperties>
</file>