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CC1BBF" w:rsidRDefault="00CC1BBF"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DF6854" w:rsidRDefault="00B23ABD" w:rsidP="006C13C6">
      <w:pPr>
        <w:ind w:right="-1"/>
        <w:jc w:val="both"/>
      </w:pPr>
      <w:r>
        <w:t xml:space="preserve">Karar No: </w:t>
      </w:r>
      <w:r w:rsidR="001E743B">
        <w:t>1862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876087" w:rsidRDefault="00876087" w:rsidP="006C13C6">
      <w:pPr>
        <w:ind w:right="-1"/>
        <w:jc w:val="both"/>
      </w:pPr>
    </w:p>
    <w:p w:rsidR="008236CC" w:rsidRDefault="005C0890" w:rsidP="001E743B">
      <w:pPr>
        <w:ind w:right="-1"/>
        <w:jc w:val="center"/>
      </w:pPr>
      <w:r w:rsidRPr="002D00A5">
        <w:t>K A R A R</w:t>
      </w:r>
    </w:p>
    <w:p w:rsidR="007C59D7" w:rsidRDefault="007C59D7" w:rsidP="00AA7ED1">
      <w:pPr>
        <w:ind w:right="-1"/>
      </w:pPr>
    </w:p>
    <w:p w:rsidR="00CC1BBF" w:rsidRDefault="00CC1BBF" w:rsidP="00AA7ED1">
      <w:pPr>
        <w:ind w:right="-1"/>
      </w:pPr>
    </w:p>
    <w:p w:rsidR="00EC582E" w:rsidRDefault="001E743B" w:rsidP="00AA7ED1">
      <w:pPr>
        <w:ind w:right="-1" w:firstLine="708"/>
        <w:jc w:val="both"/>
      </w:pPr>
      <w:r>
        <w:t>Çankaya İlçesi Birlik Mahallesi 26798 ada 1 parsellerde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DF6854">
        <w:t>28</w:t>
      </w:r>
      <w:r w:rsidR="00005846">
        <w:t>.</w:t>
      </w:r>
      <w:r w:rsidR="00717B43">
        <w:t>11</w:t>
      </w:r>
      <w:r w:rsidR="00B52587">
        <w:t>.2025</w:t>
      </w:r>
      <w:r w:rsidR="00717B43">
        <w:t xml:space="preserve"> </w:t>
      </w:r>
      <w:r w:rsidR="00EC582E" w:rsidRPr="00E35A5A">
        <w:t xml:space="preserve">tarihli ve </w:t>
      </w:r>
      <w:r>
        <w:t xml:space="preserve">428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E743B" w:rsidRDefault="00EC582E" w:rsidP="001E743B">
      <w:pPr>
        <w:tabs>
          <w:tab w:val="left" w:pos="0"/>
        </w:tabs>
        <w:ind w:right="-1" w:firstLine="709"/>
        <w:jc w:val="both"/>
      </w:pPr>
      <w:r w:rsidRPr="00E35A5A">
        <w:t>Konu üzerinde yapılan görüşmelerde;</w:t>
      </w:r>
      <w:r w:rsidR="00896330">
        <w:t xml:space="preserve"> </w:t>
      </w:r>
      <w:r w:rsidR="001E743B" w:rsidRPr="004C622A">
        <w:t>Çankaya Belediyesi Yazı işleri Müdürlüğünün 07.08.2025 tarihli ve 94628780-050.04.01.01-E.1412804 sayılı yazısı ile; </w:t>
      </w:r>
      <w:r w:rsidR="001E743B" w:rsidRPr="004C622A">
        <w:rPr>
          <w:iCs/>
        </w:rPr>
        <w:t>"Çankaya İlçesi, Birlik Mahallesi 26798 ada 1 sayılı parsele ait Çankaya Belediye Meclisinin 01.08.2025 tarih ve 350 sayılı Kararıyla uygun görülen  1/1000 ölçekli uygulama imar planı değişikliği"</w:t>
      </w:r>
      <w:r w:rsidR="001E743B">
        <w:rPr>
          <w:iCs/>
        </w:rPr>
        <w:t>nin</w:t>
      </w:r>
      <w:r w:rsidR="001E743B" w:rsidRPr="004C622A">
        <w:t xml:space="preserve"> 5216 sayılı Kanun uyarınca </w:t>
      </w:r>
      <w:r w:rsidR="001E743B">
        <w:t xml:space="preserve">İmar ve Şehircilik Dairesi </w:t>
      </w:r>
      <w:r w:rsidR="001E743B" w:rsidRPr="004C622A">
        <w:t>Başkanlığı</w:t>
      </w:r>
      <w:r w:rsidR="001E743B">
        <w:t>na sunulduğu,</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r w:rsidRPr="004C622A">
        <w:rPr>
          <w:b/>
          <w:bCs/>
        </w:rPr>
        <w:t>Yapılan incelemede;</w:t>
      </w:r>
    </w:p>
    <w:p w:rsidR="001E743B" w:rsidRDefault="001E743B" w:rsidP="001E743B">
      <w:pPr>
        <w:tabs>
          <w:tab w:val="left" w:pos="0"/>
        </w:tabs>
        <w:ind w:right="-1" w:firstLine="709"/>
        <w:jc w:val="both"/>
      </w:pPr>
      <w:r w:rsidRPr="004C622A">
        <w:rPr>
          <w:b/>
          <w:bCs/>
        </w:rPr>
        <w:t>Teklife Konu Alanın Mülkiyet Ve Mevcut İmar Durumunun</w:t>
      </w:r>
      <w:r w:rsidRPr="004C622A">
        <w:t>; 2574 m</w:t>
      </w:r>
      <w:r w:rsidRPr="001B3984">
        <w:rPr>
          <w:vertAlign w:val="superscript"/>
        </w:rPr>
        <w:t>2</w:t>
      </w:r>
      <w:r w:rsidRPr="004C622A">
        <w:t xml:space="preserve"> yüzölçümündeki Birlik Mahallesi 26798 ada 1 sayıl</w:t>
      </w:r>
      <w:r>
        <w:t>ı parselin mülkiyetinin 974 m</w:t>
      </w:r>
      <w:r w:rsidRPr="001B3984">
        <w:rPr>
          <w:vertAlign w:val="superscript"/>
        </w:rPr>
        <w:t>2</w:t>
      </w:r>
      <w:r>
        <w:t>'sinin Maliye Hazinesine, 60 m</w:t>
      </w:r>
      <w:r w:rsidRPr="001B3984">
        <w:rPr>
          <w:vertAlign w:val="superscript"/>
        </w:rPr>
        <w:t>2</w:t>
      </w:r>
      <w:r>
        <w:t>'</w:t>
      </w:r>
      <w:r w:rsidRPr="004C622A">
        <w:t>sinin Çankaya Belediyesine, geri kalanının ise şahıslara ait olduğu, Çankaya Belediye Meclisi'nin 04.05.1988 tarih ve 186 sayılı Kararı ile onaylanan Çukurca Mahallesi II. Kısım Islah İmar Planı kapsamında kaldığı, kullanım kararının "Sağlık Alanı" olduğu, yapılaşma koşulların</w:t>
      </w:r>
      <w:r>
        <w:t>ı</w:t>
      </w:r>
      <w:r w:rsidRPr="004C622A">
        <w:t>n ise Emsal=0.50, Hmax= 12.50 m. olarak belirlendiği, daha sonra hazırlanan ve Çankaya Belediye Meclisi'nin 23.12.1994 tarih ve 381 sayılı Kararı ile onaylanan Çukurca I, II ve Kırkkonaklar Mahallelerinde Kat Yüksekliklerinin Birer Kat Artırımına Ait Plan Değişikliği kapsamında kaldığı, kullanım kararının korunduğu ancak yapılaşma koşullarının Emsal= 1.20, Hmax= 12.50 m. olarak yeniden düzenlendiği, 81054 no.lu parselasyon planı kapsamında kaldığı,</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r w:rsidRPr="004C622A">
        <w:t>Kamu Ortaklık Payından oluşan sosyal donatı alanlarına ilişkin Ankara Büyükşehir Belediye Meclisi'nin 16.03.2012 tarih ve 435 sayılı Kararına istinaden; kullanım kararı </w:t>
      </w:r>
      <w:r w:rsidRPr="004C622A">
        <w:rPr>
          <w:iCs/>
        </w:rPr>
        <w:t>"Sağlık Alanı"</w:t>
      </w:r>
      <w:r w:rsidRPr="004C622A">
        <w:t> olan 26798 ada 1 sayılı parselin yapılaşma koşulları değiştirilmeden, Ankara Büyükşehir Belediye Meclisi'nin 14.09.2015 tarih ve 1896 sayılı kararı ile </w:t>
      </w:r>
      <w:r w:rsidRPr="004C622A">
        <w:rPr>
          <w:iCs/>
        </w:rPr>
        <w:t>"Özel Sağlık Alanı"</w:t>
      </w:r>
      <w:r w:rsidRPr="004C622A">
        <w:t>na dönüştürülmesine ilişkin 1/5000 ölçekli Nazım İmar Planı Değişikliğinin onaylandığı,</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r w:rsidRPr="004C622A">
        <w:t>Onaylı 1/5000 Nazım İmar Planı Değişikliği doğrultusunda parselin kullanım kararının </w:t>
      </w:r>
      <w:r w:rsidRPr="004C622A">
        <w:rPr>
          <w:iCs/>
        </w:rPr>
        <w:t>"Özel Sağlık Tesisi Alanı"</w:t>
      </w:r>
      <w:r w:rsidRPr="004C622A">
        <w:t> olarak değiştirildiği, yapılaşma koşullarının E=1.20 Yençok= 12.50 metre olarak korunduğu1/1000 ölçekli uygulama imar planı  değişikl</w:t>
      </w:r>
      <w:r>
        <w:t>iğinin Çankaya Belediye Meclisi</w:t>
      </w:r>
      <w:r w:rsidRPr="004C622A">
        <w:t>nin 05.01.2016 tarih ve 9 sayılı Kararı ile uygun görülerek, Ank</w:t>
      </w:r>
      <w:r>
        <w:t>ara Büyükşehir Belediye Meclisi</w:t>
      </w:r>
      <w:r w:rsidRPr="004C622A">
        <w:t>nin 09.03.2016 tarih ve 334 sayılı Kararı ile onaylandığı,</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r w:rsidRPr="004C622A">
        <w:t>Sonrasında Emlak</w:t>
      </w:r>
      <w:r>
        <w:t xml:space="preserve"> ve İstimlak Dairesi Başkanlığı</w:t>
      </w:r>
      <w:r w:rsidRPr="004C622A">
        <w:t>nın talebi doğrultusunda 26798 ada 1 sayılı parsele ilişkin 1/5000 ölçekli Nazım İmar Planı Değişikliğinin; Ank</w:t>
      </w:r>
      <w:r>
        <w:t>ara Büyükşehir Belediye Meclisi</w:t>
      </w:r>
      <w:r w:rsidRPr="004C622A">
        <w:t>nin 10.12.2024 tarih ve 1648 sayılı Kararıyla onaylanarak, askı süresi içerisinde itiraz edilmediğinden kesinleştiği, onaylı 1/5000 Ölçekli Nazım İmar Planı Değişikliği ile; Birlik Mahallesi 26798 ada 1 sayılı parselin kullanım kararı "Sağlık Alanı" olarak değiştirilmiş, yapılaşma koşulları koşullarının E=1.20 Yençok= 12.50 metre olarak aynen korunduğu,</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E743B" w:rsidRPr="002D00A5" w:rsidTr="00F14303">
        <w:trPr>
          <w:trHeight w:val="1008"/>
        </w:trPr>
        <w:tc>
          <w:tcPr>
            <w:tcW w:w="3510" w:type="dxa"/>
          </w:tcPr>
          <w:p w:rsidR="001E743B" w:rsidRDefault="001E743B" w:rsidP="00F14303">
            <w:pPr>
              <w:ind w:right="-1"/>
              <w:jc w:val="center"/>
            </w:pPr>
          </w:p>
          <w:p w:rsidR="001E743B" w:rsidRPr="002D00A5" w:rsidRDefault="001E743B" w:rsidP="00F14303">
            <w:pPr>
              <w:ind w:right="-1"/>
              <w:jc w:val="center"/>
            </w:pPr>
            <w:r w:rsidRPr="002D00A5">
              <w:t>T.C.</w:t>
            </w:r>
          </w:p>
          <w:p w:rsidR="001E743B" w:rsidRPr="002D00A5" w:rsidRDefault="001E743B" w:rsidP="00F14303">
            <w:pPr>
              <w:ind w:right="-1"/>
              <w:jc w:val="center"/>
            </w:pPr>
            <w:r w:rsidRPr="002D00A5">
              <w:t>ANKARA BÜYÜKŞEHİR</w:t>
            </w:r>
          </w:p>
          <w:p w:rsidR="001E743B" w:rsidRDefault="001E743B" w:rsidP="00F14303">
            <w:pPr>
              <w:ind w:right="-1"/>
              <w:jc w:val="center"/>
            </w:pPr>
            <w:r w:rsidRPr="002D00A5">
              <w:t>BELEDİYE MECLİSİ</w:t>
            </w:r>
          </w:p>
          <w:p w:rsidR="001E743B" w:rsidRPr="002D00A5" w:rsidRDefault="001E743B" w:rsidP="00F14303">
            <w:pPr>
              <w:ind w:right="-1"/>
              <w:jc w:val="center"/>
            </w:pPr>
          </w:p>
        </w:tc>
      </w:tr>
    </w:tbl>
    <w:p w:rsidR="001E743B" w:rsidRDefault="001E743B" w:rsidP="001E743B">
      <w:pPr>
        <w:tabs>
          <w:tab w:val="left" w:pos="1935"/>
          <w:tab w:val="left" w:pos="9356"/>
        </w:tabs>
        <w:ind w:right="-1"/>
        <w:jc w:val="both"/>
      </w:pPr>
    </w:p>
    <w:p w:rsidR="001E743B" w:rsidRDefault="001E743B" w:rsidP="001E743B">
      <w:pPr>
        <w:tabs>
          <w:tab w:val="left" w:pos="1935"/>
          <w:tab w:val="left" w:pos="9356"/>
        </w:tabs>
        <w:ind w:right="-1"/>
        <w:jc w:val="both"/>
      </w:pPr>
    </w:p>
    <w:p w:rsidR="001E743B" w:rsidRDefault="001E743B" w:rsidP="001E743B">
      <w:pPr>
        <w:tabs>
          <w:tab w:val="left" w:pos="0"/>
        </w:tabs>
        <w:ind w:right="-1"/>
        <w:jc w:val="both"/>
      </w:pPr>
      <w:r>
        <w:t>Karar No: 1862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E743B" w:rsidRDefault="001E743B" w:rsidP="001E743B">
      <w:pPr>
        <w:tabs>
          <w:tab w:val="left" w:pos="0"/>
        </w:tabs>
        <w:ind w:right="-1"/>
        <w:jc w:val="both"/>
      </w:pPr>
    </w:p>
    <w:p w:rsidR="001E743B" w:rsidRDefault="001E743B" w:rsidP="001E743B">
      <w:pPr>
        <w:tabs>
          <w:tab w:val="left" w:pos="0"/>
        </w:tabs>
        <w:ind w:right="-1"/>
        <w:jc w:val="both"/>
      </w:pPr>
    </w:p>
    <w:p w:rsidR="001E743B" w:rsidRDefault="001E743B" w:rsidP="001E743B">
      <w:pPr>
        <w:tabs>
          <w:tab w:val="left" w:pos="0"/>
        </w:tabs>
        <w:ind w:right="-1"/>
        <w:jc w:val="center"/>
      </w:pPr>
      <w:r>
        <w:t>-2-</w:t>
      </w:r>
    </w:p>
    <w:p w:rsidR="001E743B" w:rsidRDefault="001E743B" w:rsidP="001E743B">
      <w:pPr>
        <w:tabs>
          <w:tab w:val="left" w:pos="0"/>
        </w:tabs>
        <w:ind w:right="-1" w:firstLine="709"/>
        <w:jc w:val="both"/>
      </w:pPr>
    </w:p>
    <w:p w:rsidR="001E743B" w:rsidRDefault="001E743B" w:rsidP="001E743B">
      <w:pPr>
        <w:tabs>
          <w:tab w:val="left" w:pos="0"/>
        </w:tabs>
        <w:ind w:right="-1"/>
        <w:jc w:val="center"/>
      </w:pPr>
    </w:p>
    <w:p w:rsidR="001E743B" w:rsidRDefault="001E743B" w:rsidP="001E743B">
      <w:pPr>
        <w:tabs>
          <w:tab w:val="left" w:pos="0"/>
        </w:tabs>
        <w:ind w:right="-1"/>
        <w:jc w:val="center"/>
      </w:pPr>
      <w:bookmarkStart w:id="0" w:name="_GoBack"/>
      <w:bookmarkEnd w:id="0"/>
    </w:p>
    <w:p w:rsidR="001E743B" w:rsidRDefault="001E743B" w:rsidP="001E743B">
      <w:pPr>
        <w:tabs>
          <w:tab w:val="left" w:pos="0"/>
        </w:tabs>
        <w:ind w:right="-1" w:firstLine="709"/>
        <w:jc w:val="both"/>
      </w:pPr>
      <w:r w:rsidRPr="004C622A">
        <w:rPr>
          <w:b/>
          <w:bCs/>
        </w:rPr>
        <w:t>Plan teklifi ve Açıklama raporunda; </w:t>
      </w:r>
      <w:r w:rsidRPr="004C622A">
        <w:t>Onaylı 1/5000 ölçekli Nazım İmar Planı Değişikliği doğrultusunda Çankaya Belediyesince Re'sen hazırlanan 1/1000 ölçekli Uygulama İmar Planı Değişikliği ile; 26798 ada 1 parselin kullanım kararı ‘Sağlık Tesisi Alanı', olarak değiştirilmiş, Yapılaşma koşulları E=1.20 Yençok= 12.50 metre ve yapı yaklaşma mesafeleri tüm cephelerden 5'er metre olarak, korunduğu,</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r w:rsidRPr="004C622A">
        <w:t>Yapılaşmaya ilişkin olarak;</w:t>
      </w:r>
    </w:p>
    <w:p w:rsidR="001E743B" w:rsidRDefault="001E743B" w:rsidP="001E743B">
      <w:pPr>
        <w:tabs>
          <w:tab w:val="left" w:pos="0"/>
        </w:tabs>
        <w:ind w:right="-1" w:firstLine="709"/>
        <w:jc w:val="both"/>
      </w:pPr>
      <w:r w:rsidRPr="004C622A">
        <w:t>1- Sağlık Tesisi Alanı'nda Emsal=1.20, Yençok=12.50 metre olacaktır.</w:t>
      </w:r>
    </w:p>
    <w:p w:rsidR="001E743B" w:rsidRDefault="001E743B" w:rsidP="001E743B">
      <w:pPr>
        <w:tabs>
          <w:tab w:val="left" w:pos="0"/>
        </w:tabs>
        <w:ind w:right="-1" w:firstLine="709"/>
        <w:jc w:val="both"/>
      </w:pPr>
      <w:r w:rsidRPr="004C622A">
        <w:t>2- Yapılar yoldan veya tabii zeminden kotlandırılabilir. Tabi zeminden kotlandırmalarda +/- 0.00 kotunu belirlemeye İmar ve Şehircilik Müdürlüğü yetkilidir.</w:t>
      </w:r>
    </w:p>
    <w:p w:rsidR="001E743B" w:rsidRDefault="001E743B" w:rsidP="001E743B">
      <w:pPr>
        <w:tabs>
          <w:tab w:val="left" w:pos="0"/>
        </w:tabs>
        <w:ind w:right="-1" w:firstLine="709"/>
        <w:jc w:val="both"/>
      </w:pPr>
      <w:r w:rsidRPr="004C622A">
        <w:t>3. Parsel bazında laboratuvara dayalı sondajlı zemin ve temel etüdü yapılmadan mimari proje onayı yapılamaz.</w:t>
      </w:r>
    </w:p>
    <w:p w:rsidR="001E743B" w:rsidRDefault="001E743B" w:rsidP="001E743B">
      <w:pPr>
        <w:tabs>
          <w:tab w:val="left" w:pos="0"/>
        </w:tabs>
        <w:ind w:right="-1" w:firstLine="709"/>
        <w:jc w:val="both"/>
      </w:pPr>
      <w:r w:rsidRPr="004C622A">
        <w:t>4. Türkiye Bina Deprem Yönetmeliği ve Afet Bölgelerinde Yapılacak Yapılara Ait hükümlere uyulacaktır.</w:t>
      </w:r>
    </w:p>
    <w:p w:rsidR="001E743B" w:rsidRDefault="001E743B" w:rsidP="001E743B">
      <w:pPr>
        <w:tabs>
          <w:tab w:val="left" w:pos="0"/>
        </w:tabs>
        <w:ind w:right="-1" w:firstLine="709"/>
        <w:jc w:val="both"/>
      </w:pPr>
      <w:r w:rsidRPr="004C622A">
        <w:t>5. Çevre, Şehircilik ve İklim Değişikliği Bakanlığı'nın 04.11.2022 tarihli Kazı Güvenliği ve Alınacak Önlemler Hakkındaki Genel Hükümlere uyulacaktır.</w:t>
      </w:r>
    </w:p>
    <w:p w:rsidR="001E743B" w:rsidRDefault="001E743B" w:rsidP="001E743B">
      <w:pPr>
        <w:tabs>
          <w:tab w:val="left" w:pos="0"/>
        </w:tabs>
        <w:ind w:right="-1" w:firstLine="709"/>
        <w:jc w:val="both"/>
      </w:pPr>
      <w:r w:rsidRPr="004C622A">
        <w:t>6. Binaların Yangından Korunması Hakkındaki Yönetmelik hükümlerine uyulacaktır.</w:t>
      </w:r>
    </w:p>
    <w:p w:rsidR="001E743B" w:rsidRDefault="001E743B" w:rsidP="001E743B">
      <w:pPr>
        <w:tabs>
          <w:tab w:val="left" w:pos="0"/>
        </w:tabs>
        <w:ind w:right="-1" w:firstLine="709"/>
        <w:jc w:val="both"/>
      </w:pPr>
      <w:r w:rsidRPr="004C622A">
        <w:t>7. Plan ve plan notlarında belirtilmeyen hususlarda 3194 sayılı İmar Kanunu ve ilgili yönetmelik hükümlerine uyulacaktır. Şeklinde 7 adet plan notu oluşturulduğu,</w:t>
      </w:r>
    </w:p>
    <w:p w:rsidR="001E743B" w:rsidRDefault="001E743B" w:rsidP="001E743B">
      <w:pPr>
        <w:tabs>
          <w:tab w:val="left" w:pos="0"/>
        </w:tabs>
        <w:ind w:right="-1" w:firstLine="709"/>
        <w:jc w:val="both"/>
      </w:pPr>
    </w:p>
    <w:p w:rsidR="001E743B" w:rsidRDefault="001E743B" w:rsidP="001E743B">
      <w:pPr>
        <w:tabs>
          <w:tab w:val="left" w:pos="0"/>
        </w:tabs>
        <w:ind w:right="-1" w:firstLine="709"/>
        <w:jc w:val="both"/>
      </w:pPr>
      <w:r w:rsidRPr="004C622A">
        <w:rPr>
          <w:b/>
          <w:bCs/>
        </w:rPr>
        <w:t>Başkanlığımızca Yapılan Değerlendirmede,</w:t>
      </w:r>
      <w:r w:rsidRPr="004C622A">
        <w:t> 26798 ada 1 parselin kullanım kararı  Nazım plana uygun olarak ‘Sağlık Tesisi Alanı', olarak değiştirilmiş, yapılaşma koşullarının ise aynen korunduğu görülmü</w:t>
      </w:r>
      <w:r>
        <w:t>ş olup Çankaya Belediye Meclisi</w:t>
      </w:r>
      <w:r w:rsidRPr="004C622A">
        <w:t>nin 01.08.2025 tarih ve 350 sayılı Kararı hakkında Meclisimizce bir karar alınması gerektiğ</w:t>
      </w:r>
      <w:r>
        <w:t>i, görüş ve sonucuna varıldığı,</w:t>
      </w:r>
    </w:p>
    <w:p w:rsidR="001E743B" w:rsidRDefault="001E743B" w:rsidP="001E743B">
      <w:pPr>
        <w:tabs>
          <w:tab w:val="left" w:pos="0"/>
        </w:tabs>
        <w:ind w:right="-1" w:firstLine="709"/>
        <w:jc w:val="both"/>
      </w:pPr>
    </w:p>
    <w:p w:rsidR="007C59D7" w:rsidRDefault="001E743B" w:rsidP="001E743B">
      <w:pPr>
        <w:tabs>
          <w:tab w:val="left" w:pos="9638"/>
        </w:tabs>
        <w:ind w:right="-1" w:firstLine="709"/>
        <w:jc w:val="both"/>
      </w:pPr>
      <w:r>
        <w:t>Hususları tespit edilmiş olup, Çankaya İlçesi Birlik Mahallesi</w:t>
      </w:r>
      <w:r w:rsidRPr="004C622A">
        <w:t xml:space="preserve"> 26798 ada 1 parsel</w:t>
      </w:r>
      <w:r>
        <w:t>d</w:t>
      </w:r>
      <w:r w:rsidRPr="004C622A">
        <w:t xml:space="preserve">e 1/1000 ölçekli uygulama imar planı </w:t>
      </w:r>
      <w:r>
        <w:t>değişikliğinin “onayı”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7C59D7" w:rsidRDefault="007C59D7"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7C59D7" w:rsidRDefault="007C59D7"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3D96428"/>
    <w:multiLevelType w:val="hybridMultilevel"/>
    <w:tmpl w:val="97D2FF26"/>
    <w:lvl w:ilvl="0" w:tplc="CFF8D67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4D77B7"/>
    <w:multiLevelType w:val="hybridMultilevel"/>
    <w:tmpl w:val="8A5C5F46"/>
    <w:lvl w:ilvl="0" w:tplc="0A9C7DD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3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43B"/>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628"/>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65A"/>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BBF"/>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6854"/>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55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0F75-B710-4603-95BC-7CE5D460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4694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2025-12-10T08:04:00Z</dcterms:created>
  <dcterms:modified xsi:type="dcterms:W3CDTF">2025-12-10T08:04:00Z</dcterms:modified>
</cp:coreProperties>
</file>