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F743AB">
        <w:t>1850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17B43">
        <w:t xml:space="preserve">   09</w:t>
      </w:r>
      <w:r w:rsidR="00305F2F">
        <w:t>.</w:t>
      </w:r>
      <w:r w:rsidR="00717B43">
        <w:t>12</w:t>
      </w:r>
      <w:r w:rsidR="0077160C">
        <w:t>.202</w:t>
      </w:r>
      <w:r w:rsidR="00A518C9">
        <w:t>5</w:t>
      </w:r>
    </w:p>
    <w:p w:rsidR="005713AA" w:rsidRDefault="005713AA" w:rsidP="006C13C6">
      <w:pPr>
        <w:ind w:right="-1"/>
        <w:jc w:val="both"/>
      </w:pPr>
    </w:p>
    <w:p w:rsidR="00876087" w:rsidRDefault="00876087" w:rsidP="006C13C6">
      <w:pPr>
        <w:ind w:right="-1"/>
        <w:jc w:val="both"/>
      </w:pPr>
    </w:p>
    <w:p w:rsidR="005713AA" w:rsidRDefault="005C0890" w:rsidP="006C13C6">
      <w:pPr>
        <w:ind w:right="-1"/>
        <w:jc w:val="center"/>
      </w:pPr>
      <w:r w:rsidRPr="002D00A5">
        <w:t>K A R A R</w:t>
      </w:r>
    </w:p>
    <w:p w:rsidR="005713AA" w:rsidRDefault="005713AA" w:rsidP="006C13C6">
      <w:pPr>
        <w:ind w:right="-1"/>
        <w:jc w:val="center"/>
      </w:pPr>
    </w:p>
    <w:p w:rsidR="008236CC" w:rsidRDefault="008236CC" w:rsidP="00AA7ED1">
      <w:pPr>
        <w:ind w:right="-1"/>
      </w:pPr>
    </w:p>
    <w:p w:rsidR="00673354" w:rsidRDefault="00673354" w:rsidP="00AA7ED1">
      <w:pPr>
        <w:ind w:right="-1"/>
      </w:pPr>
    </w:p>
    <w:p w:rsidR="00EC582E" w:rsidRDefault="00F743AB" w:rsidP="00AA7ED1">
      <w:pPr>
        <w:ind w:right="-1" w:firstLine="708"/>
        <w:jc w:val="both"/>
      </w:pPr>
      <w:r w:rsidRPr="003F409D">
        <w:t xml:space="preserve">Yenimahalle İlçesi Gazi Mahallesi Çakır Sokağın ticaret yolu olarak belirlenmesine yönelik 1/1000 ölçekli uygulama imar plan değişikliğine </w:t>
      </w:r>
      <w:r>
        <w:t xml:space="preserve">ilişkin </w:t>
      </w:r>
      <w:r w:rsidR="00005846" w:rsidRPr="00A35AF8">
        <w:t>İmar ve Bayındırlık</w:t>
      </w:r>
      <w:r w:rsidR="00A574C9" w:rsidRPr="007F325F">
        <w:t xml:space="preserve"> Komisyonu</w:t>
      </w:r>
      <w:r w:rsidR="00005846">
        <w:t xml:space="preserve">nun </w:t>
      </w:r>
      <w:r>
        <w:t>27</w:t>
      </w:r>
      <w:r w:rsidR="00005846">
        <w:t>.</w:t>
      </w:r>
      <w:r w:rsidR="00717B43">
        <w:t>11</w:t>
      </w:r>
      <w:r w:rsidR="00B52587">
        <w:t>.2025</w:t>
      </w:r>
      <w:r w:rsidR="00717B43">
        <w:t xml:space="preserve"> </w:t>
      </w:r>
      <w:r w:rsidR="00EC582E" w:rsidRPr="00E35A5A">
        <w:t xml:space="preserve">tarihli ve </w:t>
      </w:r>
      <w:r>
        <w:t xml:space="preserve">414 </w:t>
      </w:r>
      <w:r w:rsidR="00EC582E" w:rsidRPr="00E35A5A">
        <w:t xml:space="preserve">sayılı Raporu Büyükşehir Belediye Meclisinin </w:t>
      </w:r>
      <w:r w:rsidR="00717B43">
        <w:t>09</w:t>
      </w:r>
      <w:r w:rsidR="00EC582E" w:rsidRPr="00E35A5A">
        <w:t>.</w:t>
      </w:r>
      <w:r w:rsidR="00717B43">
        <w:t>12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F743AB" w:rsidRDefault="00EC582E" w:rsidP="00F743AB">
      <w:pPr>
        <w:ind w:firstLine="708"/>
        <w:jc w:val="both"/>
      </w:pPr>
      <w:r w:rsidRPr="00E35A5A">
        <w:t>Konu üzerinde yapılan görüşmelerde;</w:t>
      </w:r>
      <w:r w:rsidR="00896330">
        <w:t xml:space="preserve"> </w:t>
      </w:r>
      <w:r w:rsidR="00F743AB">
        <w:t>Yenimahalle Belediye Başkanlığı</w:t>
      </w:r>
      <w:r w:rsidR="00F743AB" w:rsidRPr="005516D0">
        <w:t>nın 05.08.2025 tarih ve 18426575-419498 sayılı yazısı i</w:t>
      </w:r>
      <w:r w:rsidR="00F743AB">
        <w:t>le Yenimahalle İlçesi Gazi Mahallesi</w:t>
      </w:r>
      <w:r w:rsidR="00F743AB" w:rsidRPr="005516D0">
        <w:t xml:space="preserve"> Çakır Sokağın yol boyu ticaret aksı olarak belirlenmesine yönelik </w:t>
      </w:r>
      <w:r w:rsidR="00F743AB" w:rsidRPr="005516D0">
        <w:rPr>
          <w:iCs/>
        </w:rPr>
        <w:t>"1/1000 Ölçekli Uygulama İmar Planı Değişikliği Teklifinin"</w:t>
      </w:r>
      <w:r w:rsidR="00F743AB" w:rsidRPr="005516D0">
        <w:t> uygun görülmesine dair Yenimahalle Belediye Meclisinin 05.08.2025 tarih ve 265 sayılı Kararı 5216 sayılı Kanunun 14</w:t>
      </w:r>
      <w:r w:rsidR="00F743AB">
        <w:t>’</w:t>
      </w:r>
      <w:r w:rsidR="00F743AB" w:rsidRPr="005516D0">
        <w:t xml:space="preserve">üncü maddesi gereği </w:t>
      </w:r>
      <w:r w:rsidR="00F743AB">
        <w:t xml:space="preserve">İmar ve Şehircilik Dairesi </w:t>
      </w:r>
      <w:r w:rsidR="00F743AB" w:rsidRPr="005516D0">
        <w:t>Başkanlığı</w:t>
      </w:r>
      <w:r w:rsidR="00F743AB">
        <w:t>na iletildiği,</w:t>
      </w:r>
    </w:p>
    <w:p w:rsidR="00F743AB" w:rsidRDefault="00F743AB" w:rsidP="00F743AB">
      <w:pPr>
        <w:ind w:firstLine="708"/>
        <w:jc w:val="both"/>
      </w:pPr>
    </w:p>
    <w:p w:rsidR="00F743AB" w:rsidRDefault="00F743AB" w:rsidP="00F743AB">
      <w:pPr>
        <w:ind w:firstLine="708"/>
        <w:jc w:val="both"/>
        <w:rPr>
          <w:b/>
          <w:bCs/>
        </w:rPr>
      </w:pPr>
      <w:r w:rsidRPr="005516D0">
        <w:rPr>
          <w:b/>
          <w:bCs/>
        </w:rPr>
        <w:t>Yapılan incelemede;</w:t>
      </w:r>
    </w:p>
    <w:p w:rsidR="00F743AB" w:rsidRDefault="00F743AB" w:rsidP="00F743AB">
      <w:pPr>
        <w:ind w:firstLine="708"/>
        <w:jc w:val="both"/>
        <w:rPr>
          <w:b/>
          <w:bCs/>
        </w:rPr>
      </w:pPr>
    </w:p>
    <w:p w:rsidR="00F743AB" w:rsidRDefault="00F743AB" w:rsidP="00F743AB">
      <w:pPr>
        <w:ind w:firstLine="708"/>
        <w:jc w:val="both"/>
        <w:rPr>
          <w:b/>
          <w:bCs/>
        </w:rPr>
      </w:pPr>
      <w:r w:rsidRPr="005516D0">
        <w:rPr>
          <w:b/>
          <w:bCs/>
        </w:rPr>
        <w:t>Plan Değişikliği Teklifine Konu Alanın Mülkiyet ve Mevcut İmar Durumunun; </w:t>
      </w:r>
      <w:r>
        <w:t>Yenimahalle İlçesi Gazi Mahallesi</w:t>
      </w:r>
      <w:r w:rsidRPr="005516D0">
        <w:t xml:space="preserve"> Çınar Sokak cepheli 5814 ve 5815 no</w:t>
      </w:r>
      <w:r>
        <w:t>.</w:t>
      </w:r>
      <w:r w:rsidRPr="005516D0">
        <w:t>lu adaların İmar İdare Heyeti'nin 01.03.1957 tarih ve 147 sayılı Kararı ile onaylanan </w:t>
      </w:r>
      <w:r w:rsidRPr="005516D0">
        <w:rPr>
          <w:iCs/>
        </w:rPr>
        <w:t>"Emniyet Mensupları Kooperatifi 1/1000 Ölçekli Uygulama İmar Planı" </w:t>
      </w:r>
      <w:r w:rsidRPr="005516D0">
        <w:t>kapsamında </w:t>
      </w:r>
      <w:r w:rsidRPr="005516D0">
        <w:rPr>
          <w:iCs/>
        </w:rPr>
        <w:t>"Konut Alanı"</w:t>
      </w:r>
      <w:r w:rsidRPr="005516D0">
        <w:t> kullanımında kaldığı</w:t>
      </w:r>
      <w:r>
        <w:rPr>
          <w:b/>
          <w:bCs/>
        </w:rPr>
        <w:t>,</w:t>
      </w:r>
    </w:p>
    <w:p w:rsidR="00F743AB" w:rsidRDefault="00F743AB" w:rsidP="00F743AB">
      <w:pPr>
        <w:ind w:firstLine="708"/>
        <w:jc w:val="both"/>
        <w:rPr>
          <w:b/>
          <w:bCs/>
        </w:rPr>
      </w:pPr>
    </w:p>
    <w:p w:rsidR="00F743AB" w:rsidRDefault="00F743AB" w:rsidP="00F743AB">
      <w:pPr>
        <w:ind w:firstLine="708"/>
        <w:jc w:val="both"/>
      </w:pPr>
      <w:r w:rsidRPr="005516D0">
        <w:t>-Teklifin Gazi Mahallesi sınırları içinde bulunan 5814 no</w:t>
      </w:r>
      <w:r>
        <w:t>.</w:t>
      </w:r>
      <w:r w:rsidRPr="005516D0">
        <w:t>lu adanın 26, 27, 28, 29, 30, 31, 19, 20, 33, 34, 23 ve 37 no</w:t>
      </w:r>
      <w:r>
        <w:t>.</w:t>
      </w:r>
      <w:r w:rsidRPr="005516D0">
        <w:t>lu parselleri, 5815 no</w:t>
      </w:r>
      <w:r>
        <w:t>.</w:t>
      </w:r>
      <w:r w:rsidRPr="005516D0">
        <w:t>lu adanın 30, 32, 34, 41, 42, 60, 61, 62, 63, 64, 65 ve 66 no</w:t>
      </w:r>
      <w:r>
        <w:t>.</w:t>
      </w:r>
      <w:r w:rsidRPr="005516D0">
        <w:t>lu parselleri ve 9.50 mt</w:t>
      </w:r>
      <w:r>
        <w:t>.</w:t>
      </w:r>
      <w:r w:rsidRPr="005516D0">
        <w:t xml:space="preserve"> genişliğindeki Çakır Sokak adlı yolu kapsadığı, alanda toplamda yaklaşık 7.700 m</w:t>
      </w:r>
      <w:r w:rsidRPr="00CC38CD">
        <w:rPr>
          <w:vertAlign w:val="superscript"/>
        </w:rPr>
        <w:t>2</w:t>
      </w:r>
      <w:r w:rsidRPr="005516D0">
        <w:t xml:space="preserve"> özel mülkiyete konu konut alanı bulunduğu, </w:t>
      </w:r>
    </w:p>
    <w:p w:rsidR="00F743AB" w:rsidRDefault="00F743AB" w:rsidP="00F743AB">
      <w:pPr>
        <w:ind w:firstLine="708"/>
        <w:jc w:val="both"/>
      </w:pPr>
    </w:p>
    <w:p w:rsidR="00F743AB" w:rsidRDefault="00F743AB" w:rsidP="00F743AB">
      <w:pPr>
        <w:ind w:firstLine="708"/>
        <w:jc w:val="both"/>
      </w:pPr>
      <w:r w:rsidRPr="005516D0">
        <w:rPr>
          <w:b/>
          <w:bCs/>
        </w:rPr>
        <w:t>1/1000 Ölçekli Uygulama İmar Planı Değişikliği Teklifi İle;</w:t>
      </w:r>
      <w:r w:rsidRPr="005516D0">
        <w:t> Bölgede tamamlanan yapılaşmaların zemin katlarının ticaret olarak teşkil ettiği, ancak yıkılıp yeniden yapılması durumunda zemin katlarda ticari kullanımların yer alamayacağından bölge sakinlerinden M</w:t>
      </w:r>
      <w:r w:rsidR="00AA64DF">
        <w:t>******</w:t>
      </w:r>
      <w:r w:rsidRPr="005516D0">
        <w:t xml:space="preserve"> H</w:t>
      </w:r>
      <w:r w:rsidR="00AA64DF">
        <w:t>*****</w:t>
      </w:r>
      <w:r w:rsidRPr="005516D0">
        <w:t>, Z</w:t>
      </w:r>
      <w:r w:rsidR="00AA64DF">
        <w:t>****</w:t>
      </w:r>
      <w:r w:rsidRPr="005516D0">
        <w:t xml:space="preserve"> H</w:t>
      </w:r>
      <w:r w:rsidR="00AA64DF">
        <w:t>*****</w:t>
      </w:r>
      <w:r w:rsidRPr="005516D0">
        <w:t>, Ş</w:t>
      </w:r>
      <w:r w:rsidR="00AA64DF">
        <w:t>****</w:t>
      </w:r>
      <w:r w:rsidRPr="005516D0">
        <w:t xml:space="preserve"> D</w:t>
      </w:r>
      <w:r w:rsidR="00AA64DF">
        <w:t>*******</w:t>
      </w:r>
      <w:r w:rsidRPr="005516D0">
        <w:t>, C</w:t>
      </w:r>
      <w:r w:rsidR="00AA64DF">
        <w:t>***</w:t>
      </w:r>
      <w:r w:rsidRPr="005516D0">
        <w:t xml:space="preserve"> D</w:t>
      </w:r>
      <w:r w:rsidR="00AA64DF">
        <w:t>********</w:t>
      </w:r>
      <w:r w:rsidRPr="005516D0">
        <w:t xml:space="preserve"> ve C</w:t>
      </w:r>
      <w:r w:rsidR="00AA64DF">
        <w:t>****</w:t>
      </w:r>
      <w:r w:rsidRPr="005516D0">
        <w:t xml:space="preserve"> B</w:t>
      </w:r>
      <w:r w:rsidR="00AA64DF">
        <w:t>******</w:t>
      </w:r>
      <w:bookmarkStart w:id="0" w:name="_GoBack"/>
      <w:bookmarkEnd w:id="0"/>
      <w:r w:rsidRPr="005516D0">
        <w:t xml:space="preserve"> adlı şa</w:t>
      </w:r>
      <w:r>
        <w:t>hısların Yenimahalle Belediyesi</w:t>
      </w:r>
      <w:r w:rsidRPr="005516D0">
        <w:t>ne vermiş olduğu dilekçe ile Çakır Sokağın Ankara Büyükşehir İmar Yönetmeliği'nin 19</w:t>
      </w:r>
      <w:r>
        <w:t>’</w:t>
      </w:r>
      <w:r w:rsidRPr="005516D0">
        <w:t>uncu maddesinin (f) bendi ile tanımlanan </w:t>
      </w:r>
      <w:r w:rsidRPr="005516D0">
        <w:rPr>
          <w:iCs/>
        </w:rPr>
        <w:t>"Ticaret Yolu"</w:t>
      </w:r>
      <w:r w:rsidRPr="005516D0">
        <w:t> olarak belirlenmesine yönelik plan değişikliğin</w:t>
      </w:r>
      <w:r>
        <w:t>in yapılmasının talep edildiği,</w:t>
      </w:r>
    </w:p>
    <w:p w:rsidR="00F743AB" w:rsidRDefault="00F743AB" w:rsidP="00F743AB">
      <w:pPr>
        <w:ind w:firstLine="708"/>
        <w:jc w:val="both"/>
      </w:pPr>
    </w:p>
    <w:p w:rsidR="00F743AB" w:rsidRDefault="00F743AB" w:rsidP="00F743AB">
      <w:pPr>
        <w:ind w:firstLine="708"/>
        <w:jc w:val="both"/>
      </w:pPr>
      <w:r w:rsidRPr="005516D0">
        <w:t>-08.06.2018 gün ve 30445 sayılı Resmi Gazetede yayımlanarak yürürlüğe giren Ankara Büyükşehir  Belediyesi  İmar  Yönetmeliği’nin  "Parsel  Kullanım Fonksiyonlarına Göre Yapılaşma  Koşulları"  başlıklı  19’uncu  maddesinin (f)  bendinde; " Konut  alanı: Bu  alanda;</w:t>
      </w:r>
    </w:p>
    <w:p w:rsidR="00F743AB" w:rsidRDefault="00F743AB" w:rsidP="00F743AB">
      <w:pPr>
        <w:ind w:firstLine="708"/>
        <w:jc w:val="both"/>
        <w:rPr>
          <w:iCs/>
        </w:rPr>
      </w:pPr>
    </w:p>
    <w:p w:rsidR="00F743AB" w:rsidRDefault="00F743AB" w:rsidP="00F743AB">
      <w:pPr>
        <w:ind w:firstLine="708"/>
        <w:jc w:val="both"/>
        <w:rPr>
          <w:iCs/>
        </w:rPr>
      </w:pPr>
    </w:p>
    <w:p w:rsidR="00F743AB" w:rsidRDefault="00F743AB" w:rsidP="00F743AB">
      <w:pPr>
        <w:ind w:firstLine="708"/>
        <w:jc w:val="both"/>
        <w:rPr>
          <w:iCs/>
        </w:rPr>
      </w:pPr>
    </w:p>
    <w:p w:rsidR="00F743AB" w:rsidRDefault="00F743AB" w:rsidP="00F743AB">
      <w:pPr>
        <w:ind w:firstLine="708"/>
        <w:jc w:val="both"/>
        <w:rPr>
          <w:iCs/>
        </w:rPr>
      </w:pPr>
    </w:p>
    <w:p w:rsidR="00F743AB" w:rsidRDefault="00F743AB" w:rsidP="00F743AB">
      <w:pPr>
        <w:ind w:firstLine="708"/>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743AB" w:rsidRPr="002D00A5" w:rsidTr="00F14303">
        <w:trPr>
          <w:trHeight w:val="1008"/>
        </w:trPr>
        <w:tc>
          <w:tcPr>
            <w:tcW w:w="3510" w:type="dxa"/>
          </w:tcPr>
          <w:p w:rsidR="00F743AB" w:rsidRDefault="00F743AB" w:rsidP="00F14303">
            <w:pPr>
              <w:ind w:right="-1"/>
              <w:jc w:val="center"/>
            </w:pPr>
          </w:p>
          <w:p w:rsidR="00F743AB" w:rsidRPr="002D00A5" w:rsidRDefault="00F743AB" w:rsidP="00F14303">
            <w:pPr>
              <w:ind w:right="-1"/>
              <w:jc w:val="center"/>
            </w:pPr>
            <w:r w:rsidRPr="002D00A5">
              <w:t>T.C.</w:t>
            </w:r>
          </w:p>
          <w:p w:rsidR="00F743AB" w:rsidRPr="002D00A5" w:rsidRDefault="00F743AB" w:rsidP="00F14303">
            <w:pPr>
              <w:ind w:right="-1"/>
              <w:jc w:val="center"/>
            </w:pPr>
            <w:r w:rsidRPr="002D00A5">
              <w:t>ANKARA BÜYÜKŞEHİR</w:t>
            </w:r>
          </w:p>
          <w:p w:rsidR="00F743AB" w:rsidRDefault="00F743AB" w:rsidP="00F14303">
            <w:pPr>
              <w:ind w:right="-1"/>
              <w:jc w:val="center"/>
            </w:pPr>
            <w:r w:rsidRPr="002D00A5">
              <w:t>BELEDİYE MECLİSİ</w:t>
            </w:r>
          </w:p>
          <w:p w:rsidR="00F743AB" w:rsidRPr="002D00A5" w:rsidRDefault="00F743AB" w:rsidP="00F14303">
            <w:pPr>
              <w:ind w:right="-1"/>
              <w:jc w:val="center"/>
            </w:pPr>
          </w:p>
        </w:tc>
      </w:tr>
    </w:tbl>
    <w:p w:rsidR="00F743AB" w:rsidRDefault="00F743AB" w:rsidP="00F743AB">
      <w:pPr>
        <w:tabs>
          <w:tab w:val="left" w:pos="1935"/>
          <w:tab w:val="left" w:pos="9356"/>
        </w:tabs>
        <w:ind w:right="-1"/>
        <w:jc w:val="both"/>
      </w:pPr>
    </w:p>
    <w:p w:rsidR="00F743AB" w:rsidRDefault="00F743AB" w:rsidP="00F743AB">
      <w:pPr>
        <w:tabs>
          <w:tab w:val="left" w:pos="1935"/>
          <w:tab w:val="left" w:pos="9356"/>
        </w:tabs>
        <w:ind w:right="-1"/>
        <w:jc w:val="both"/>
      </w:pPr>
    </w:p>
    <w:p w:rsidR="00F743AB" w:rsidRDefault="00F743AB" w:rsidP="00F743AB">
      <w:pPr>
        <w:ind w:right="-1"/>
        <w:jc w:val="both"/>
      </w:pPr>
      <w:r>
        <w:t>Karar No: 1850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F743AB" w:rsidRDefault="00F743AB" w:rsidP="00F743AB">
      <w:pPr>
        <w:ind w:right="-1"/>
        <w:jc w:val="both"/>
      </w:pPr>
    </w:p>
    <w:p w:rsidR="00F743AB" w:rsidRDefault="00F743AB" w:rsidP="00F743AB">
      <w:pPr>
        <w:ind w:right="-1"/>
        <w:jc w:val="both"/>
      </w:pPr>
    </w:p>
    <w:p w:rsidR="00F743AB" w:rsidRDefault="00F743AB" w:rsidP="00F743AB">
      <w:pPr>
        <w:ind w:right="-1"/>
        <w:jc w:val="center"/>
      </w:pPr>
      <w:r>
        <w:t>-2-</w:t>
      </w:r>
    </w:p>
    <w:p w:rsidR="00F743AB" w:rsidRDefault="00F743AB" w:rsidP="00F743AB">
      <w:pPr>
        <w:ind w:firstLine="708"/>
        <w:jc w:val="both"/>
        <w:rPr>
          <w:iCs/>
        </w:rPr>
      </w:pPr>
    </w:p>
    <w:p w:rsidR="00F743AB" w:rsidRDefault="00F743AB" w:rsidP="00F743AB">
      <w:pPr>
        <w:ind w:firstLine="708"/>
        <w:jc w:val="both"/>
        <w:rPr>
          <w:iCs/>
        </w:rPr>
      </w:pPr>
    </w:p>
    <w:p w:rsidR="00F743AB" w:rsidRDefault="00F743AB" w:rsidP="00F743AB">
      <w:pPr>
        <w:ind w:firstLine="708"/>
        <w:jc w:val="both"/>
        <w:rPr>
          <w:iCs/>
        </w:rPr>
      </w:pPr>
    </w:p>
    <w:p w:rsidR="00F743AB" w:rsidRDefault="00F743AB" w:rsidP="00F743AB">
      <w:pPr>
        <w:ind w:firstLine="708"/>
        <w:jc w:val="both"/>
        <w:rPr>
          <w:iCs/>
        </w:rPr>
      </w:pPr>
      <w:r w:rsidRPr="005516D0">
        <w:rPr>
          <w:iCs/>
        </w:rPr>
        <w:t xml:space="preserve">1) 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mekanla içten bağlantılı olan ve binanın ortak merdivenleri ile ilişkilendirilmeyen, </w:t>
      </w:r>
      <w:r w:rsidRPr="005516D0">
        <w:rPr>
          <w:b/>
          <w:iCs/>
          <w:u w:val="single"/>
        </w:rPr>
        <w:t>getirilecek kullanıma ilişkin otopark ihtiyacını karşılamak kaydıyla,</w:t>
      </w:r>
      <w:r w:rsidRPr="005516D0">
        <w:rPr>
          <w:iCs/>
        </w:rPr>
        <w:t xml:space="preserve"> gürültü ve kirlilik oluşturmayan ve imalâthane niteliğinde olmayan, gayrisıhhi özellik taşımayan, halkın günlük ihtiyaçlarını karşılamaya yönelik dükkân, kuaför, terzi, eczane, anaokulu ve kreş ile gelişme alanları hariç; Sağlık Bakanlığınca aranan şartlar sağlanmak kaydıyla günübirlik sağlık hizmeti sunulan sağlık kabini, muayenehane, aile sağlığı merkezi, ağız ve diş sağlığı merkezi, diyaliz merkezi, acil servis içermeyen tıp merkezi, psikoteknik değerlendirme merkezi, üremeye  yardımcı  tedavi  merkezi, fizik  tedavi  müessesesi, genetik hastalıklar tanı merkezi, evde bakım merkezi, işitme cihazı merkezi, ısmarlama protez ve ortez merkezi ve lokanta, pastane gibi konut dışı hizmetler verilebilir" denildiği, </w:t>
      </w:r>
    </w:p>
    <w:p w:rsidR="00F743AB" w:rsidRDefault="00F743AB" w:rsidP="00F743AB">
      <w:pPr>
        <w:ind w:firstLine="708"/>
        <w:jc w:val="both"/>
        <w:rPr>
          <w:iCs/>
        </w:rPr>
      </w:pPr>
    </w:p>
    <w:p w:rsidR="00F743AB" w:rsidRDefault="00F743AB" w:rsidP="00F743AB">
      <w:pPr>
        <w:ind w:firstLine="708"/>
        <w:jc w:val="both"/>
      </w:pPr>
      <w:r w:rsidRPr="005516D0">
        <w:t>- Bu maddeye istinaden hazırlanan 1/1000 ölçekli uygulama imar planı değişikliği teklifi ile Çakır Sokağın </w:t>
      </w:r>
      <w:r w:rsidRPr="005516D0">
        <w:rPr>
          <w:iCs/>
        </w:rPr>
        <w:t>"Yol Boyu Ticaret Aksı"</w:t>
      </w:r>
      <w:r w:rsidRPr="005516D0">
        <w:t> olarak belirlendiği, plana giren taşınmazların yapılaşma düzeni ve yoğunluklarında her hangi bir değişikliğin bulunmadığı,</w:t>
      </w:r>
    </w:p>
    <w:p w:rsidR="00F743AB" w:rsidRDefault="00F743AB" w:rsidP="00F743AB">
      <w:pPr>
        <w:ind w:firstLine="708"/>
        <w:jc w:val="both"/>
      </w:pPr>
    </w:p>
    <w:p w:rsidR="00F743AB" w:rsidRDefault="00F743AB" w:rsidP="00F743AB">
      <w:pPr>
        <w:ind w:firstLine="708"/>
        <w:jc w:val="both"/>
      </w:pPr>
      <w:r w:rsidRPr="005516D0">
        <w:rPr>
          <w:b/>
          <w:bCs/>
        </w:rPr>
        <w:t>Başkanlığımızca yapılan değerlendirmede;</w:t>
      </w:r>
      <w:r w:rsidRPr="005516D0">
        <w:t> Mevcut plan koşullarına göre Çakır Sokak cepheli parsellerin </w:t>
      </w:r>
      <w:r w:rsidRPr="005516D0">
        <w:rPr>
          <w:iCs/>
        </w:rPr>
        <w:t>"Konut Alanı"</w:t>
      </w:r>
      <w:r w:rsidRPr="005516D0">
        <w:t> kullanımında kalması ve taşınmazlarda ticaret kullanımının yer alabilmesine yönelik her hangi bir plan notu bulunmaması nedenleri ile mevcutta teşekkül eden ticari yapılaşmanın imar planı ve eklerine aykırı yapılar ol</w:t>
      </w:r>
      <w:r>
        <w:t>abileceğinin değerlendirildiği,</w:t>
      </w:r>
    </w:p>
    <w:p w:rsidR="00F743AB" w:rsidRDefault="00F743AB" w:rsidP="00F743AB">
      <w:pPr>
        <w:ind w:firstLine="708"/>
        <w:jc w:val="both"/>
      </w:pPr>
    </w:p>
    <w:p w:rsidR="00F743AB" w:rsidRPr="005516D0" w:rsidRDefault="00F743AB" w:rsidP="00F743AB">
      <w:pPr>
        <w:ind w:firstLine="708"/>
        <w:jc w:val="both"/>
      </w:pPr>
      <w:r w:rsidRPr="005516D0">
        <w:t>- Diğer taraftan plan değişikliği teklifinin dayanağı olarak gösterilen Yönetmeliğimizin 19uncu maddesinin (f) bendinde bahsedilen otopark ihtiyacının karşılanmasına yönelik her hangi bir çözüm ve/veya önerinin bulunmaması nedenl</w:t>
      </w:r>
      <w:r>
        <w:t>eri ile teklifin uygun olmadığı, g</w:t>
      </w:r>
      <w:r w:rsidRPr="005516D0">
        <w:rPr>
          <w:bCs/>
        </w:rPr>
        <w:t>örüş ve sonucuna varıldığı,</w:t>
      </w:r>
    </w:p>
    <w:p w:rsidR="00F743AB" w:rsidRPr="005516D0" w:rsidRDefault="00F743AB" w:rsidP="00F743AB">
      <w:pPr>
        <w:ind w:firstLine="708"/>
        <w:jc w:val="both"/>
        <w:rPr>
          <w:bCs/>
        </w:rPr>
      </w:pPr>
    </w:p>
    <w:p w:rsidR="008236CC" w:rsidRDefault="00F743AB" w:rsidP="00F743AB">
      <w:pPr>
        <w:ind w:firstLine="708"/>
        <w:jc w:val="both"/>
      </w:pPr>
      <w:r w:rsidRPr="005516D0">
        <w:rPr>
          <w:bCs/>
        </w:rPr>
        <w:t xml:space="preserve">Hususları tespit edilmiş olup, </w:t>
      </w:r>
      <w:r w:rsidRPr="005516D0">
        <w:t>Yenimahalle İlçesi Gazi Mahallesi</w:t>
      </w:r>
      <w:r>
        <w:t xml:space="preserve"> Çakır Sokağı</w:t>
      </w:r>
      <w:r w:rsidRPr="005516D0">
        <w:t xml:space="preserve">n Ticaret Yolu olarak belirlenmesine yönelik </w:t>
      </w:r>
      <w:r w:rsidRPr="005516D0">
        <w:rPr>
          <w:iCs/>
        </w:rPr>
        <w:t>1/1000 ölçekli uygulama ima</w:t>
      </w:r>
      <w:r>
        <w:rPr>
          <w:iCs/>
        </w:rPr>
        <w:t>r</w:t>
      </w:r>
      <w:r w:rsidRPr="005516D0">
        <w:rPr>
          <w:iCs/>
        </w:rPr>
        <w:t xml:space="preserve"> planı </w:t>
      </w:r>
      <w:r w:rsidRPr="00F743AB">
        <w:rPr>
          <w:rStyle w:val="Vurgu"/>
          <w:i w:val="0"/>
          <w:color w:val="000000"/>
        </w:rPr>
        <w:t>değişikliğinin “onayı”</w:t>
      </w:r>
      <w:r>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F743AB" w:rsidRDefault="00F743A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17B43" w:rsidRDefault="00717B43"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w:t>
            </w:r>
            <w:r w:rsidR="00717B43">
              <w:rPr>
                <w:color w:val="000000"/>
              </w:rPr>
              <w:t>ce</w:t>
            </w:r>
            <w:r>
              <w:rPr>
                <w:color w:val="000000"/>
              </w:rPr>
              <w:t xml:space="preserve"> </w:t>
            </w:r>
            <w:r w:rsidR="00717B43">
              <w:rPr>
                <w:color w:val="000000"/>
              </w:rPr>
              <w:t>YILMAZ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4DF"/>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3AB"/>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E789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65A71-DEC7-47E0-A93E-4668BC18D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636</Words>
  <Characters>4549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2025-07-09T11:35:00Z</cp:lastPrinted>
  <dcterms:created xsi:type="dcterms:W3CDTF">2025-12-10T06:54:00Z</dcterms:created>
  <dcterms:modified xsi:type="dcterms:W3CDTF">2025-12-11T12:46:00Z</dcterms:modified>
</cp:coreProperties>
</file>