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4F" w:rsidRDefault="006A2C4F"/>
    <w:p w:rsidR="00E65B18" w:rsidRDefault="00E65B1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w:t>
      </w:r>
      <w:r w:rsidR="0047554F">
        <w:t>3</w:t>
      </w:r>
      <w:r w:rsidR="004D6389">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65B18" w:rsidP="00AA7ED1">
      <w:pPr>
        <w:ind w:right="-1" w:firstLine="708"/>
        <w:jc w:val="both"/>
      </w:pPr>
      <w:r w:rsidRPr="00743266">
        <w:t>Çankaya İlçesi Yaşamkent Mahallesi 43636 ada 2 ve 3 parseller ile doğusundaki park alanına yönelik 1/1000 ölçekli uy</w:t>
      </w:r>
      <w:r>
        <w:t xml:space="preserve">gulama imar plan değişikliğine </w:t>
      </w:r>
      <w:r w:rsidR="009160FF" w:rsidRPr="00C1697D">
        <w:t xml:space="preserve">ilişkin </w:t>
      </w:r>
      <w:r w:rsidR="00FF3EBE">
        <w:t xml:space="preserve">İmar ve Bayındırlık </w:t>
      </w:r>
      <w:r w:rsidR="00A574C9" w:rsidRPr="007F325F">
        <w:t>Komisyonu</w:t>
      </w:r>
      <w:r w:rsidR="00BC700E">
        <w:t xml:space="preserve">nun </w:t>
      </w:r>
      <w:r w:rsidR="00E430EE">
        <w:t>2</w:t>
      </w:r>
      <w:r w:rsidR="001A065F">
        <w:t>5</w:t>
      </w:r>
      <w:r w:rsidR="00005846">
        <w:t>.</w:t>
      </w:r>
      <w:r w:rsidR="00A06233">
        <w:t>1</w:t>
      </w:r>
      <w:r w:rsidR="002C5AA0">
        <w:t>1</w:t>
      </w:r>
      <w:r w:rsidR="00B52587">
        <w:t>.2025</w:t>
      </w:r>
      <w:r w:rsidR="00A36F50">
        <w:t xml:space="preserve"> tarihli ve </w:t>
      </w:r>
      <w:r w:rsidR="002C5AA0">
        <w:t>3</w:t>
      </w:r>
      <w:r w:rsidR="0047554F">
        <w:t>9</w:t>
      </w:r>
      <w:r>
        <w:t>8</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65B18" w:rsidRDefault="00EC582E" w:rsidP="00E65B18">
      <w:pPr>
        <w:ind w:firstLine="708"/>
        <w:jc w:val="both"/>
        <w:rPr>
          <w:color w:val="000000"/>
        </w:rPr>
      </w:pPr>
      <w:r w:rsidRPr="00E35A5A">
        <w:t>Konu üzerinde yapılan görüşmelerde;</w:t>
      </w:r>
      <w:r w:rsidR="002C5AA0">
        <w:t xml:space="preserve"> </w:t>
      </w:r>
      <w:r w:rsidR="00E65B18">
        <w:t>Çankaya Belediyesi Yazı İşleri Müdürlüğünün 10.07.2025 tarihli ve E-1385556 sayılı</w:t>
      </w:r>
      <w:r w:rsidR="00E65B18" w:rsidRPr="00743266">
        <w:rPr>
          <w:color w:val="000000"/>
        </w:rPr>
        <w:t xml:space="preserve"> yazı eki; Çankaya Belediye Meclisi'nin 02.07.2025 gün ve 320 sayılı Kararı ile uygun görülen </w:t>
      </w:r>
      <w:r w:rsidR="00E65B18" w:rsidRPr="00743266">
        <w:rPr>
          <w:rStyle w:val="Vurgu"/>
          <w:color w:val="000000"/>
        </w:rPr>
        <w:t>Çankaya İlçesi, Yaşamkent Mahallesi (Tapulama Alacaatlı), 43636 ada 2 ve 3 sayılı parseller ile doğusunda yer alan park alanına ilişkin 1/1000 ölçekli uygulama imar planı değişikliği teklifi</w:t>
      </w:r>
      <w:r w:rsidR="00E65B18">
        <w:rPr>
          <w:rStyle w:val="Vurgu"/>
          <w:color w:val="000000"/>
        </w:rPr>
        <w:t>nin</w:t>
      </w:r>
      <w:r w:rsidR="00E65B18" w:rsidRPr="00743266">
        <w:rPr>
          <w:color w:val="000000"/>
        </w:rPr>
        <w:t> </w:t>
      </w:r>
      <w:r w:rsidR="00E65B18">
        <w:rPr>
          <w:color w:val="000000"/>
        </w:rPr>
        <w:t>İmar ve Şehircilik Dairesi Başkanlığına sunulduğu,</w:t>
      </w:r>
    </w:p>
    <w:p w:rsidR="00E65B18" w:rsidRDefault="00E65B18" w:rsidP="00E65B18">
      <w:pPr>
        <w:ind w:firstLine="708"/>
        <w:jc w:val="both"/>
        <w:rPr>
          <w:color w:val="000000"/>
        </w:rPr>
      </w:pPr>
    </w:p>
    <w:p w:rsidR="00E65B18" w:rsidRDefault="00E65B18" w:rsidP="00E65B18">
      <w:pPr>
        <w:ind w:firstLine="708"/>
        <w:jc w:val="both"/>
        <w:rPr>
          <w:rStyle w:val="Gl"/>
          <w:color w:val="000000"/>
        </w:rPr>
      </w:pPr>
      <w:r w:rsidRPr="00743266">
        <w:rPr>
          <w:rStyle w:val="Gl"/>
          <w:color w:val="000000"/>
        </w:rPr>
        <w:t>Yapılan incelemede;</w:t>
      </w:r>
    </w:p>
    <w:p w:rsidR="00E65B18" w:rsidRDefault="00E65B18" w:rsidP="00E65B18">
      <w:pPr>
        <w:ind w:firstLine="708"/>
        <w:jc w:val="both"/>
        <w:rPr>
          <w:color w:val="000000"/>
        </w:rPr>
      </w:pPr>
      <w:r w:rsidRPr="00743266">
        <w:rPr>
          <w:rStyle w:val="Gl"/>
          <w:color w:val="000000"/>
        </w:rPr>
        <w:t>Teklife Konu Alanın Mülkiyet ve Mevcut İmar Durumu;</w:t>
      </w:r>
      <w:r w:rsidRPr="00743266">
        <w:rPr>
          <w:color w:val="000000"/>
        </w:rPr>
        <w:t> 2679 m² yüzölçümlü 43636 ada 2 sayılı parselin 2324 m² hissesinin Çankaya Belediyesine, 355 m² hissesinin Çankaya Belediyesine ön tahsisli olarak Maliye Hazinesine kayıtlı olduğu, 5225 m² yüzölçümlü 43636 ada 3 sayılı parselin  tamamının ASKİ mülkiyetinde olduğu,</w:t>
      </w:r>
    </w:p>
    <w:p w:rsidR="00E65B18" w:rsidRDefault="00E65B18" w:rsidP="00E65B18">
      <w:pPr>
        <w:ind w:firstLine="708"/>
        <w:jc w:val="both"/>
        <w:rPr>
          <w:color w:val="000000"/>
        </w:rPr>
      </w:pPr>
      <w:r w:rsidRPr="00743266">
        <w:rPr>
          <w:color w:val="000000"/>
        </w:rPr>
        <w:t> </w:t>
      </w:r>
      <w:r w:rsidRPr="00743266">
        <w:rPr>
          <w:color w:val="000000"/>
        </w:rPr>
        <w:t> </w:t>
      </w:r>
      <w:r w:rsidRPr="00743266">
        <w:rPr>
          <w:color w:val="000000"/>
        </w:rPr>
        <w:t> </w:t>
      </w:r>
      <w:r w:rsidRPr="00743266">
        <w:rPr>
          <w:color w:val="000000"/>
        </w:rPr>
        <w:br/>
      </w:r>
      <w:r w:rsidRPr="00743266">
        <w:rPr>
          <w:color w:val="000000"/>
        </w:rPr>
        <w:t> </w:t>
      </w:r>
      <w:r w:rsidRPr="00743266">
        <w:rPr>
          <w:color w:val="000000"/>
        </w:rPr>
        <w:t> </w:t>
      </w:r>
      <w:r w:rsidRPr="00743266">
        <w:rPr>
          <w:color w:val="000000"/>
        </w:rPr>
        <w:t> </w:t>
      </w:r>
      <w:r w:rsidRPr="00743266">
        <w:rPr>
          <w:color w:val="000000"/>
        </w:rPr>
        <w:t>Yenimahalle Belediye Meclisi'nin 10.09.1997 tarih ve 172 sayılı Kararı ile kabul edilen ve Ankara Büyükşehir Belediye Başkanlığınca 05.01.1998 tarihinde onaylanan 1/1000 ölçekli imar planında 43636 adanın bulunduğu yerde E:0.50, Hmax.:Serbest yapılaşma koşullarında B.H.A. kullanımı ayrıldığı, yapı yaklaşma mesafesinin 12.00 metrelik yoldan 10.00 metre, diğer cephelerden 5.00'er metre olduğu, geri kalan alanın Park Alanı kullanımda kaldığı,</w:t>
      </w:r>
    </w:p>
    <w:p w:rsidR="00E65B18" w:rsidRDefault="00E65B18" w:rsidP="00E65B18">
      <w:pPr>
        <w:ind w:firstLine="708"/>
        <w:jc w:val="both"/>
        <w:rPr>
          <w:color w:val="000000"/>
        </w:rPr>
      </w:pPr>
    </w:p>
    <w:p w:rsidR="00E65B18" w:rsidRDefault="00E65B18" w:rsidP="00E65B18">
      <w:pPr>
        <w:ind w:firstLine="708"/>
        <w:jc w:val="both"/>
        <w:rPr>
          <w:color w:val="000000"/>
        </w:rPr>
      </w:pPr>
      <w:r w:rsidRPr="00743266">
        <w:rPr>
          <w:color w:val="000000"/>
        </w:rPr>
        <w:t>Çankaya Belediye Meclisi'nin 03.11.2020 tarih ve 460 sayılı Kararı ile kabul edilen ve Ankara Büyükşehir Belediye Meclisi'nin 12.01.2021 tarih ve 59 sayılı Kararı ile onaylanan bina yüksekliği belirleme çalışmasında 43636 ada 2 ve 3 sayılı parselde yer alan B.H.A. için Yençok:5 kat belirlendiği, 43636 ada 3 sayılı parselde ASKİ Su Deposunun yer aldığı, park alanının 3243.Sokağa bakan güney cephesinde basketbol ve tenis kortu bulunduğu,</w:t>
      </w:r>
    </w:p>
    <w:p w:rsidR="00E65B18" w:rsidRDefault="00E65B18" w:rsidP="00E65B18">
      <w:pPr>
        <w:ind w:firstLine="708"/>
        <w:jc w:val="both"/>
        <w:rPr>
          <w:color w:val="000000"/>
        </w:rPr>
      </w:pPr>
      <w:r w:rsidRPr="00743266">
        <w:rPr>
          <w:color w:val="000000"/>
        </w:rPr>
        <w:br/>
      </w:r>
      <w:r w:rsidRPr="00743266">
        <w:rPr>
          <w:color w:val="000000"/>
        </w:rPr>
        <w:t> </w:t>
      </w:r>
      <w:r w:rsidRPr="00743266">
        <w:rPr>
          <w:color w:val="000000"/>
        </w:rPr>
        <w:t> </w:t>
      </w:r>
      <w:r w:rsidRPr="00743266">
        <w:rPr>
          <w:color w:val="000000"/>
        </w:rPr>
        <w:t> </w:t>
      </w:r>
      <w:r w:rsidRPr="00743266">
        <w:rPr>
          <w:color w:val="000000"/>
        </w:rPr>
        <w:t>1998 tarihinde onaylı imar planına ait plan notunda </w:t>
      </w:r>
      <w:r w:rsidRPr="00743266">
        <w:rPr>
          <w:rStyle w:val="Vurgu"/>
          <w:color w:val="000000"/>
        </w:rPr>
        <w:t>"parselasyon uygulamasının yol dengelemesi aşamasında ASKİ Su Depolarının bulunduğu adalarda dengelemede depo ve pompa istasyon yapıları dikkate alınarak dengeleme yapılmalıdır"</w:t>
      </w:r>
      <w:r w:rsidRPr="00743266">
        <w:rPr>
          <w:color w:val="000000"/>
        </w:rPr>
        <w:t> hükmü gereği, 1 sayılı parselin ifraz edilirken parselde yer alan Su Deposu Binasının korunması gerektiğinden dolayı 3 parselin daha büyük oluşturulduğu, 2 parselin form olarak yapılaşmaya uygun olmayacak şekilde ifraz edildiği,</w:t>
      </w: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5B18" w:rsidRPr="002D00A5" w:rsidTr="00A246EC">
        <w:trPr>
          <w:trHeight w:val="1008"/>
        </w:trPr>
        <w:tc>
          <w:tcPr>
            <w:tcW w:w="3510" w:type="dxa"/>
          </w:tcPr>
          <w:p w:rsidR="00E65B18" w:rsidRPr="002D00A5" w:rsidRDefault="00E65B18" w:rsidP="00A246EC">
            <w:pPr>
              <w:ind w:right="-1"/>
              <w:jc w:val="center"/>
            </w:pPr>
            <w:r w:rsidRPr="002D00A5">
              <w:t>T.C.</w:t>
            </w:r>
          </w:p>
          <w:p w:rsidR="00E65B18" w:rsidRPr="002D00A5" w:rsidRDefault="00E65B18" w:rsidP="00A246EC">
            <w:pPr>
              <w:ind w:right="-1"/>
              <w:jc w:val="center"/>
            </w:pPr>
            <w:r w:rsidRPr="002D00A5">
              <w:t>ANKARA BÜYÜKŞEHİR</w:t>
            </w:r>
          </w:p>
          <w:p w:rsidR="00E65B18" w:rsidRPr="002D00A5" w:rsidRDefault="00E65B18" w:rsidP="00A246EC">
            <w:pPr>
              <w:ind w:right="-1"/>
              <w:jc w:val="center"/>
            </w:pPr>
            <w:r w:rsidRPr="002D00A5">
              <w:t>BELEDİYE MECLİSİ</w:t>
            </w:r>
          </w:p>
        </w:tc>
      </w:tr>
    </w:tbl>
    <w:p w:rsidR="00E65B18" w:rsidRDefault="00E65B18" w:rsidP="00E65B18">
      <w:pPr>
        <w:tabs>
          <w:tab w:val="left" w:pos="1935"/>
          <w:tab w:val="left" w:pos="9356"/>
        </w:tabs>
        <w:ind w:right="-1"/>
        <w:jc w:val="both"/>
      </w:pPr>
    </w:p>
    <w:p w:rsidR="00E65B18" w:rsidRDefault="00E65B18" w:rsidP="00E65B18">
      <w:pPr>
        <w:tabs>
          <w:tab w:val="left" w:pos="1935"/>
          <w:tab w:val="left" w:pos="9356"/>
        </w:tabs>
        <w:ind w:right="-1"/>
        <w:jc w:val="both"/>
      </w:pPr>
    </w:p>
    <w:p w:rsidR="00E65B18" w:rsidRDefault="00E65B18" w:rsidP="00E65B18">
      <w:pPr>
        <w:ind w:right="-1"/>
        <w:jc w:val="both"/>
      </w:pPr>
      <w:r>
        <w:t>Karar No: 1835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E65B18" w:rsidRDefault="00E65B18" w:rsidP="00E65B18">
      <w:pPr>
        <w:jc w:val="both"/>
        <w:rPr>
          <w:color w:val="000000"/>
        </w:rPr>
      </w:pPr>
    </w:p>
    <w:p w:rsidR="00E65B18" w:rsidRDefault="00E65B18" w:rsidP="00E65B18">
      <w:pPr>
        <w:jc w:val="center"/>
        <w:rPr>
          <w:color w:val="000000"/>
        </w:rPr>
      </w:pPr>
      <w:r>
        <w:rPr>
          <w:color w:val="000000"/>
        </w:rPr>
        <w:t>-2-</w:t>
      </w:r>
    </w:p>
    <w:p w:rsidR="00E65B18" w:rsidRDefault="00E65B18" w:rsidP="00E65B18">
      <w:pPr>
        <w:jc w:val="both"/>
        <w:rPr>
          <w:color w:val="000000"/>
        </w:rPr>
      </w:pPr>
    </w:p>
    <w:p w:rsidR="00E65B18" w:rsidRDefault="00E65B18" w:rsidP="00E65B18">
      <w:pPr>
        <w:ind w:firstLine="708"/>
        <w:jc w:val="both"/>
        <w:rPr>
          <w:color w:val="000000"/>
        </w:rPr>
      </w:pPr>
    </w:p>
    <w:p w:rsidR="00E65B18" w:rsidRDefault="00E65B18" w:rsidP="00E65B18">
      <w:pPr>
        <w:ind w:firstLine="708"/>
        <w:jc w:val="both"/>
        <w:rPr>
          <w:color w:val="000000"/>
        </w:rPr>
      </w:pPr>
      <w:r w:rsidRPr="00743266">
        <w:rPr>
          <w:color w:val="000000"/>
        </w:rPr>
        <w:t>Çankaya Belediyesi Emlak ve İstimlak Müdürlüğü'nün talebi üzerine yapılacak plan değişikliği hakkında ilgili kurumlardan görüş istenmiş, ASKİ Genel Müdürlüğü'nün 23.05.2025 tarih ve E-13905301-045-825368 sayılı yazısı ile  mevcut hatlar su deposu, pompa istasyonu ve altyapı tesislerinin korunmasının gerektiği, Başkent Elektrik Dağıtım A.Ş.'nin 22.05.2025 tarih ve E.681177 sayılı yazısı ile yatay ve düşey emniyet mesafelerine riayet edilmesinin gerektiği, Başkent Doğalgaz Dağıtım A.Ş.'nin 16.05.2025 tarih ve E-114092 sayılı yazısı ile Park Alanında herhangi bir doğalgaz hattının bulunmadığının belirtildiği,</w:t>
      </w:r>
    </w:p>
    <w:p w:rsidR="00E65B18" w:rsidRDefault="00E65B18" w:rsidP="00E65B18">
      <w:pPr>
        <w:ind w:firstLine="708"/>
        <w:jc w:val="both"/>
        <w:rPr>
          <w:color w:val="000000"/>
        </w:rPr>
      </w:pPr>
    </w:p>
    <w:p w:rsidR="00E65B18" w:rsidRDefault="00E65B18" w:rsidP="00E65B18">
      <w:pPr>
        <w:ind w:firstLine="708"/>
        <w:jc w:val="both"/>
        <w:rPr>
          <w:color w:val="000000"/>
        </w:rPr>
      </w:pPr>
      <w:r w:rsidRPr="00743266">
        <w:rPr>
          <w:rStyle w:val="Gl"/>
          <w:color w:val="000000"/>
        </w:rPr>
        <w:t>Teklif plan değişikliği ile;</w:t>
      </w:r>
      <w:r w:rsidRPr="00743266">
        <w:rPr>
          <w:color w:val="000000"/>
        </w:rPr>
        <w:t> Emlak ve İstimlak Müdürlüğü'nün talebi ve kurum görüşleri doğrultusunda hazırlanan 1/1000 ölçekli plan değişikliği ile;  formu gereği yapılaşmaya uygun olmayan 43636 ada 2 sayılı parselin bulunduğu yer </w:t>
      </w:r>
      <w:r w:rsidRPr="00743266">
        <w:rPr>
          <w:rStyle w:val="Vurgu"/>
          <w:color w:val="000000"/>
        </w:rPr>
        <w:t>"Park Alanı"</w:t>
      </w:r>
      <w:r w:rsidRPr="00743266">
        <w:rPr>
          <w:color w:val="000000"/>
        </w:rPr>
        <w:t> olarak ayrılmış, 2 sayılı parselin büyüklüğü kadar alan adanın doğusundaki Park Alanı kullanımında </w:t>
      </w:r>
      <w:r w:rsidRPr="00743266">
        <w:rPr>
          <w:rStyle w:val="Vurgu"/>
          <w:color w:val="000000"/>
        </w:rPr>
        <w:t>"Belediye Hizmet Alanı"</w:t>
      </w:r>
      <w:r w:rsidRPr="00743266">
        <w:rPr>
          <w:color w:val="000000"/>
        </w:rPr>
        <w:t> kullanımına dönüştürülmüş, yapılaşma koşulları E:1.00, Yençok:5 kat olarak belirlenmiş, yapı yaklaşma mesafeleri ASKİ boru hattı güzergahı korunacak şekilde 3242.Sokağa cepheli kısımdan 8.00 metre, 3222.Cadde cephesinden 5.00 metre, diğer cephelerden 3.00 metre olarak önerildiği, 43636 adada ASKİ Su Deposunun yer aldığı 3 sayılı parselin alanı, kullanım kararı ve yapılaşma koşulları aynen korunmuş, parsel üzerindeki bina dikkate alınarak Park Alanına cepheli kısımlarından 3.00'er metre yapı yaklaşma mesafesi tanımlanmış,</w:t>
      </w:r>
    </w:p>
    <w:p w:rsidR="00E65B18" w:rsidRDefault="00E65B18" w:rsidP="00E65B18">
      <w:pPr>
        <w:ind w:firstLine="708"/>
        <w:jc w:val="both"/>
        <w:rPr>
          <w:color w:val="000000"/>
        </w:rPr>
      </w:pPr>
      <w:r w:rsidRPr="00743266">
        <w:rPr>
          <w:color w:val="000000"/>
        </w:rPr>
        <w:br/>
      </w:r>
      <w:r w:rsidRPr="00743266">
        <w:rPr>
          <w:color w:val="000000"/>
        </w:rPr>
        <w:t> </w:t>
      </w:r>
      <w:r w:rsidRPr="00743266">
        <w:rPr>
          <w:color w:val="000000"/>
        </w:rPr>
        <w:t> </w:t>
      </w:r>
      <w:r w:rsidRPr="00743266">
        <w:rPr>
          <w:color w:val="000000"/>
        </w:rPr>
        <w:t> </w:t>
      </w:r>
      <w:r w:rsidRPr="00743266">
        <w:rPr>
          <w:color w:val="000000"/>
        </w:rPr>
        <w:t>Plana ait;</w:t>
      </w:r>
    </w:p>
    <w:p w:rsidR="00E65B18" w:rsidRDefault="00E65B18" w:rsidP="00E65B18">
      <w:pPr>
        <w:ind w:firstLine="708"/>
        <w:jc w:val="both"/>
        <w:rPr>
          <w:color w:val="000000"/>
        </w:rPr>
      </w:pPr>
      <w:r w:rsidRPr="00743266">
        <w:rPr>
          <w:color w:val="000000"/>
        </w:rPr>
        <w:t>1.Belediye Hizmet Alanı parselinde Emsal:1.00, Yençok:5 kattır.</w:t>
      </w:r>
    </w:p>
    <w:p w:rsidR="00E65B18" w:rsidRDefault="00E65B18" w:rsidP="00E65B18">
      <w:pPr>
        <w:ind w:firstLine="708"/>
        <w:jc w:val="both"/>
        <w:rPr>
          <w:color w:val="000000"/>
        </w:rPr>
      </w:pPr>
      <w:r w:rsidRPr="00743266">
        <w:rPr>
          <w:color w:val="000000"/>
        </w:rPr>
        <w:t>2.Kitleler tabii zeminden veya yoldan kotlandırılabilir. Tabii zeminden kotlandırılması halinde ±0.00 kotunu kabule İmar ve Şehircilik Müdürlüğü yetkilidir.</w:t>
      </w:r>
    </w:p>
    <w:p w:rsidR="00E65B18" w:rsidRDefault="00E65B18" w:rsidP="00E65B18">
      <w:pPr>
        <w:ind w:firstLine="708"/>
        <w:jc w:val="both"/>
        <w:rPr>
          <w:color w:val="000000"/>
        </w:rPr>
      </w:pPr>
      <w:r w:rsidRPr="00743266">
        <w:rPr>
          <w:color w:val="000000"/>
        </w:rPr>
        <w:t>3.Türkiye Bina Deprem Yönetmeliği ve Binaların Yangından Korunması Hakkındaki Yönetmelik hükümlerine uyulacaktır.</w:t>
      </w:r>
    </w:p>
    <w:p w:rsidR="00E65B18" w:rsidRDefault="00E65B18" w:rsidP="00E65B18">
      <w:pPr>
        <w:ind w:firstLine="708"/>
        <w:jc w:val="both"/>
        <w:rPr>
          <w:color w:val="000000"/>
        </w:rPr>
      </w:pPr>
      <w:r w:rsidRPr="00743266">
        <w:rPr>
          <w:color w:val="000000"/>
        </w:rPr>
        <w:t>4.Parsel bazında laboratuvara dayalı sondajlı zemin ve temel etüdü onaylatılmadan mimari proje onayı yapılamaz. Zemin ve temel etüdüne göre; komşu parsellerdeki yapılar ve zemin yapısı dikkate alınarak bina temeli, kazı, hafriyat aşamalarında zemin iyileştirilmesine yönelik gerekli mühendislik tedbirlerinin uygulanması zorunludur.</w:t>
      </w:r>
    </w:p>
    <w:p w:rsidR="00E65B18" w:rsidRDefault="00E65B18" w:rsidP="00E65B18">
      <w:pPr>
        <w:ind w:firstLine="708"/>
        <w:jc w:val="both"/>
        <w:rPr>
          <w:color w:val="000000"/>
        </w:rPr>
      </w:pPr>
      <w:r w:rsidRPr="00743266">
        <w:rPr>
          <w:color w:val="000000"/>
        </w:rPr>
        <w:t>5.Çevre, Şehircilik ve İklim Değişikliği Bakanlığı'nın 04.11.2022 tarihli Kazı Güvenliği ve Alınacak Önlemler Hakkındaki Genel Hükümlere uyulacaktır.</w:t>
      </w:r>
    </w:p>
    <w:p w:rsidR="00E65B18" w:rsidRDefault="00E65B18" w:rsidP="00E65B18">
      <w:pPr>
        <w:ind w:firstLine="708"/>
        <w:jc w:val="both"/>
        <w:rPr>
          <w:color w:val="000000"/>
        </w:rPr>
      </w:pPr>
      <w:r w:rsidRPr="00743266">
        <w:rPr>
          <w:color w:val="000000"/>
        </w:rPr>
        <w:t>6.Trafo ihtiyacı parsel yapı yaklaşma sınırları içerisinde veya dışında karşılanacaktır.</w:t>
      </w:r>
    </w:p>
    <w:p w:rsidR="00E65B18" w:rsidRDefault="00E65B18" w:rsidP="00E65B18">
      <w:pPr>
        <w:ind w:firstLine="708"/>
        <w:jc w:val="both"/>
        <w:rPr>
          <w:color w:val="000000"/>
        </w:rPr>
      </w:pPr>
      <w:r w:rsidRPr="00743266">
        <w:rPr>
          <w:color w:val="000000"/>
        </w:rPr>
        <w:t>7. Planda ve plan notlarında belirtilmeyen hususlarda 3194 sayılı İmar Kanunu ve yürürlükteki ilgili yönetmelik hükümleri geçerlidir." şeklinde 7 adet plan notu düzenlendiği,</w:t>
      </w:r>
    </w:p>
    <w:p w:rsidR="00E65B18" w:rsidRDefault="00E65B18" w:rsidP="00E65B18">
      <w:pPr>
        <w:ind w:firstLine="708"/>
        <w:jc w:val="both"/>
        <w:rPr>
          <w:rStyle w:val="Vurgu"/>
          <w:i w:val="0"/>
          <w:color w:val="000000"/>
        </w:rPr>
      </w:pPr>
      <w:r w:rsidRPr="00743266">
        <w:rPr>
          <w:color w:val="000000"/>
        </w:rPr>
        <w:br/>
      </w:r>
      <w:r w:rsidRPr="00743266">
        <w:rPr>
          <w:color w:val="000000"/>
        </w:rPr>
        <w:t> </w:t>
      </w:r>
      <w:r w:rsidRPr="00743266">
        <w:rPr>
          <w:color w:val="000000"/>
        </w:rPr>
        <w:t> </w:t>
      </w:r>
      <w:r w:rsidRPr="00743266">
        <w:rPr>
          <w:color w:val="000000"/>
        </w:rPr>
        <w:t> </w:t>
      </w:r>
      <w:r w:rsidRPr="00743266">
        <w:rPr>
          <w:color w:val="000000"/>
        </w:rPr>
        <w:t>Çankaya Belediye Meclis Kararında;</w:t>
      </w:r>
      <w:r w:rsidRPr="00743266">
        <w:rPr>
          <w:i/>
          <w:color w:val="000000"/>
        </w:rPr>
        <w:t> </w:t>
      </w:r>
      <w:r w:rsidRPr="00743266">
        <w:rPr>
          <w:rStyle w:val="Vurgu"/>
          <w:color w:val="000000"/>
        </w:rPr>
        <w:t xml:space="preserve">"5393 sayılı Belediye Kanununun Belediyenin Görev ve Sorumluluklarının tanımlandığı 14. maddesinde Belediyelerin halkın sosyal refahını sağlamak amacıyla yapabileceği hizmetler açıklanmış, 15. maddesinde ise "Belde sakinlerinin mahallî müşterek nitelikteki ihtiyaçlarını karşılamak amacıyla her türlü faaliyet ve girişimde bulunmak." denilerek Belediyenin yetkileri ve imtiyazları tanımlanmıştır. Belediye Kanununda; Belediyelerin vatandaşların sosyal yaşamın niteliğinin ve düzeyinin artırılması, sosyal ihtiyaçlarının karşılanması amacıyla tesisler yapması görevleri arasında sayılmaktadır. </w:t>
      </w:r>
    </w:p>
    <w:p w:rsidR="00E65B18" w:rsidRDefault="00E65B18" w:rsidP="00E65B18">
      <w:pPr>
        <w:ind w:firstLine="708"/>
        <w:jc w:val="both"/>
        <w:rPr>
          <w:rStyle w:val="Vurgu"/>
          <w:i w:val="0"/>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5B18" w:rsidRPr="002D00A5" w:rsidTr="00A246EC">
        <w:trPr>
          <w:trHeight w:val="1008"/>
        </w:trPr>
        <w:tc>
          <w:tcPr>
            <w:tcW w:w="3510" w:type="dxa"/>
          </w:tcPr>
          <w:p w:rsidR="00E65B18" w:rsidRPr="002D00A5" w:rsidRDefault="00E65B18" w:rsidP="00A246EC">
            <w:pPr>
              <w:ind w:right="-1"/>
              <w:jc w:val="center"/>
            </w:pPr>
            <w:r w:rsidRPr="002D00A5">
              <w:t>T.C.</w:t>
            </w:r>
          </w:p>
          <w:p w:rsidR="00E65B18" w:rsidRPr="002D00A5" w:rsidRDefault="00E65B18" w:rsidP="00A246EC">
            <w:pPr>
              <w:ind w:right="-1"/>
              <w:jc w:val="center"/>
            </w:pPr>
            <w:r w:rsidRPr="002D00A5">
              <w:t>ANKARA BÜYÜKŞEHİR</w:t>
            </w:r>
          </w:p>
          <w:p w:rsidR="00E65B18" w:rsidRPr="002D00A5" w:rsidRDefault="00E65B18" w:rsidP="00A246EC">
            <w:pPr>
              <w:ind w:right="-1"/>
              <w:jc w:val="center"/>
            </w:pPr>
            <w:r w:rsidRPr="002D00A5">
              <w:t>BELEDİYE MECLİSİ</w:t>
            </w:r>
          </w:p>
        </w:tc>
      </w:tr>
    </w:tbl>
    <w:p w:rsidR="00E65B18" w:rsidRDefault="00E65B18" w:rsidP="00E65B18">
      <w:pPr>
        <w:tabs>
          <w:tab w:val="left" w:pos="1935"/>
          <w:tab w:val="left" w:pos="9356"/>
        </w:tabs>
        <w:ind w:right="-1"/>
        <w:jc w:val="both"/>
      </w:pPr>
    </w:p>
    <w:p w:rsidR="00E65B18" w:rsidRDefault="00E65B18" w:rsidP="00E65B18">
      <w:pPr>
        <w:tabs>
          <w:tab w:val="left" w:pos="1935"/>
          <w:tab w:val="left" w:pos="9356"/>
        </w:tabs>
        <w:ind w:right="-1"/>
        <w:jc w:val="both"/>
      </w:pPr>
    </w:p>
    <w:p w:rsidR="00E65B18" w:rsidRDefault="00E65B18" w:rsidP="00E65B18">
      <w:pPr>
        <w:ind w:right="-1"/>
        <w:jc w:val="both"/>
      </w:pPr>
      <w:r>
        <w:t>Karar No: 1835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E65B18" w:rsidRDefault="00E65B18" w:rsidP="00E65B18">
      <w:pPr>
        <w:jc w:val="center"/>
        <w:rPr>
          <w:color w:val="000000"/>
        </w:rPr>
      </w:pPr>
    </w:p>
    <w:p w:rsidR="00E65B18" w:rsidRDefault="00E65B18" w:rsidP="00E65B18">
      <w:pPr>
        <w:jc w:val="center"/>
        <w:rPr>
          <w:color w:val="000000"/>
        </w:rPr>
      </w:pPr>
      <w:r>
        <w:rPr>
          <w:color w:val="000000"/>
        </w:rPr>
        <w:t>-3-</w:t>
      </w:r>
    </w:p>
    <w:p w:rsidR="00E65B18" w:rsidRDefault="00E65B18" w:rsidP="00E65B18">
      <w:pPr>
        <w:jc w:val="both"/>
        <w:rPr>
          <w:rStyle w:val="Vurgu"/>
          <w:i w:val="0"/>
          <w:color w:val="000000"/>
        </w:rPr>
      </w:pPr>
    </w:p>
    <w:p w:rsidR="00E65B18" w:rsidRDefault="00E65B18" w:rsidP="00E65B18">
      <w:pPr>
        <w:ind w:firstLine="708"/>
        <w:jc w:val="both"/>
        <w:rPr>
          <w:rStyle w:val="Vurgu"/>
          <w:i w:val="0"/>
          <w:color w:val="000000"/>
        </w:rPr>
      </w:pPr>
    </w:p>
    <w:p w:rsidR="00E65B18" w:rsidRPr="008623D6" w:rsidRDefault="00E65B18" w:rsidP="00E65B18">
      <w:pPr>
        <w:jc w:val="both"/>
        <w:rPr>
          <w:iCs/>
          <w:color w:val="000000"/>
        </w:rPr>
      </w:pPr>
      <w:r w:rsidRPr="00743266">
        <w:rPr>
          <w:rStyle w:val="Vurgu"/>
          <w:color w:val="000000"/>
        </w:rPr>
        <w:t>Bu nedenle İdaremizce de yaş almış vatandaşların eğitim, sağlık ve sosyal ihtiyaçlarına cevap verilebilmesi amacıyla bahar evleri, çocuklar için oyun evleri, el sanatları kursları, kütüphane, sergi salonu, spor salonu, aile sağlığı ve ağız ve diş sağlığı merkezleri açılmaktadır. Mekânsal Planlar Yapım Yönetmeliğinin 5. maddesinde Belediye Hizmet Alanı; "Belediyelerin görev ve sorumlulukları kapsamındaki hizmetlerinin götürülebilmesi için gerekli itfaiye, acil yardım ve kurtarma, ulaşıma yönelik transfer istasyonu, araç ve makine parkı, bakım ve ikmal istasyonu, garaj ve triyaj alanları, belediye depoları, asfalt tesisi, atık işleme tesisi, zabıta birimleri, mezbaha, ekmek üretim tesisi, pazar yeri, idari, sosyal ve kültürel merkez gibi mahallî müşterek nitelikteki ihtiyaçları karşılamak üzere kurulan tesisler ile sermayesinin yarıdan fazlası belediyeye ait olan şirketlerin sahip olduğu tesislerin yapılabileceği alandır." şeklinde tanımlanmıştır. Belediyenin, toplumun ihtiyacı olan kurs, yurt, toplum merkezi, spor alanı, kreş/gündüz bakımevi, kütüphane, halk eğitim merkezi, sergi salonu, sanat galerisi, müze, konser, konferans, kongre salonu, aile sağlığı ve ağız ve diş sağlığı merkezleri gibi sosyal, kültürel, sağlık ve spor alanı gibi kullanımların hepsini harmanlayarak yapılabilmesine, tanımında yer alan idari, sosyal ve kültürel merkez gibi mahallî müşterek nitelikteki ihtiyaçları karşılamak üzere kurulan tesisler ifadesi ile Belediye Hizmet Alanı kullanımı imkân vermektedir. Belirtilen hususlar doğrultusunda Belediye Hizmet Alanı parselinin yapılaşma koşulları yeniden belirlenmiştir."</w:t>
      </w:r>
      <w:r w:rsidRPr="00743266">
        <w:rPr>
          <w:i/>
          <w:color w:val="000000"/>
        </w:rPr>
        <w:t> </w:t>
      </w:r>
      <w:r w:rsidRPr="00743266">
        <w:rPr>
          <w:color w:val="000000"/>
        </w:rPr>
        <w:t>dendiği,</w:t>
      </w:r>
    </w:p>
    <w:p w:rsidR="00E65B18" w:rsidRDefault="00E65B18" w:rsidP="00E65B18">
      <w:pPr>
        <w:ind w:firstLine="708"/>
        <w:jc w:val="both"/>
        <w:rPr>
          <w:color w:val="000000"/>
        </w:rPr>
      </w:pPr>
      <w:r w:rsidRPr="00743266">
        <w:rPr>
          <w:color w:val="000000"/>
        </w:rPr>
        <w:br/>
      </w:r>
      <w:r w:rsidRPr="00743266">
        <w:rPr>
          <w:color w:val="000000"/>
        </w:rPr>
        <w:t> </w:t>
      </w:r>
      <w:r w:rsidRPr="00743266">
        <w:rPr>
          <w:color w:val="000000"/>
        </w:rPr>
        <w:t> </w:t>
      </w:r>
      <w:r w:rsidRPr="00743266">
        <w:rPr>
          <w:color w:val="000000"/>
        </w:rPr>
        <w:t> </w:t>
      </w:r>
      <w:r w:rsidRPr="00743266">
        <w:rPr>
          <w:color w:val="000000"/>
        </w:rPr>
        <w:t>Çankaya Belediye Meclisi'nin 02.07.2025 tarih ve 320 sayılı Kararı ile söz konusu önerinin uygun görüldüğü,</w:t>
      </w:r>
    </w:p>
    <w:p w:rsidR="00E65B18" w:rsidRDefault="00E65B18" w:rsidP="00E65B18">
      <w:pPr>
        <w:ind w:firstLine="708"/>
        <w:jc w:val="both"/>
        <w:rPr>
          <w:color w:val="000000"/>
        </w:rPr>
      </w:pPr>
      <w:r w:rsidRPr="00743266">
        <w:rPr>
          <w:color w:val="000000"/>
        </w:rPr>
        <w:br/>
      </w:r>
      <w:r w:rsidRPr="00743266">
        <w:rPr>
          <w:rStyle w:val="Gl"/>
          <w:color w:val="000000"/>
        </w:rPr>
        <w:t> </w:t>
      </w:r>
      <w:r w:rsidRPr="00743266">
        <w:rPr>
          <w:rStyle w:val="Gl"/>
          <w:color w:val="000000"/>
        </w:rPr>
        <w:t> </w:t>
      </w:r>
      <w:r w:rsidRPr="00743266">
        <w:rPr>
          <w:rStyle w:val="Gl"/>
          <w:color w:val="000000"/>
        </w:rPr>
        <w:t> </w:t>
      </w:r>
      <w:r w:rsidRPr="00743266">
        <w:rPr>
          <w:rStyle w:val="Gl"/>
          <w:color w:val="000000"/>
        </w:rPr>
        <w:t>Başkanlığımızca yapılan değerlendirmede;</w:t>
      </w:r>
      <w:r w:rsidRPr="00743266">
        <w:rPr>
          <w:color w:val="000000"/>
        </w:rPr>
        <w:t> İlçe meclis kararına ilişkin bir karar alınması gerektiği,  görüş ve sonucuna varıl</w:t>
      </w:r>
      <w:r>
        <w:rPr>
          <w:color w:val="000000"/>
        </w:rPr>
        <w:t>dığı,</w:t>
      </w:r>
    </w:p>
    <w:p w:rsidR="001756AB" w:rsidRPr="00B73189" w:rsidRDefault="00E65B18" w:rsidP="00E65B18">
      <w:pPr>
        <w:ind w:firstLine="708"/>
        <w:jc w:val="both"/>
        <w:rPr>
          <w:color w:val="000000"/>
        </w:rPr>
      </w:pPr>
      <w:r w:rsidRPr="00743266">
        <w:rPr>
          <w:color w:val="000000"/>
        </w:rPr>
        <w:br/>
      </w:r>
      <w:r w:rsidRPr="00743266">
        <w:rPr>
          <w:color w:val="000000"/>
        </w:rPr>
        <w:t> </w:t>
      </w:r>
      <w:r w:rsidRPr="00743266">
        <w:rPr>
          <w:color w:val="000000"/>
        </w:rPr>
        <w:t> </w:t>
      </w:r>
      <w:r w:rsidRPr="00743266">
        <w:rPr>
          <w:color w:val="000000"/>
        </w:rPr>
        <w:t> </w:t>
      </w:r>
      <w:r>
        <w:rPr>
          <w:color w:val="000000"/>
        </w:rPr>
        <w:t xml:space="preserve"> </w:t>
      </w:r>
      <w:r w:rsidRPr="00743266">
        <w:rPr>
          <w:color w:val="000000"/>
        </w:rPr>
        <w:t xml:space="preserve">Çankaya İlçesi Yaşamkent Mahallesi (Tapulama Alacaatlı) 43636 ada 2 ve 3 parseller ile doğusunda yer alan park alanına yönelik 1/1000 ölçekli uygulama imar planı </w:t>
      </w:r>
      <w:r w:rsidRPr="00376B4C">
        <w:rPr>
          <w:rStyle w:val="Vurgu"/>
          <w:color w:val="000000"/>
        </w:rPr>
        <w:t>değişikliği</w:t>
      </w:r>
      <w:r>
        <w:rPr>
          <w:rStyle w:val="Vurgu"/>
          <w:color w:val="000000"/>
        </w:rPr>
        <w:t>nin “onayı”</w:t>
      </w:r>
      <w:r>
        <w:rPr>
          <w:rStyle w:val="Vurgu"/>
          <w:color w:val="000000"/>
        </w:rPr>
        <w:t xml:space="preserve">na </w:t>
      </w:r>
      <w:bookmarkStart w:id="0" w:name="_GoBack"/>
      <w:bookmarkEnd w:id="0"/>
      <w:r w:rsidR="00936478" w:rsidRPr="0047554F">
        <w:t xml:space="preserve">ilişkin </w:t>
      </w:r>
      <w:r w:rsidR="002C5AA0" w:rsidRPr="0047554F">
        <w:t xml:space="preserve">İmar ve Bayındırlık </w:t>
      </w:r>
      <w:r w:rsidR="00A06233" w:rsidRPr="0047554F">
        <w:t xml:space="preserve">Komisyonu </w:t>
      </w:r>
      <w:r w:rsidR="00936478" w:rsidRPr="0047554F">
        <w:t>Raporu</w:t>
      </w:r>
      <w:r w:rsidR="00BB621A">
        <w:t xml:space="preserve"> </w:t>
      </w:r>
      <w:r w:rsidR="00F60EEE" w:rsidRPr="0047554F">
        <w:t xml:space="preserve">oylanarak </w:t>
      </w:r>
      <w:r w:rsidR="00936478" w:rsidRPr="0047554F">
        <w:t>oy</w:t>
      </w:r>
      <w:r w:rsidR="006A2C4F">
        <w:t xml:space="preserve">birliği </w:t>
      </w:r>
      <w:r w:rsidR="00936478" w:rsidRPr="0047554F">
        <w:t>ile kabul edildi.</w:t>
      </w:r>
    </w:p>
    <w:p w:rsidR="0047554F" w:rsidRDefault="0047554F" w:rsidP="0047554F">
      <w:pPr>
        <w:tabs>
          <w:tab w:val="left" w:pos="0"/>
        </w:tabs>
        <w:ind w:right="-1" w:firstLine="709"/>
        <w:jc w:val="both"/>
      </w:pPr>
    </w:p>
    <w:p w:rsid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rPr>
          <w:i/>
        </w:rPr>
      </w:pPr>
    </w:p>
    <w:p w:rsidR="00764D3D" w:rsidRDefault="00764D3D" w:rsidP="005D13A5">
      <w:pPr>
        <w:tabs>
          <w:tab w:val="left" w:pos="0"/>
        </w:tabs>
        <w:ind w:right="-1" w:firstLine="709"/>
        <w:jc w:val="both"/>
      </w:pPr>
    </w:p>
    <w:tbl>
      <w:tblPr>
        <w:tblStyle w:val="TabloKlavuzu"/>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017"/>
        <w:gridCol w:w="2898"/>
      </w:tblGrid>
      <w:tr w:rsidR="00764D3D" w:rsidTr="0047554F">
        <w:trPr>
          <w:trHeight w:val="361"/>
          <w:jc w:val="center"/>
        </w:trPr>
        <w:tc>
          <w:tcPr>
            <w:tcW w:w="2718"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4017"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98"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47554F">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65F"/>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554F"/>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89"/>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A42"/>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4F"/>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18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21A"/>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5B18"/>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FE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2865443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3D16A-0EB0-4232-88D3-02A6FA81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7464</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2025-12-10T07:20:00Z</cp:lastPrinted>
  <dcterms:created xsi:type="dcterms:W3CDTF">2025-12-10T07:23:00Z</dcterms:created>
  <dcterms:modified xsi:type="dcterms:W3CDTF">2025-12-10T07:23:00Z</dcterms:modified>
</cp:coreProperties>
</file>