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6C0BC5" w:rsidRDefault="006C0BC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8C588B">
        <w:t>1</w:t>
      </w:r>
      <w:r w:rsidR="00540A98">
        <w:t>8</w:t>
      </w:r>
      <w:r w:rsidR="00E85F25">
        <w:t>4</w:t>
      </w:r>
      <w:r w:rsidR="006C0BC5">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540A98">
        <w:t>09</w:t>
      </w:r>
      <w:r w:rsidR="00305F2F">
        <w:t>.</w:t>
      </w:r>
      <w:r w:rsidR="002172C8">
        <w:t>1</w:t>
      </w:r>
      <w:r w:rsidR="00540A98">
        <w:t>2</w:t>
      </w:r>
      <w:r w:rsidR="0077160C">
        <w:t>.202</w:t>
      </w:r>
      <w:r w:rsidR="00A518C9">
        <w:t>5</w:t>
      </w:r>
    </w:p>
    <w:p w:rsidR="00567F9F" w:rsidRDefault="00567F9F" w:rsidP="00BF2B54">
      <w:pPr>
        <w:ind w:right="-1"/>
        <w:jc w:val="center"/>
      </w:pPr>
    </w:p>
    <w:p w:rsidR="006C0BC5" w:rsidRDefault="006C0BC5" w:rsidP="00BF2B54">
      <w:pPr>
        <w:ind w:right="-1"/>
        <w:jc w:val="center"/>
      </w:pPr>
    </w:p>
    <w:p w:rsidR="00406F0D" w:rsidRDefault="005C0890" w:rsidP="00BF2B54">
      <w:pPr>
        <w:ind w:right="-1"/>
        <w:jc w:val="center"/>
      </w:pPr>
      <w:r w:rsidRPr="002D00A5">
        <w:t>K A R A R</w:t>
      </w:r>
    </w:p>
    <w:p w:rsidR="008C50A8" w:rsidRDefault="008C50A8" w:rsidP="00AA7ED1">
      <w:pPr>
        <w:ind w:right="-1"/>
      </w:pPr>
    </w:p>
    <w:p w:rsidR="006C0BC5" w:rsidRDefault="006C0BC5" w:rsidP="00AA7ED1">
      <w:pPr>
        <w:ind w:right="-1"/>
      </w:pPr>
    </w:p>
    <w:p w:rsidR="008C50A8" w:rsidRDefault="008C50A8" w:rsidP="00AA7ED1">
      <w:pPr>
        <w:ind w:right="-1"/>
      </w:pPr>
    </w:p>
    <w:p w:rsidR="00EC582E" w:rsidRDefault="006C0BC5" w:rsidP="00AA7ED1">
      <w:pPr>
        <w:ind w:right="-1" w:firstLine="708"/>
        <w:jc w:val="both"/>
      </w:pPr>
      <w:r w:rsidRPr="003F409D">
        <w:t>Sincan İlçesi Mustafa Kemal Mahallesi 1148 ada 1 parsel doğusundaki park alanı ile 1209 ada 1 parseldeki cami alanına yönelik 1/1000 ölçekli uygulama imar plan değişikliğine</w:t>
      </w:r>
      <w:r w:rsidR="00B64D3F">
        <w:t xml:space="preserve"> </w:t>
      </w:r>
      <w:r w:rsidR="008C588B">
        <w:t xml:space="preserve">ilişkin </w:t>
      </w:r>
      <w:r w:rsidR="00005846" w:rsidRPr="00A35AF8">
        <w:t>İmar ve Bayındırlık</w:t>
      </w:r>
      <w:r w:rsidR="00A574C9" w:rsidRPr="007F325F">
        <w:t xml:space="preserve"> Komisyonu</w:t>
      </w:r>
      <w:r w:rsidR="00005846">
        <w:t xml:space="preserve">nun </w:t>
      </w:r>
      <w:r w:rsidR="00855A59">
        <w:t>2</w:t>
      </w:r>
      <w:r w:rsidR="00E85F25">
        <w:t>6</w:t>
      </w:r>
      <w:r w:rsidR="00005846">
        <w:t>.</w:t>
      </w:r>
      <w:r w:rsidR="00855A59">
        <w:t>11</w:t>
      </w:r>
      <w:r w:rsidR="00B52587">
        <w:t>.2025</w:t>
      </w:r>
      <w:r w:rsidR="00EC582E" w:rsidRPr="00E35A5A">
        <w:t xml:space="preserve"> tarihli ve </w:t>
      </w:r>
      <w:r w:rsidR="00855A59">
        <w:t>4</w:t>
      </w:r>
      <w:r>
        <w:t>10</w:t>
      </w:r>
      <w:r w:rsidR="008C588B">
        <w:t xml:space="preserve"> </w:t>
      </w:r>
      <w:r w:rsidR="00EC582E" w:rsidRPr="00E35A5A">
        <w:t xml:space="preserve">sayılı Raporu Büyükşehir Belediye Meclisinin </w:t>
      </w:r>
      <w:r w:rsidR="00855A59">
        <w:t>09</w:t>
      </w:r>
      <w:r w:rsidR="00EC582E" w:rsidRPr="00E35A5A">
        <w:t>.</w:t>
      </w:r>
      <w:r w:rsidR="002172C8">
        <w:t>1</w:t>
      </w:r>
      <w:r w:rsidR="00855A59">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C0BC5" w:rsidRDefault="00EC582E" w:rsidP="006C0BC5">
      <w:pPr>
        <w:ind w:firstLine="708"/>
        <w:jc w:val="both"/>
      </w:pPr>
      <w:r w:rsidRPr="00E35A5A">
        <w:t>Konu üzerinde yapılan görüşmelerde;</w:t>
      </w:r>
      <w:r w:rsidR="00896330">
        <w:t xml:space="preserve"> </w:t>
      </w:r>
      <w:r w:rsidR="006C0BC5" w:rsidRPr="00EE1B1B">
        <w:t>Sincan Belediye Başkanlığı Yazı İşleri Müdürlüğü</w:t>
      </w:r>
      <w:r w:rsidR="006C0BC5">
        <w:t>nün</w:t>
      </w:r>
      <w:r w:rsidR="006C0BC5" w:rsidRPr="00EE1B1B">
        <w:t xml:space="preserve"> 17.07.2025 tarihli ve 42066866-175536 sayılı yazısı eki ile; Sincan Belediye Meclisinin 07.07.2025 tarih ve 110 sayılı Kararı ile uygun görülen Sincan İlçesi, Mustafa Kemal Mahallesi sınırları içerisinde yer alan 1148 ada 1 parsel doğusundaki park alanı ile 1209 ada 1 parselde yer alan cami alanına ait parsellere ilişkin 1/1000 ölçekli uygulama imar planı değişikliğine ait dosya</w:t>
      </w:r>
      <w:r w:rsidR="006C0BC5">
        <w:t>nın</w:t>
      </w:r>
      <w:r w:rsidR="006C0BC5" w:rsidRPr="00EE1B1B">
        <w:t xml:space="preserve"> 5216 sayılı Kanun uyarınca Büyükşehir Belediye Meclisimize iletilmek üzere </w:t>
      </w:r>
      <w:r w:rsidR="006C0BC5">
        <w:t xml:space="preserve">İmar ve Şehircilik Dairesi </w:t>
      </w:r>
      <w:r w:rsidR="006C0BC5" w:rsidRPr="00EE1B1B">
        <w:t>Başkanlığı</w:t>
      </w:r>
      <w:r w:rsidR="006C0BC5">
        <w:t>na</w:t>
      </w:r>
      <w:r w:rsidR="006C0BC5" w:rsidRPr="00EE1B1B">
        <w:t xml:space="preserve"> sunul</w:t>
      </w:r>
      <w:r w:rsidR="006C0BC5">
        <w:t>duğu,</w:t>
      </w:r>
    </w:p>
    <w:p w:rsidR="006C0BC5" w:rsidRDefault="006C0BC5" w:rsidP="006C0BC5">
      <w:pPr>
        <w:ind w:firstLine="708"/>
        <w:jc w:val="both"/>
      </w:pPr>
    </w:p>
    <w:p w:rsidR="006C0BC5" w:rsidRDefault="006C0BC5" w:rsidP="006C0BC5">
      <w:pPr>
        <w:ind w:firstLine="708"/>
        <w:jc w:val="both"/>
        <w:rPr>
          <w:b/>
        </w:rPr>
      </w:pPr>
      <w:r w:rsidRPr="00EE1B1B">
        <w:rPr>
          <w:b/>
        </w:rPr>
        <w:t>Yapılan İncelemede;</w:t>
      </w:r>
    </w:p>
    <w:p w:rsidR="006C0BC5" w:rsidRPr="00EE1B1B" w:rsidRDefault="006C0BC5" w:rsidP="006C0BC5">
      <w:pPr>
        <w:ind w:firstLine="708"/>
        <w:jc w:val="both"/>
        <w:rPr>
          <w:b/>
        </w:rPr>
      </w:pPr>
    </w:p>
    <w:p w:rsidR="006C0BC5" w:rsidRDefault="006C0BC5" w:rsidP="006C0BC5">
      <w:pPr>
        <w:ind w:firstLine="708"/>
        <w:jc w:val="both"/>
      </w:pPr>
      <w:r w:rsidRPr="00EE1B1B">
        <w:rPr>
          <w:b/>
        </w:rPr>
        <w:t>Teklife Konu Alanın Mülkiyet ve Mevcut İmar Durumunun;</w:t>
      </w:r>
      <w:r w:rsidRPr="00EE1B1B">
        <w:t> </w:t>
      </w:r>
      <w:r>
        <w:t>1.560,98  m</w:t>
      </w:r>
      <w:r w:rsidRPr="009E1C42">
        <w:rPr>
          <w:vertAlign w:val="superscript"/>
        </w:rPr>
        <w:t>2</w:t>
      </w:r>
      <w:r>
        <w:t xml:space="preserve"> yüzölçümlü Sincan İlçesi, Mustafa Kemal Mahallesi 1209 ada 1  parselin Sincan Belediye Başkanlığının mülkiyetinde, 1148 adanın doğusunda yer alan 1.328 m</w:t>
      </w:r>
      <w:r w:rsidRPr="009E1C42">
        <w:rPr>
          <w:vertAlign w:val="superscript"/>
        </w:rPr>
        <w:t>2</w:t>
      </w:r>
      <w:r>
        <w:t xml:space="preserve"> yüzölçümlü park alanının tescile tabi olmayan kamu tasarrufunda alan niteliğinde olduğu, plan değişikliğine konu toplam alanın 3120m</w:t>
      </w:r>
      <w:r w:rsidRPr="00EE1B1B">
        <w:rPr>
          <w:vertAlign w:val="superscript"/>
        </w:rPr>
        <w:t>2</w:t>
      </w:r>
      <w:r>
        <w:t xml:space="preserve"> büyüklüğünde olduğu,</w:t>
      </w:r>
    </w:p>
    <w:p w:rsidR="006C0BC5" w:rsidRDefault="006C0BC5" w:rsidP="006C0BC5">
      <w:pPr>
        <w:ind w:firstLine="708"/>
        <w:jc w:val="both"/>
      </w:pPr>
    </w:p>
    <w:p w:rsidR="006C0BC5" w:rsidRDefault="006C0BC5" w:rsidP="006C0BC5">
      <w:pPr>
        <w:ind w:firstLine="708"/>
        <w:jc w:val="both"/>
      </w:pPr>
      <w:r>
        <w:t>Plan değişikliğine konu taşınmazların mülga Yenikent Belediye Meclisinin 28.12.1995 tarih ve 5 sayılı Kararı ile onaylanan 1/1000 ölçekli uygulama imar planı kapsamında; 1209 ada 1 parselin "Cami Alanı" kullanımında kaldığı, yapılaşma koşullarının belirlenmediği, yapı yaklaşma mesafeleri 12 metrelik yol cephesinden 10 metre, diğer cephelerden ise 5 metre olarak planlandığı, 1148 Ada doğusunun ise "Park Alanı" olarak planlandığı,</w:t>
      </w:r>
    </w:p>
    <w:p w:rsidR="006C0BC5" w:rsidRDefault="006C0BC5" w:rsidP="006C0BC5">
      <w:pPr>
        <w:ind w:firstLine="708"/>
        <w:jc w:val="both"/>
      </w:pPr>
    </w:p>
    <w:p w:rsidR="006C0BC5" w:rsidRDefault="006C0BC5" w:rsidP="006C0BC5">
      <w:pPr>
        <w:ind w:firstLine="708"/>
        <w:jc w:val="both"/>
      </w:pPr>
      <w:r w:rsidRPr="00EE1B1B">
        <w:rPr>
          <w:b/>
        </w:rPr>
        <w:t>Plan Değişikliği Teklifi ve Plan Açıklama Raporunda;</w:t>
      </w:r>
      <w:r w:rsidRPr="00EE1B1B">
        <w:t> Planlama gerekçesi olarak Sincan İlçesi Mustafa Kemal Mahallesi mahalle sakinleri tarafından 91 adet dilekçe sunularak; söz konusu bölgede bulunan 1136, 1137, 1147 ve 1151 numaralı imar adaları ve çevresinde mevcut imar planında yürüme mesafesi açısından erişilebilir nitelikte cami alanı bulunmadığı, mevcut cami alanlarının yaklaşık 650 metre mesafede yer aldığı ve bu parsellerde fiilen cami yapısı bulunmadığı, yoğun yapılaşmanın 1148 ada 1 parsel çevresinde olması ve mahalle halkının ibadet ihtiyacının karşılanmasına yönelik talepler doğrultusunda, 1148 ada doğusundaki park alanı ile 1209 adadaki cami alanın</w:t>
      </w:r>
      <w:r>
        <w:t>ın yer değişimi talep edildiği,</w:t>
      </w:r>
    </w:p>
    <w:p w:rsidR="006C0BC5" w:rsidRDefault="006C0BC5" w:rsidP="006C0BC5">
      <w:pPr>
        <w:ind w:firstLine="708"/>
        <w:jc w:val="both"/>
      </w:pPr>
    </w:p>
    <w:p w:rsidR="006C0BC5" w:rsidRDefault="006C0BC5" w:rsidP="006C0BC5"/>
    <w:p w:rsidR="006C0BC5" w:rsidRDefault="006C0BC5" w:rsidP="006C0BC5"/>
    <w:p w:rsidR="006C0BC5" w:rsidRDefault="006C0BC5" w:rsidP="006C0BC5"/>
    <w:p w:rsidR="006C0BC5" w:rsidRDefault="006C0BC5" w:rsidP="006C0BC5"/>
    <w:p w:rsidR="006C0BC5" w:rsidRDefault="006C0BC5" w:rsidP="006C0BC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0BC5" w:rsidRPr="002D00A5" w:rsidTr="00EC741C">
        <w:trPr>
          <w:trHeight w:val="1008"/>
        </w:trPr>
        <w:tc>
          <w:tcPr>
            <w:tcW w:w="3510" w:type="dxa"/>
          </w:tcPr>
          <w:p w:rsidR="006C0BC5" w:rsidRPr="002D00A5" w:rsidRDefault="006C0BC5" w:rsidP="00EC741C">
            <w:pPr>
              <w:ind w:right="-1"/>
              <w:jc w:val="center"/>
            </w:pPr>
            <w:r w:rsidRPr="002D00A5">
              <w:t>T.C.</w:t>
            </w:r>
          </w:p>
          <w:p w:rsidR="006C0BC5" w:rsidRPr="002D00A5" w:rsidRDefault="006C0BC5" w:rsidP="00EC741C">
            <w:pPr>
              <w:ind w:right="-1"/>
              <w:jc w:val="center"/>
            </w:pPr>
            <w:r w:rsidRPr="002D00A5">
              <w:t>ANKARA BÜYÜKŞEHİR</w:t>
            </w:r>
          </w:p>
          <w:p w:rsidR="006C0BC5" w:rsidRPr="002D00A5" w:rsidRDefault="006C0BC5" w:rsidP="00EC741C">
            <w:pPr>
              <w:ind w:right="-1"/>
              <w:jc w:val="center"/>
            </w:pPr>
            <w:r w:rsidRPr="002D00A5">
              <w:t>BELEDİYE MECLİSİ</w:t>
            </w:r>
          </w:p>
        </w:tc>
      </w:tr>
    </w:tbl>
    <w:p w:rsidR="006C0BC5" w:rsidRDefault="006C0BC5" w:rsidP="006C0BC5">
      <w:pPr>
        <w:tabs>
          <w:tab w:val="left" w:pos="1935"/>
          <w:tab w:val="left" w:pos="9356"/>
        </w:tabs>
        <w:ind w:right="-1"/>
        <w:jc w:val="both"/>
      </w:pPr>
    </w:p>
    <w:p w:rsidR="006C0BC5" w:rsidRDefault="006C0BC5" w:rsidP="006C0BC5">
      <w:pPr>
        <w:tabs>
          <w:tab w:val="left" w:pos="1935"/>
          <w:tab w:val="left" w:pos="9356"/>
        </w:tabs>
        <w:ind w:right="-1"/>
        <w:jc w:val="both"/>
      </w:pPr>
    </w:p>
    <w:p w:rsidR="006C0BC5" w:rsidRDefault="006C0BC5" w:rsidP="006C0BC5">
      <w:pPr>
        <w:ind w:right="-1"/>
        <w:jc w:val="both"/>
      </w:pPr>
      <w:r>
        <w:t>Karar No: 1846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6C0BC5" w:rsidRDefault="006C0BC5" w:rsidP="006C0BC5">
      <w:pPr>
        <w:jc w:val="center"/>
      </w:pPr>
    </w:p>
    <w:p w:rsidR="006C0BC5" w:rsidRDefault="006C0BC5" w:rsidP="006C0BC5">
      <w:pPr>
        <w:jc w:val="center"/>
      </w:pPr>
    </w:p>
    <w:p w:rsidR="006C0BC5" w:rsidRDefault="006C0BC5" w:rsidP="006C0BC5">
      <w:pPr>
        <w:jc w:val="center"/>
      </w:pPr>
      <w:r>
        <w:t>-2-</w:t>
      </w:r>
    </w:p>
    <w:p w:rsidR="006C0BC5" w:rsidRDefault="006C0BC5" w:rsidP="006C0BC5">
      <w:pPr>
        <w:jc w:val="center"/>
      </w:pPr>
    </w:p>
    <w:p w:rsidR="006C0BC5" w:rsidRDefault="006C0BC5" w:rsidP="006C0BC5">
      <w:pPr>
        <w:jc w:val="center"/>
      </w:pPr>
    </w:p>
    <w:p w:rsidR="006C0BC5" w:rsidRDefault="006C0BC5" w:rsidP="006C0BC5">
      <w:pPr>
        <w:jc w:val="center"/>
      </w:pPr>
    </w:p>
    <w:p w:rsidR="006C0BC5" w:rsidRDefault="006C0BC5" w:rsidP="006C0BC5">
      <w:pPr>
        <w:ind w:firstLine="708"/>
        <w:jc w:val="both"/>
      </w:pPr>
      <w:r w:rsidRPr="00EE1B1B">
        <w:t>-Enerji ve Tabii Kaynaklar Bakanlığı Türkiye Elektrik Dağıtım Anonim Şirketi Genel Müdürlüğü Yatırımlar İzleme Dairesi Başkanlığı 11.04.2025 Tarih ve 1298021 Sayılı Yazısında; “bahse konu alanda imar planı çalışmasın yapılmasında Genel Müdürlüğümüzce sakınca bulunmadığı düşünülmektedir şeklinde belirtildiği,”</w:t>
      </w:r>
    </w:p>
    <w:p w:rsidR="006C0BC5" w:rsidRDefault="006C0BC5" w:rsidP="006C0BC5">
      <w:pPr>
        <w:ind w:firstLine="708"/>
        <w:jc w:val="both"/>
      </w:pPr>
    </w:p>
    <w:p w:rsidR="006C0BC5" w:rsidRDefault="006C0BC5" w:rsidP="006C0BC5">
      <w:pPr>
        <w:ind w:firstLine="708"/>
        <w:jc w:val="both"/>
      </w:pPr>
      <w:r w:rsidRPr="00EE1B1B">
        <w:t>-Başkent Doğalgaz Dağıtım Gayrimenkul Yatırım Ortaklığı A.Ş. Etüd Proje Müdürlüğü 16.05.2025 Tarih 114019 Sayılı Yazısında; “Söz konusu parsellerde herhangi bir doğal gaz hattı bulunmamaktadır.” ş</w:t>
      </w:r>
      <w:r>
        <w:t>eklinde  görüş bildirildiği,</w:t>
      </w:r>
    </w:p>
    <w:p w:rsidR="006C0BC5" w:rsidRDefault="006C0BC5" w:rsidP="006C0BC5">
      <w:pPr>
        <w:ind w:firstLine="708"/>
        <w:jc w:val="both"/>
      </w:pPr>
    </w:p>
    <w:p w:rsidR="006C0BC5" w:rsidRDefault="006C0BC5" w:rsidP="006C0BC5">
      <w:pPr>
        <w:ind w:firstLine="708"/>
        <w:jc w:val="center"/>
      </w:pPr>
      <w:r w:rsidRPr="00EE1B1B">
        <w:rPr>
          <w:b/>
        </w:rPr>
        <w:t>1/1000 ölçekli Uygulama İmar Planı Değişikliği Teklifinde;</w:t>
      </w:r>
      <w:r w:rsidRPr="00EE1B1B">
        <w:t xml:space="preserve"> Meri imar planında "Cami Alanı" kullanımdaki 1209 Ada 1 Parselin, "Park Alanına" dönüştürülmesine, 1148 Ada doğusundaki onaylı imar planında "Park Alanı" kullanımı ile ikisi arasında yer alan "imar yolu" birleştirilerek "İbadet Alanı (Cami)" kullanımında,  yapılaşma koşulları E:1.00, Yençok: Serbest, yapı yaklaşma mesafeleri  yan parselden 3 metre, diğer cephelerden </w:t>
      </w:r>
      <w:r>
        <w:t>5 metre olarak düzenlendiği,</w:t>
      </w:r>
      <w:r w:rsidRPr="00EE1B1B">
        <w:br/>
      </w:r>
      <w:r w:rsidRPr="00EE1B1B">
        <w:br/>
      </w:r>
      <w:r w:rsidRPr="00EE1B1B">
        <w:rPr>
          <w:noProof/>
        </w:rPr>
        <w:drawing>
          <wp:inline distT="0" distB="0" distL="0" distR="0" wp14:anchorId="2BAA8977" wp14:editId="486867C8">
            <wp:extent cx="4521392" cy="1470355"/>
            <wp:effectExtent l="0" t="0" r="0" b="0"/>
            <wp:docPr id="1" name="Resim 1" descr="C:\Users\gizem.hayran\AppData\Local\Microsoft\Windows\INetCache\Content.MSO\3C9EFD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3C9EFD1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2408" cy="1490197"/>
                    </a:xfrm>
                    <a:prstGeom prst="rect">
                      <a:avLst/>
                    </a:prstGeom>
                    <a:noFill/>
                    <a:ln>
                      <a:noFill/>
                    </a:ln>
                  </pic:spPr>
                </pic:pic>
              </a:graphicData>
            </a:graphic>
          </wp:inline>
        </w:drawing>
      </w:r>
    </w:p>
    <w:p w:rsidR="006C0BC5" w:rsidRDefault="006C0BC5" w:rsidP="006C0BC5">
      <w:pPr>
        <w:ind w:firstLine="708"/>
        <w:jc w:val="both"/>
      </w:pPr>
    </w:p>
    <w:p w:rsidR="006C0BC5" w:rsidRDefault="006C0BC5" w:rsidP="006C0BC5">
      <w:pPr>
        <w:ind w:firstLine="708"/>
        <w:jc w:val="both"/>
      </w:pPr>
      <w:r>
        <w:t>Plan paftasında;</w:t>
      </w:r>
    </w:p>
    <w:p w:rsidR="006C0BC5" w:rsidRDefault="006C0BC5" w:rsidP="006C0BC5">
      <w:pPr>
        <w:ind w:firstLine="708"/>
        <w:jc w:val="both"/>
      </w:pPr>
    </w:p>
    <w:p w:rsidR="006C0BC5" w:rsidRDefault="006C0BC5" w:rsidP="006C0BC5">
      <w:pPr>
        <w:pStyle w:val="ListeParagraf"/>
        <w:numPr>
          <w:ilvl w:val="0"/>
          <w:numId w:val="9"/>
        </w:numPr>
        <w:ind w:left="0" w:firstLine="709"/>
        <w:jc w:val="both"/>
      </w:pPr>
      <w:r w:rsidRPr="00EE1B1B">
        <w:t>Kot alınırken tabii zeminden kot alınacaktır. Bina köşe kotları ortalaması ±0.00 kabul edilecektir. Ancak topografya özelliklerinden dolayı yol ile parsel zemini arasında daha uyumlu bir ilişki kurmak amacıyla, kitlelerin yoldan veya tabii zeminden kotlandırılmasına etüde göre ilgili belediyenin ilgili birimi yetkilidir. Parselin tevsiyesi amacıyla herhangi bir ölçü sınırlamasına bağlı kalmadan kazı-d</w:t>
      </w:r>
      <w:r>
        <w:t>olgu yapılabilir.</w:t>
      </w:r>
    </w:p>
    <w:p w:rsidR="006C0BC5" w:rsidRDefault="006C0BC5" w:rsidP="006C0BC5">
      <w:pPr>
        <w:jc w:val="both"/>
      </w:pPr>
    </w:p>
    <w:p w:rsidR="006C0BC5" w:rsidRDefault="006C0BC5" w:rsidP="006C0BC5">
      <w:pPr>
        <w:pStyle w:val="ListeParagraf"/>
        <w:numPr>
          <w:ilvl w:val="0"/>
          <w:numId w:val="9"/>
        </w:numPr>
        <w:ind w:left="0" w:firstLine="709"/>
        <w:jc w:val="both"/>
      </w:pPr>
      <w:r w:rsidRPr="00EE1B1B">
        <w:t>Belirtilmeyen hususlarda ilgili Kanun ve Yönetmelik hükümleri geçerlidir. Şeklinde</w:t>
      </w:r>
      <w:r>
        <w:t xml:space="preserve"> 4 adet plan notu düzenlendiği,</w:t>
      </w:r>
    </w:p>
    <w:p w:rsidR="006C0BC5" w:rsidRDefault="006C0BC5" w:rsidP="006C0BC5">
      <w:pPr>
        <w:ind w:firstLine="708"/>
        <w:jc w:val="both"/>
      </w:pPr>
    </w:p>
    <w:p w:rsidR="006C0BC5" w:rsidRDefault="006C0BC5" w:rsidP="006C0BC5">
      <w:pPr>
        <w:ind w:firstLine="708"/>
        <w:jc w:val="both"/>
      </w:pPr>
    </w:p>
    <w:p w:rsidR="006C0BC5" w:rsidRDefault="006C0BC5" w:rsidP="006C0BC5">
      <w:pPr>
        <w:ind w:firstLine="708"/>
        <w:jc w:val="both"/>
      </w:pPr>
    </w:p>
    <w:p w:rsidR="006C0BC5" w:rsidRDefault="006C0BC5" w:rsidP="006C0BC5">
      <w:pPr>
        <w:ind w:firstLine="708"/>
        <w:jc w:val="both"/>
      </w:pPr>
    </w:p>
    <w:p w:rsidR="006C0BC5" w:rsidRDefault="006C0BC5" w:rsidP="006C0BC5">
      <w:pPr>
        <w:ind w:firstLine="708"/>
        <w:jc w:val="both"/>
      </w:pPr>
    </w:p>
    <w:p w:rsidR="006C0BC5" w:rsidRDefault="006C0BC5" w:rsidP="006C0BC5">
      <w:pPr>
        <w:ind w:firstLine="708"/>
        <w:jc w:val="both"/>
      </w:pPr>
    </w:p>
    <w:p w:rsidR="006C0BC5" w:rsidRDefault="006C0BC5" w:rsidP="006C0BC5">
      <w:pPr>
        <w:ind w:firstLine="708"/>
        <w:jc w:val="both"/>
      </w:pPr>
    </w:p>
    <w:p w:rsidR="006C0BC5" w:rsidRDefault="006C0BC5" w:rsidP="006C0BC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0BC5" w:rsidRPr="002D00A5" w:rsidTr="00EC741C">
        <w:trPr>
          <w:trHeight w:val="1008"/>
        </w:trPr>
        <w:tc>
          <w:tcPr>
            <w:tcW w:w="3510" w:type="dxa"/>
          </w:tcPr>
          <w:p w:rsidR="006C0BC5" w:rsidRPr="002D00A5" w:rsidRDefault="006C0BC5" w:rsidP="00EC741C">
            <w:pPr>
              <w:ind w:right="-1"/>
              <w:jc w:val="center"/>
            </w:pPr>
            <w:r w:rsidRPr="002D00A5">
              <w:t>T.C.</w:t>
            </w:r>
          </w:p>
          <w:p w:rsidR="006C0BC5" w:rsidRPr="002D00A5" w:rsidRDefault="006C0BC5" w:rsidP="00EC741C">
            <w:pPr>
              <w:ind w:right="-1"/>
              <w:jc w:val="center"/>
            </w:pPr>
            <w:r w:rsidRPr="002D00A5">
              <w:t>ANKARA BÜYÜKŞEHİR</w:t>
            </w:r>
          </w:p>
          <w:p w:rsidR="006C0BC5" w:rsidRPr="002D00A5" w:rsidRDefault="006C0BC5" w:rsidP="00EC741C">
            <w:pPr>
              <w:ind w:right="-1"/>
              <w:jc w:val="center"/>
            </w:pPr>
            <w:r w:rsidRPr="002D00A5">
              <w:t>BELEDİYE MECLİSİ</w:t>
            </w:r>
          </w:p>
        </w:tc>
      </w:tr>
    </w:tbl>
    <w:p w:rsidR="006C0BC5" w:rsidRDefault="006C0BC5" w:rsidP="006C0BC5">
      <w:pPr>
        <w:tabs>
          <w:tab w:val="left" w:pos="1935"/>
          <w:tab w:val="left" w:pos="9356"/>
        </w:tabs>
        <w:ind w:right="-1"/>
        <w:jc w:val="both"/>
      </w:pPr>
    </w:p>
    <w:p w:rsidR="006C0BC5" w:rsidRDefault="006C0BC5" w:rsidP="006C0BC5">
      <w:pPr>
        <w:tabs>
          <w:tab w:val="left" w:pos="1935"/>
          <w:tab w:val="left" w:pos="9356"/>
        </w:tabs>
        <w:ind w:right="-1"/>
        <w:jc w:val="both"/>
      </w:pPr>
    </w:p>
    <w:p w:rsidR="006C0BC5" w:rsidRDefault="006C0BC5" w:rsidP="006C0BC5">
      <w:pPr>
        <w:ind w:right="-1"/>
        <w:jc w:val="both"/>
      </w:pPr>
      <w:r>
        <w:t>Karar No: 1846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6C0BC5" w:rsidRDefault="006C0BC5" w:rsidP="006C0BC5">
      <w:pPr>
        <w:jc w:val="center"/>
      </w:pPr>
    </w:p>
    <w:p w:rsidR="006C0BC5" w:rsidRDefault="006C0BC5" w:rsidP="006C0BC5">
      <w:pPr>
        <w:jc w:val="center"/>
      </w:pPr>
    </w:p>
    <w:p w:rsidR="006C0BC5" w:rsidRDefault="006C0BC5" w:rsidP="006C0BC5">
      <w:pPr>
        <w:jc w:val="center"/>
      </w:pPr>
      <w:r>
        <w:t>-3-</w:t>
      </w:r>
    </w:p>
    <w:p w:rsidR="006C0BC5" w:rsidRDefault="006C0BC5" w:rsidP="006C0BC5">
      <w:pPr>
        <w:ind w:firstLine="708"/>
        <w:jc w:val="both"/>
      </w:pPr>
    </w:p>
    <w:p w:rsidR="006C0BC5" w:rsidRDefault="006C0BC5" w:rsidP="006C0BC5">
      <w:pPr>
        <w:ind w:firstLine="708"/>
        <w:jc w:val="both"/>
      </w:pPr>
    </w:p>
    <w:p w:rsidR="006C0BC5" w:rsidRDefault="006C0BC5" w:rsidP="006C0BC5">
      <w:pPr>
        <w:ind w:firstLine="708"/>
        <w:jc w:val="both"/>
      </w:pPr>
    </w:p>
    <w:p w:rsidR="006C0BC5" w:rsidRDefault="006C0BC5" w:rsidP="006C0BC5">
      <w:pPr>
        <w:ind w:firstLine="708"/>
        <w:jc w:val="both"/>
        <w:rPr>
          <w:b/>
        </w:rPr>
      </w:pPr>
      <w:r w:rsidRPr="00AB4092">
        <w:rPr>
          <w:b/>
        </w:rPr>
        <w:t>Başkanlığımızca Yapılan Değerlendirmede;</w:t>
      </w:r>
    </w:p>
    <w:p w:rsidR="006C0BC5" w:rsidRDefault="006C0BC5" w:rsidP="006C0BC5">
      <w:pPr>
        <w:ind w:firstLine="708"/>
        <w:jc w:val="both"/>
      </w:pPr>
      <w:r w:rsidRPr="00EE1B1B">
        <w:t>Sunulan plan değişikliği teklifi ile Park Alanı ve yol kullanımının "İbadet Alanına  (Cami), Cami Alanının ise Park alanı  kullanımına dönüştürüldüğü, mevcut imar planında belirli olmayan emsal-kat yüksekliği gibi yapılaşma koşulları öneri değişiklik ile düzenlendiği, alan büyüklüklerinin eşdeğer olmasına dikkate edildiği ancak, Mekânsal Planlar Yapım Yönetmeliği, 26. maddesinde;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hükmü bulunduğu, fonksiyon değişikliği talep edilen mevcut "Cami Alanı" çevresinde başka ibadet alanı bulunmadığı, yapılaşmanın artmasıyla bu alanda da "Cami Alanına" ihtiyaç olacağı, bütüncül imar planı kurgusunun korunması gerektiği, hususları değerlendirilmekle birlikte plan değişikliği teklifine yönelik yukarıda belirtilen hususlar ile 3194 sayılı İmar Kanunu ve ilgili mevzuat hükümleri çerçevesinde Belediye Meclisimizce karar verilmesi gerektiği</w:t>
      </w:r>
      <w:r>
        <w:t xml:space="preserve"> görüş ve kanaatine varıldığı,</w:t>
      </w:r>
    </w:p>
    <w:p w:rsidR="006C0BC5" w:rsidRDefault="006C0BC5" w:rsidP="006C0BC5">
      <w:pPr>
        <w:ind w:firstLine="708"/>
        <w:jc w:val="both"/>
      </w:pPr>
    </w:p>
    <w:p w:rsidR="003F2021" w:rsidRDefault="006C0BC5" w:rsidP="006C0BC5">
      <w:pPr>
        <w:ind w:firstLine="708"/>
        <w:jc w:val="both"/>
      </w:pPr>
      <w:r>
        <w:t>Bu nedenle; Sincan İlçesi</w:t>
      </w:r>
      <w:r w:rsidRPr="00EE1B1B">
        <w:t xml:space="preserve"> Mustafa Kemal Mahallesi sınırları içerisinde yer alan 1148 ada 1 parsel doğusundaki park alanı ile 1209 ada 1 parselde yer alan cami alanına ait parseller</w:t>
      </w:r>
      <w:r>
        <w:t>d</w:t>
      </w:r>
      <w:r w:rsidRPr="00EE1B1B">
        <w:t>e</w:t>
      </w:r>
      <w:r>
        <w:t xml:space="preserve"> </w:t>
      </w:r>
      <w:r w:rsidRPr="006C0BC5">
        <w:rPr>
          <w:rStyle w:val="Vurgu"/>
          <w:i w:val="0"/>
          <w:color w:val="000000"/>
        </w:rPr>
        <w:t>1/1000 ölçekli uygulama imar planı değişikliğinin “onayı”</w:t>
      </w:r>
      <w: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567F9F" w:rsidRDefault="00567F9F" w:rsidP="00567F9F">
      <w:pPr>
        <w:ind w:firstLine="708"/>
        <w:jc w:val="both"/>
      </w:pPr>
    </w:p>
    <w:p w:rsidR="00F430A7" w:rsidRDefault="00F430A7" w:rsidP="00567F9F">
      <w:pPr>
        <w:ind w:firstLine="708"/>
        <w:jc w:val="both"/>
      </w:pPr>
    </w:p>
    <w:p w:rsidR="00F430A7" w:rsidRDefault="00F430A7" w:rsidP="00567F9F">
      <w:pPr>
        <w:ind w:firstLine="708"/>
        <w:jc w:val="both"/>
      </w:pPr>
    </w:p>
    <w:p w:rsidR="00F430A7" w:rsidRDefault="00F430A7" w:rsidP="00567F9F">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494AE8" w:rsidTr="00494AE8">
        <w:trPr>
          <w:trHeight w:val="375"/>
          <w:jc w:val="center"/>
        </w:trPr>
        <w:tc>
          <w:tcPr>
            <w:tcW w:w="3402" w:type="dxa"/>
            <w:hideMark/>
          </w:tcPr>
          <w:p w:rsidR="00494AE8" w:rsidRDefault="00494AE8">
            <w:pPr>
              <w:autoSpaceDE w:val="0"/>
              <w:autoSpaceDN w:val="0"/>
              <w:adjustRightInd w:val="0"/>
              <w:jc w:val="center"/>
              <w:rPr>
                <w:color w:val="000000"/>
              </w:rPr>
            </w:pPr>
            <w:r>
              <w:rPr>
                <w:color w:val="000000"/>
              </w:rPr>
              <w:t>Emre DOĞAN</w:t>
            </w:r>
          </w:p>
          <w:p w:rsidR="00494AE8" w:rsidRDefault="00494AE8">
            <w:pPr>
              <w:autoSpaceDE w:val="0"/>
              <w:autoSpaceDN w:val="0"/>
              <w:adjustRightInd w:val="0"/>
              <w:jc w:val="center"/>
              <w:rPr>
                <w:color w:val="000000"/>
              </w:rPr>
            </w:pPr>
            <w:r>
              <w:rPr>
                <w:color w:val="000000"/>
              </w:rPr>
              <w:t>Meclis 2. Başkan V.</w:t>
            </w:r>
          </w:p>
        </w:tc>
        <w:tc>
          <w:tcPr>
            <w:tcW w:w="3402" w:type="dxa"/>
            <w:vAlign w:val="center"/>
            <w:hideMark/>
          </w:tcPr>
          <w:p w:rsidR="00494AE8" w:rsidRDefault="00494AE8">
            <w:pPr>
              <w:tabs>
                <w:tab w:val="left" w:pos="2920"/>
              </w:tabs>
              <w:jc w:val="center"/>
              <w:rPr>
                <w:color w:val="000000"/>
              </w:rPr>
            </w:pPr>
            <w:r>
              <w:t>Özkan DENİZ</w:t>
            </w:r>
          </w:p>
          <w:p w:rsidR="00494AE8" w:rsidRDefault="00494AE8">
            <w:pPr>
              <w:tabs>
                <w:tab w:val="left" w:pos="3268"/>
              </w:tabs>
              <w:jc w:val="center"/>
              <w:rPr>
                <w:color w:val="000000"/>
              </w:rPr>
            </w:pPr>
            <w:r>
              <w:rPr>
                <w:color w:val="000000"/>
              </w:rPr>
              <w:t>Divan Katibi</w:t>
            </w:r>
          </w:p>
        </w:tc>
        <w:tc>
          <w:tcPr>
            <w:tcW w:w="3402" w:type="dxa"/>
            <w:vAlign w:val="center"/>
            <w:hideMark/>
          </w:tcPr>
          <w:p w:rsidR="00494AE8" w:rsidRDefault="00494AE8">
            <w:pPr>
              <w:autoSpaceDE w:val="0"/>
              <w:autoSpaceDN w:val="0"/>
              <w:adjustRightInd w:val="0"/>
              <w:ind w:left="-20" w:firstLine="20"/>
              <w:jc w:val="center"/>
              <w:rPr>
                <w:color w:val="000000"/>
              </w:rPr>
            </w:pPr>
            <w:r>
              <w:rPr>
                <w:color w:val="000000"/>
              </w:rPr>
              <w:t>Ece YILMAZ</w:t>
            </w:r>
          </w:p>
          <w:p w:rsidR="00494AE8" w:rsidRDefault="00494AE8">
            <w:pPr>
              <w:autoSpaceDE w:val="0"/>
              <w:autoSpaceDN w:val="0"/>
              <w:adjustRightInd w:val="0"/>
              <w:jc w:val="center"/>
              <w:rPr>
                <w:color w:val="000000"/>
              </w:rPr>
            </w:pPr>
            <w:r>
              <w:rPr>
                <w:color w:val="000000"/>
              </w:rPr>
              <w:t>Divan Katibi</w:t>
            </w:r>
          </w:p>
        </w:tc>
      </w:tr>
    </w:tbl>
    <w:p w:rsidR="00067C4C" w:rsidRDefault="00067C4C" w:rsidP="00494AE8">
      <w:pPr>
        <w:ind w:right="-1" w:firstLine="709"/>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3E4E72A2"/>
    <w:multiLevelType w:val="hybridMultilevel"/>
    <w:tmpl w:val="B82AA31E"/>
    <w:lvl w:ilvl="0" w:tplc="38A22EE0">
      <w:start w:val="1"/>
      <w:numFmt w:val="decimal"/>
      <w:suff w:val="space"/>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AE8"/>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0BC5"/>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21033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29FB1-D032-48EF-833D-FA7565C9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5714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2025-12-10T07:23:00Z</dcterms:created>
  <dcterms:modified xsi:type="dcterms:W3CDTF">2025-12-11T12:57:00Z</dcterms:modified>
</cp:coreProperties>
</file>