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CA" w:rsidRDefault="000C78CA"/>
    <w:p w:rsidR="006A2C4F" w:rsidRDefault="006A2C4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6F2612" w:rsidRDefault="006F2612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2C5AA0">
        <w:t>8</w:t>
      </w:r>
      <w:r w:rsidR="0047554F">
        <w:t>3</w:t>
      </w:r>
      <w:r w:rsidR="006A2C4F">
        <w:t>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C700E">
        <w:t xml:space="preserve">    </w:t>
      </w:r>
      <w:r w:rsidR="00A06233">
        <w:t>0</w:t>
      </w:r>
      <w:r w:rsidR="002C5AA0">
        <w:t>9</w:t>
      </w:r>
      <w:r w:rsidR="00305F2F">
        <w:t>.</w:t>
      </w:r>
      <w:r w:rsidR="00E430EE">
        <w:t>1</w:t>
      </w:r>
      <w:r w:rsidR="002C5AA0">
        <w:t>2</w:t>
      </w:r>
      <w:r w:rsidR="0077160C">
        <w:t>.202</w:t>
      </w:r>
      <w:r w:rsidR="00A518C9">
        <w:t>5</w:t>
      </w:r>
    </w:p>
    <w:p w:rsidR="006F2612" w:rsidRDefault="006F2612" w:rsidP="009014CA">
      <w:pPr>
        <w:ind w:right="-1"/>
        <w:jc w:val="center"/>
      </w:pPr>
    </w:p>
    <w:p w:rsidR="000C78CA" w:rsidRDefault="000C78CA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A2C4F" w:rsidP="00AA7ED1">
      <w:pPr>
        <w:ind w:right="-1" w:firstLine="708"/>
        <w:jc w:val="both"/>
      </w:pPr>
      <w:r w:rsidRPr="002547A2">
        <w:t>Çankaya İlçesi Keklikpınar</w:t>
      </w:r>
      <w:r>
        <w:t>ı</w:t>
      </w:r>
      <w:r w:rsidRPr="002547A2">
        <w:t xml:space="preserve"> Mahallesi 27280 ada 1 parselde 1/5000 ve 1/1000 ölçekli imar plan değişikliğine </w:t>
      </w:r>
      <w:r w:rsidR="009160FF" w:rsidRPr="00C1697D">
        <w:t xml:space="preserve">ilişkin </w:t>
      </w:r>
      <w:r w:rsidR="00FF3EBE">
        <w:t xml:space="preserve">İmar ve Bayındırlık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1A065F">
        <w:t>5</w:t>
      </w:r>
      <w:r w:rsidR="00005846">
        <w:t>.</w:t>
      </w:r>
      <w:r w:rsidR="00A06233">
        <w:t>1</w:t>
      </w:r>
      <w:r w:rsidR="002C5AA0">
        <w:t>1</w:t>
      </w:r>
      <w:r w:rsidR="00B52587">
        <w:t>.2025</w:t>
      </w:r>
      <w:r w:rsidR="00A36F50">
        <w:t xml:space="preserve"> tarihli ve </w:t>
      </w:r>
      <w:r w:rsidR="002C5AA0">
        <w:t>3</w:t>
      </w:r>
      <w:r w:rsidR="0047554F">
        <w:t>9</w:t>
      </w:r>
      <w:r>
        <w:t>5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06233">
        <w:t>0</w:t>
      </w:r>
      <w:r w:rsidR="002C5AA0">
        <w:t>9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A2C4F" w:rsidRDefault="00EC582E" w:rsidP="006A2C4F">
      <w:pPr>
        <w:ind w:firstLine="708"/>
        <w:jc w:val="both"/>
        <w:rPr>
          <w:color w:val="000000"/>
        </w:rPr>
      </w:pPr>
      <w:r w:rsidRPr="00E35A5A">
        <w:t>Konu üzerinde yapılan görüşmelerde;</w:t>
      </w:r>
      <w:r w:rsidR="002C5AA0">
        <w:t xml:space="preserve"> </w:t>
      </w:r>
      <w:r w:rsidR="006A2C4F">
        <w:t>Emlak ve İstimlak Dairesi Başkanlığının 02.10.2025 tarihli ve E-1919607</w:t>
      </w:r>
      <w:r w:rsidR="006A2C4F" w:rsidRPr="002547A2">
        <w:rPr>
          <w:color w:val="000000"/>
        </w:rPr>
        <w:t xml:space="preserve"> kayıtlı yazı</w:t>
      </w:r>
      <w:r w:rsidR="006A2C4F">
        <w:rPr>
          <w:color w:val="000000"/>
        </w:rPr>
        <w:t>sı</w:t>
      </w:r>
      <w:r w:rsidR="006A2C4F" w:rsidRPr="002547A2">
        <w:rPr>
          <w:color w:val="000000"/>
        </w:rPr>
        <w:t xml:space="preserve"> ile; </w:t>
      </w:r>
      <w:r w:rsidR="006A2C4F">
        <w:rPr>
          <w:color w:val="000000"/>
        </w:rPr>
        <w:t>M</w:t>
      </w:r>
      <w:r w:rsidR="006A2C4F" w:rsidRPr="002547A2">
        <w:rPr>
          <w:color w:val="000000"/>
        </w:rPr>
        <w:t>ülkiyeti Belediyemize ait Çankaya İlçesi Keklikpınarı Mahallesi 27280 ada 1 sayılı parselin Belediyemiz menfaatleri doğrultusunda kullanımının faydalı alana dönüştürülmesi için plan değişikliği yapılması talep edil</w:t>
      </w:r>
      <w:r w:rsidR="006A2C4F">
        <w:rPr>
          <w:color w:val="000000"/>
        </w:rPr>
        <w:t>diği,</w:t>
      </w: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  <w:r w:rsidRPr="002547A2">
        <w:rPr>
          <w:color w:val="000000"/>
        </w:rPr>
        <w:br/>
      </w:r>
      <w:r w:rsidRPr="002547A2">
        <w:rPr>
          <w:rStyle w:val="Gl"/>
          <w:color w:val="000000"/>
        </w:rPr>
        <w:t> </w:t>
      </w:r>
      <w:r w:rsidRPr="002547A2">
        <w:rPr>
          <w:rStyle w:val="Gl"/>
          <w:color w:val="000000"/>
        </w:rPr>
        <w:t> </w:t>
      </w:r>
      <w:r w:rsidRPr="002547A2">
        <w:rPr>
          <w:rStyle w:val="Gl"/>
          <w:color w:val="000000"/>
        </w:rPr>
        <w:t> </w:t>
      </w:r>
      <w:r w:rsidRPr="002547A2">
        <w:rPr>
          <w:rStyle w:val="Gl"/>
          <w:color w:val="000000"/>
        </w:rPr>
        <w:t>Yapılan incelemede;</w:t>
      </w:r>
    </w:p>
    <w:p w:rsidR="006A2C4F" w:rsidRDefault="006A2C4F" w:rsidP="006A2C4F">
      <w:pPr>
        <w:ind w:firstLine="708"/>
        <w:jc w:val="both"/>
        <w:rPr>
          <w:color w:val="000000"/>
        </w:rPr>
      </w:pPr>
      <w:r w:rsidRPr="002547A2">
        <w:rPr>
          <w:rStyle w:val="Gl"/>
          <w:color w:val="000000"/>
        </w:rPr>
        <w:t>Teklife Konu Alanın Mülkiyet Ve Mevcut İmar Durumunun; </w:t>
      </w:r>
      <w:r w:rsidRPr="002547A2">
        <w:rPr>
          <w:color w:val="000000"/>
        </w:rPr>
        <w:t>Çankaya İlçesi Keklikpınarı Mahallesine ait ıslah imar planının Çankaya Belediye Meclisi'nin 11.10.1991 tarih ve 251 sayılı Kararıyla onaylandığı ve bu plan kapsamında anılan parselin E:0.80 Yençok:Serbest yapılaşma koşullarında  “İdari Tesis Alanı” kullanımına ayrıldığı, onaylı imar planına istinaden, Keklikpınarı 1. Etap 81109 no</w:t>
      </w:r>
      <w:r>
        <w:rPr>
          <w:color w:val="000000"/>
        </w:rPr>
        <w:t>.</w:t>
      </w:r>
      <w:r w:rsidRPr="002547A2">
        <w:rPr>
          <w:color w:val="000000"/>
        </w:rPr>
        <w:t>lu parselasyon planının Çankaya Belediye Encümeni'nin 12.11.1992 tarih ve 5792 sayılı kararıyla onaylandığı, sonrasında Çankaya Belediye Meclisi'nin 23.12.1994 tarih ve 375 sayılı ilke kararı ile E:1.20 olduğu,</w:t>
      </w: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  <w:r w:rsidRPr="002547A2">
        <w:rPr>
          <w:color w:val="000000"/>
        </w:rPr>
        <w:br/>
      </w:r>
      <w:r w:rsidRPr="002547A2">
        <w:rPr>
          <w:rStyle w:val="Gl"/>
          <w:color w:val="000000"/>
        </w:rPr>
        <w:t> </w:t>
      </w:r>
      <w:r w:rsidRPr="002547A2">
        <w:rPr>
          <w:rStyle w:val="Gl"/>
          <w:color w:val="000000"/>
        </w:rPr>
        <w:t> </w:t>
      </w:r>
      <w:r w:rsidRPr="002547A2">
        <w:rPr>
          <w:rStyle w:val="Gl"/>
          <w:color w:val="000000"/>
        </w:rPr>
        <w:t> </w:t>
      </w:r>
      <w:r w:rsidRPr="002547A2">
        <w:rPr>
          <w:rStyle w:val="Gl"/>
          <w:color w:val="000000"/>
        </w:rPr>
        <w:t>Teklif 1/5000-1/1000 ölçekli imar planı değişikliği ile;</w:t>
      </w:r>
    </w:p>
    <w:p w:rsidR="006A2C4F" w:rsidRPr="002547A2" w:rsidRDefault="006A2C4F" w:rsidP="006A2C4F">
      <w:pPr>
        <w:ind w:firstLine="708"/>
        <w:jc w:val="both"/>
        <w:rPr>
          <w:color w:val="000000"/>
        </w:rPr>
      </w:pPr>
      <w:r w:rsidRPr="002547A2">
        <w:rPr>
          <w:color w:val="000000"/>
        </w:rPr>
        <w:t>Söz konusu ada/parsele ilişkin ilgide kayıtlı Olur ile; </w:t>
      </w:r>
      <w:r w:rsidRPr="002547A2">
        <w:rPr>
          <w:rStyle w:val="Vurgu"/>
          <w:color w:val="000000"/>
        </w:rPr>
        <w:t>"Makamınızca uygun görülmesi halinde; mülkiyeti Belediyemize ait Çankaya İlçesi, Keklik Pınarı Mahallesi, 27280 ada 1 parselin Belediyemiz menfaatleri doğrultusunda Sosyo-Kültürel Tesisler Alanı olacak şekilde faydalı alana dönüştürülmesi için plan değişikliği yapılmak üzere." </w:t>
      </w:r>
      <w:r w:rsidRPr="002547A2">
        <w:rPr>
          <w:color w:val="000000"/>
        </w:rPr>
        <w:t>denildiği,</w:t>
      </w: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  <w:r w:rsidRPr="002547A2">
        <w:rPr>
          <w:color w:val="000000"/>
        </w:rPr>
        <w:t> </w:t>
      </w:r>
      <w:r w:rsidRPr="002547A2">
        <w:rPr>
          <w:color w:val="000000"/>
        </w:rPr>
        <w:br/>
      </w:r>
      <w:r w:rsidRPr="002547A2">
        <w:rPr>
          <w:color w:val="000000"/>
        </w:rPr>
        <w:t> </w:t>
      </w:r>
      <w:r w:rsidRPr="002547A2">
        <w:rPr>
          <w:color w:val="000000"/>
        </w:rPr>
        <w:t> </w:t>
      </w:r>
      <w:r w:rsidRPr="002547A2">
        <w:rPr>
          <w:color w:val="000000"/>
        </w:rPr>
        <w:t> </w:t>
      </w:r>
      <w:r w:rsidRPr="002547A2">
        <w:rPr>
          <w:rStyle w:val="Gl"/>
          <w:color w:val="000000"/>
        </w:rPr>
        <w:t>1/5000-1/1000 ölçekli İmar Planı Değişikliği ve Plan Açıklama Raporunda;</w:t>
      </w:r>
    </w:p>
    <w:p w:rsidR="006A2C4F" w:rsidRDefault="006A2C4F" w:rsidP="006A2C4F">
      <w:pPr>
        <w:ind w:firstLine="708"/>
        <w:jc w:val="both"/>
        <w:rPr>
          <w:color w:val="000000"/>
        </w:rPr>
      </w:pPr>
      <w:r w:rsidRPr="002547A2">
        <w:rPr>
          <w:color w:val="000000"/>
        </w:rPr>
        <w:t>Söz konusu parselin kullanımının "Sosyal Tesis Alanı" olarak düzenlendiği, yapılaşma koşullarının ise E:1.20, Yençok:5 kat şeklinde önerildiği,</w:t>
      </w: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</w:p>
    <w:p w:rsidR="006A2C4F" w:rsidRDefault="006A2C4F" w:rsidP="006A2C4F">
      <w:pPr>
        <w:ind w:firstLine="708"/>
        <w:jc w:val="both"/>
        <w:rPr>
          <w:b/>
          <w:bCs/>
          <w:color w:val="000000"/>
        </w:rPr>
      </w:pPr>
      <w:r w:rsidRPr="002547A2">
        <w:rPr>
          <w:rStyle w:val="Gl"/>
          <w:color w:val="000000"/>
        </w:rPr>
        <w:t>1/5000 ölçekli NİP ile; </w:t>
      </w:r>
    </w:p>
    <w:p w:rsidR="006A2C4F" w:rsidRPr="000C0C21" w:rsidRDefault="006A2C4F" w:rsidP="006A2C4F">
      <w:pPr>
        <w:ind w:firstLine="708"/>
        <w:jc w:val="both"/>
        <w:rPr>
          <w:rStyle w:val="Vurgu"/>
          <w:i w:val="0"/>
          <w:iCs w:val="0"/>
          <w:color w:val="000000"/>
        </w:rPr>
      </w:pPr>
      <w:r w:rsidRPr="000C0C21">
        <w:rPr>
          <w:rStyle w:val="Vurgu"/>
          <w:color w:val="000000"/>
        </w:rPr>
        <w:t>"1.Sosyal Tesis Alanında E:1.20 Yençok:5 Kattır."</w:t>
      </w: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</w:p>
    <w:p w:rsidR="006A2C4F" w:rsidRDefault="006A2C4F" w:rsidP="006A2C4F">
      <w:pPr>
        <w:ind w:firstLine="708"/>
        <w:jc w:val="both"/>
        <w:rPr>
          <w:b/>
          <w:bCs/>
          <w:color w:val="000000"/>
        </w:rPr>
      </w:pPr>
      <w:r w:rsidRPr="002547A2">
        <w:rPr>
          <w:rStyle w:val="Gl"/>
          <w:color w:val="000000"/>
        </w:rPr>
        <w:t>1/1000 ölçekli UİP ile; </w:t>
      </w:r>
    </w:p>
    <w:p w:rsidR="006A2C4F" w:rsidRPr="000C0C21" w:rsidRDefault="006A2C4F" w:rsidP="006A2C4F">
      <w:pPr>
        <w:ind w:firstLine="708"/>
        <w:jc w:val="both"/>
        <w:rPr>
          <w:i/>
          <w:iCs/>
          <w:color w:val="000000"/>
        </w:rPr>
      </w:pPr>
      <w:r w:rsidRPr="000C0C21">
        <w:rPr>
          <w:rStyle w:val="Vurgu"/>
          <w:color w:val="000000"/>
        </w:rPr>
        <w:t>"1. Sosyal Tesis Alanında E:1.20 Yençok:5 Kattır.</w:t>
      </w:r>
    </w:p>
    <w:p w:rsidR="006A2C4F" w:rsidRDefault="006A2C4F" w:rsidP="006A2C4F">
      <w:pPr>
        <w:ind w:firstLine="708"/>
        <w:jc w:val="both"/>
        <w:rPr>
          <w:rStyle w:val="Vurgu"/>
          <w:i w:val="0"/>
          <w:iCs w:val="0"/>
          <w:color w:val="000000"/>
        </w:rPr>
      </w:pPr>
      <w:r w:rsidRPr="000C0C21">
        <w:rPr>
          <w:rStyle w:val="Vurgu"/>
          <w:color w:val="000000"/>
        </w:rPr>
        <w:t>2. Planda Belirtilmeyen Konularda 3194 Sayılı İmar Kanunu ve İlgili Yönetmelik hükümlerine uyulacaktır."</w:t>
      </w:r>
    </w:p>
    <w:p w:rsidR="006A2C4F" w:rsidRDefault="006A2C4F" w:rsidP="006A2C4F">
      <w:pPr>
        <w:ind w:firstLine="708"/>
        <w:jc w:val="both"/>
        <w:rPr>
          <w:rStyle w:val="Vurgu"/>
          <w:i w:val="0"/>
          <w:iCs w:val="0"/>
          <w:color w:val="000000"/>
        </w:rPr>
      </w:pPr>
    </w:p>
    <w:p w:rsidR="006A2C4F" w:rsidRDefault="006A2C4F" w:rsidP="006A2C4F">
      <w:pPr>
        <w:ind w:firstLine="708"/>
        <w:jc w:val="both"/>
        <w:rPr>
          <w:color w:val="000000"/>
        </w:rPr>
      </w:pPr>
      <w:r w:rsidRPr="002547A2">
        <w:rPr>
          <w:color w:val="000000"/>
        </w:rPr>
        <w:t>Şeklinde 2 adet plan notu önerildiği,</w:t>
      </w: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</w:p>
    <w:p w:rsidR="006A2C4F" w:rsidRDefault="006A2C4F" w:rsidP="006A2C4F">
      <w:pPr>
        <w:ind w:firstLine="708"/>
        <w:jc w:val="both"/>
        <w:rPr>
          <w:rStyle w:val="Gl"/>
          <w:color w:val="000000"/>
        </w:rPr>
      </w:pPr>
    </w:p>
    <w:p w:rsidR="006A2C4F" w:rsidRDefault="006A2C4F" w:rsidP="006A2C4F">
      <w:pPr>
        <w:ind w:firstLine="708"/>
        <w:jc w:val="both"/>
        <w:rPr>
          <w:rStyle w:val="Gl"/>
          <w:b w:val="0"/>
          <w:bCs w:val="0"/>
          <w:color w:val="000000"/>
        </w:rPr>
      </w:pPr>
    </w:p>
    <w:p w:rsidR="006A2C4F" w:rsidRDefault="006A2C4F" w:rsidP="006A2C4F">
      <w:pPr>
        <w:ind w:firstLine="708"/>
        <w:jc w:val="both"/>
        <w:rPr>
          <w:rStyle w:val="Gl"/>
          <w:b w:val="0"/>
          <w:bCs w:val="0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A2C4F" w:rsidRPr="002D00A5" w:rsidTr="00A246EC">
        <w:trPr>
          <w:trHeight w:val="1008"/>
        </w:trPr>
        <w:tc>
          <w:tcPr>
            <w:tcW w:w="3510" w:type="dxa"/>
          </w:tcPr>
          <w:p w:rsidR="006A2C4F" w:rsidRPr="002D00A5" w:rsidRDefault="006A2C4F" w:rsidP="00A246EC">
            <w:pPr>
              <w:ind w:right="-1"/>
              <w:jc w:val="center"/>
            </w:pPr>
            <w:r w:rsidRPr="002D00A5">
              <w:t>T.C.</w:t>
            </w:r>
          </w:p>
          <w:p w:rsidR="006A2C4F" w:rsidRPr="002D00A5" w:rsidRDefault="006A2C4F" w:rsidP="00A246EC">
            <w:pPr>
              <w:ind w:right="-1"/>
              <w:jc w:val="center"/>
            </w:pPr>
            <w:r w:rsidRPr="002D00A5">
              <w:t>ANKARA BÜYÜKŞEHİR</w:t>
            </w:r>
          </w:p>
          <w:p w:rsidR="006A2C4F" w:rsidRPr="002D00A5" w:rsidRDefault="006A2C4F" w:rsidP="00A246E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2C4F" w:rsidRDefault="006A2C4F" w:rsidP="006A2C4F">
      <w:pPr>
        <w:tabs>
          <w:tab w:val="left" w:pos="1935"/>
          <w:tab w:val="left" w:pos="9356"/>
        </w:tabs>
        <w:ind w:right="-1"/>
        <w:jc w:val="both"/>
      </w:pPr>
    </w:p>
    <w:p w:rsidR="006A2C4F" w:rsidRDefault="006A2C4F" w:rsidP="006A2C4F">
      <w:pPr>
        <w:tabs>
          <w:tab w:val="left" w:pos="1935"/>
          <w:tab w:val="left" w:pos="9356"/>
        </w:tabs>
        <w:ind w:right="-1"/>
        <w:jc w:val="both"/>
      </w:pPr>
    </w:p>
    <w:p w:rsidR="006A2C4F" w:rsidRDefault="006A2C4F" w:rsidP="006A2C4F">
      <w:pPr>
        <w:ind w:right="-1"/>
        <w:jc w:val="both"/>
      </w:pPr>
      <w:r>
        <w:t>Karar No: 1832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09.12.2025</w:t>
      </w:r>
    </w:p>
    <w:p w:rsidR="006A2C4F" w:rsidRDefault="006A2C4F" w:rsidP="006A2C4F">
      <w:pPr>
        <w:jc w:val="both"/>
        <w:rPr>
          <w:rStyle w:val="Gl"/>
          <w:b w:val="0"/>
          <w:bCs w:val="0"/>
          <w:color w:val="000000"/>
        </w:rPr>
      </w:pPr>
    </w:p>
    <w:p w:rsidR="006A2C4F" w:rsidRDefault="006A2C4F" w:rsidP="006A2C4F">
      <w:pPr>
        <w:jc w:val="center"/>
        <w:rPr>
          <w:rStyle w:val="Gl"/>
          <w:b w:val="0"/>
          <w:bCs w:val="0"/>
          <w:color w:val="000000"/>
        </w:rPr>
      </w:pPr>
      <w:r>
        <w:rPr>
          <w:rStyle w:val="Gl"/>
          <w:b w:val="0"/>
          <w:bCs w:val="0"/>
          <w:color w:val="000000"/>
        </w:rPr>
        <w:t>-2-</w:t>
      </w:r>
    </w:p>
    <w:p w:rsidR="006A2C4F" w:rsidRDefault="006A2C4F" w:rsidP="006A2C4F">
      <w:pPr>
        <w:ind w:firstLine="708"/>
        <w:jc w:val="both"/>
        <w:rPr>
          <w:rStyle w:val="Gl"/>
          <w:b w:val="0"/>
          <w:bCs w:val="0"/>
          <w:color w:val="000000"/>
        </w:rPr>
      </w:pPr>
    </w:p>
    <w:p w:rsidR="006A2C4F" w:rsidRDefault="006A2C4F" w:rsidP="006A2C4F">
      <w:pPr>
        <w:ind w:firstLine="708"/>
        <w:jc w:val="both"/>
        <w:rPr>
          <w:rStyle w:val="Gl"/>
          <w:b w:val="0"/>
          <w:bCs w:val="0"/>
          <w:color w:val="000000"/>
        </w:rPr>
      </w:pPr>
    </w:p>
    <w:p w:rsidR="006A2C4F" w:rsidRDefault="006A2C4F" w:rsidP="006A2C4F">
      <w:pPr>
        <w:ind w:firstLine="708"/>
        <w:jc w:val="both"/>
        <w:rPr>
          <w:color w:val="000000"/>
        </w:rPr>
      </w:pPr>
      <w:r w:rsidRPr="002547A2">
        <w:rPr>
          <w:rStyle w:val="Gl"/>
          <w:color w:val="000000"/>
        </w:rPr>
        <w:t xml:space="preserve">Başkanlığımızca yapılan değerlendirmede; </w:t>
      </w:r>
      <w:r w:rsidRPr="002547A2">
        <w:rPr>
          <w:color w:val="000000"/>
        </w:rPr>
        <w:t>Emlak ve İstimlak Dairesi Başkanlığı'nın talebi doğrultusunda Keklikpınarı Mahallesi 27280/1 no</w:t>
      </w:r>
      <w:r>
        <w:rPr>
          <w:color w:val="000000"/>
        </w:rPr>
        <w:t>.</w:t>
      </w:r>
      <w:r w:rsidRPr="002547A2">
        <w:rPr>
          <w:color w:val="000000"/>
        </w:rPr>
        <w:t>lu parsele ilişkin 1/5000 ölçekli Nazım İmar Planı ve 1/1000 ölçekli Uygulama İmar Planı Değişikliklerine ilişkin Belediyemiz Meclisince bir karar alınması gerektiği, görüş ve sonucuna varıl</w:t>
      </w:r>
      <w:r>
        <w:rPr>
          <w:color w:val="000000"/>
        </w:rPr>
        <w:t>dığı,</w:t>
      </w:r>
    </w:p>
    <w:p w:rsidR="006A2C4F" w:rsidRDefault="006A2C4F" w:rsidP="006A2C4F">
      <w:pPr>
        <w:ind w:firstLine="708"/>
        <w:jc w:val="both"/>
        <w:rPr>
          <w:color w:val="000000"/>
        </w:rPr>
      </w:pPr>
    </w:p>
    <w:p w:rsidR="001756AB" w:rsidRDefault="006A2C4F" w:rsidP="006A2C4F">
      <w:pPr>
        <w:ind w:firstLine="708"/>
        <w:jc w:val="both"/>
      </w:pPr>
      <w:r>
        <w:rPr>
          <w:color w:val="000000"/>
        </w:rPr>
        <w:t>Çankaya İlçesi</w:t>
      </w:r>
      <w:r w:rsidRPr="002547A2">
        <w:rPr>
          <w:color w:val="000000"/>
        </w:rPr>
        <w:t xml:space="preserve"> Keklikpınarı Mahall</w:t>
      </w:r>
      <w:r>
        <w:rPr>
          <w:color w:val="000000"/>
        </w:rPr>
        <w:t>esi 27280 ada 1 parselde</w:t>
      </w:r>
      <w:r w:rsidRPr="002547A2">
        <w:rPr>
          <w:color w:val="000000"/>
        </w:rPr>
        <w:t> 1/5000 ve 1/1000 ölçekli imar</w:t>
      </w:r>
      <w:r>
        <w:rPr>
          <w:color w:val="000000"/>
        </w:rPr>
        <w:t xml:space="preserve"> </w:t>
      </w:r>
      <w:r>
        <w:rPr>
          <w:color w:val="000000"/>
        </w:rPr>
        <w:t>planı değişikliklerinin “onayı”</w:t>
      </w:r>
      <w:r w:rsidR="001A065F">
        <w:rPr>
          <w:color w:val="000000"/>
        </w:rPr>
        <w:t xml:space="preserve">na </w:t>
      </w:r>
      <w:r w:rsidR="00936478" w:rsidRPr="0047554F">
        <w:t xml:space="preserve">ilişkin </w:t>
      </w:r>
      <w:r w:rsidR="002C5AA0" w:rsidRPr="0047554F">
        <w:t xml:space="preserve">İmar ve Bayındırlık </w:t>
      </w:r>
      <w:r w:rsidR="00A06233" w:rsidRPr="0047554F">
        <w:t xml:space="preserve">Komisyonu </w:t>
      </w:r>
      <w:r w:rsidR="00936478" w:rsidRPr="0047554F">
        <w:t>Raporu</w:t>
      </w:r>
      <w:r w:rsidR="00BB621A">
        <w:t xml:space="preserve"> </w:t>
      </w:r>
      <w:r w:rsidR="00F60EEE" w:rsidRPr="0047554F">
        <w:t xml:space="preserve">oylanarak </w:t>
      </w:r>
      <w:r w:rsidR="00936478" w:rsidRPr="0047554F">
        <w:t>oy</w:t>
      </w:r>
      <w:r>
        <w:t xml:space="preserve">birliği </w:t>
      </w:r>
      <w:bookmarkStart w:id="0" w:name="_GoBack"/>
      <w:bookmarkEnd w:id="0"/>
      <w:r w:rsidR="00936478" w:rsidRPr="0047554F">
        <w:t>ile kabul edildi.</w:t>
      </w:r>
    </w:p>
    <w:p w:rsidR="0047554F" w:rsidRDefault="0047554F" w:rsidP="0047554F">
      <w:pPr>
        <w:tabs>
          <w:tab w:val="left" w:pos="0"/>
        </w:tabs>
        <w:ind w:right="-1" w:firstLine="709"/>
        <w:jc w:val="both"/>
      </w:pPr>
    </w:p>
    <w:p w:rsidR="0047554F" w:rsidRDefault="0047554F" w:rsidP="0047554F">
      <w:pPr>
        <w:tabs>
          <w:tab w:val="left" w:pos="0"/>
        </w:tabs>
        <w:ind w:right="-1" w:firstLine="709"/>
        <w:jc w:val="both"/>
      </w:pPr>
    </w:p>
    <w:p w:rsidR="0047554F" w:rsidRPr="0047554F" w:rsidRDefault="0047554F" w:rsidP="0047554F">
      <w:pPr>
        <w:tabs>
          <w:tab w:val="left" w:pos="0"/>
        </w:tabs>
        <w:ind w:right="-1" w:firstLine="709"/>
        <w:jc w:val="both"/>
      </w:pPr>
    </w:p>
    <w:p w:rsidR="0047554F" w:rsidRPr="0047554F" w:rsidRDefault="0047554F" w:rsidP="0047554F">
      <w:pPr>
        <w:tabs>
          <w:tab w:val="left" w:pos="0"/>
        </w:tabs>
        <w:ind w:right="-1" w:firstLine="709"/>
        <w:jc w:val="both"/>
        <w:rPr>
          <w:i/>
        </w:rPr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4017"/>
        <w:gridCol w:w="2898"/>
      </w:tblGrid>
      <w:tr w:rsidR="00764D3D" w:rsidTr="0047554F">
        <w:trPr>
          <w:trHeight w:val="361"/>
          <w:jc w:val="center"/>
        </w:trPr>
        <w:tc>
          <w:tcPr>
            <w:tcW w:w="2718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4017" w:type="dxa"/>
            <w:vAlign w:val="center"/>
          </w:tcPr>
          <w:p w:rsidR="00764D3D" w:rsidRDefault="002C5AA0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98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47554F">
      <w:pPr>
        <w:tabs>
          <w:tab w:val="left" w:pos="0"/>
        </w:tabs>
        <w:ind w:right="-1" w:firstLine="709"/>
        <w:jc w:val="both"/>
      </w:pPr>
    </w:p>
    <w:sectPr w:rsidR="005D13A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C78CA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65F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554F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4F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21A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3EBE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F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90A7-2014-46D8-A027-AC12922C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2025-12-10T07:11:00Z</cp:lastPrinted>
  <dcterms:created xsi:type="dcterms:W3CDTF">2025-12-10T07:17:00Z</dcterms:created>
  <dcterms:modified xsi:type="dcterms:W3CDTF">2025-12-10T07:17:00Z</dcterms:modified>
</cp:coreProperties>
</file>