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82</w:t>
      </w:r>
      <w:r w:rsidR="00F22BE2">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F22BE2" w:rsidP="00AA7ED1">
      <w:pPr>
        <w:ind w:right="-1" w:firstLine="708"/>
        <w:jc w:val="both"/>
      </w:pPr>
      <w:r>
        <w:t xml:space="preserve">Sincan İlçesi Temelli/Malıköy Mahallesi muhtelif ada parsellerde 1/5000 ölçekli nazım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430EE">
        <w:t>2</w:t>
      </w:r>
      <w:r w:rsidR="00A06233">
        <w:t>4</w:t>
      </w:r>
      <w:r w:rsidR="00005846">
        <w:t>.</w:t>
      </w:r>
      <w:r w:rsidR="00A06233">
        <w:t>1</w:t>
      </w:r>
      <w:r w:rsidR="002C5AA0">
        <w:t>1</w:t>
      </w:r>
      <w:r w:rsidR="00B52587">
        <w:t>.2025</w:t>
      </w:r>
      <w:r w:rsidR="00A36F50">
        <w:t xml:space="preserve"> tarihli ve </w:t>
      </w:r>
      <w:r w:rsidR="002C5AA0">
        <w:t>38</w:t>
      </w:r>
      <w:r>
        <w:t>4</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22BE2" w:rsidRDefault="00EC582E" w:rsidP="00F22BE2">
      <w:pPr>
        <w:tabs>
          <w:tab w:val="left" w:pos="9638"/>
        </w:tabs>
        <w:ind w:right="-1" w:firstLine="709"/>
        <w:jc w:val="both"/>
      </w:pPr>
      <w:r w:rsidRPr="00E35A5A">
        <w:t>Konu üzerinde yapılan görüşmelerde;</w:t>
      </w:r>
      <w:r w:rsidR="002C5AA0">
        <w:t xml:space="preserve"> </w:t>
      </w:r>
      <w:r w:rsidR="00F22BE2">
        <w:t>S.S. Malıköy Toplu İşyeri Yapı Kooperatifinin 31.07.2025 tarihli ve E-937968 kurum sayılı dilekçesi ile, "Sincan İlçesi Temelli/Malıköy Mahallesi muhtelif ada/parsellere ilişkin 1/5000 ölçekli Nazım İmar Planı değişikliği" teklifine ilişkin işlem dosyasının, 5216 sayılı Kanun uyarınca İmar ve Şehircilik Dairesi Başkanlığına sunulduğu,</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rPr>
          <w:b/>
        </w:rPr>
      </w:pPr>
      <w:r>
        <w:rPr>
          <w:b/>
        </w:rPr>
        <w:t>Yapılan incelemede;</w:t>
      </w:r>
    </w:p>
    <w:p w:rsidR="00F22BE2" w:rsidRDefault="00F22BE2" w:rsidP="00F22BE2">
      <w:pPr>
        <w:tabs>
          <w:tab w:val="left" w:pos="9638"/>
        </w:tabs>
        <w:ind w:right="-1" w:firstLine="709"/>
        <w:jc w:val="both"/>
        <w:rPr>
          <w:b/>
        </w:rPr>
      </w:pPr>
      <w:r>
        <w:rPr>
          <w:b/>
        </w:rPr>
        <w:t>Teklife Konu Alanın Mülkiyet ve Mevcut İmar Durumunun;</w:t>
      </w:r>
    </w:p>
    <w:p w:rsidR="00F22BE2" w:rsidRDefault="00F22BE2" w:rsidP="00F22BE2">
      <w:pPr>
        <w:tabs>
          <w:tab w:val="left" w:pos="9638"/>
        </w:tabs>
        <w:ind w:right="-1" w:firstLine="709"/>
        <w:jc w:val="both"/>
      </w:pPr>
      <w:r>
        <w:t>Planlama alanının yaklaşık 68 hektar yüzölçümlü olduğu, Sincan İlçesi Temelli/Malıköy Mahallesi 227-262 ada/parselleri kapsadığı, </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S.S. Malıköy Toplu İşyeri Yapı Kooperatifinin 31.07.2025 tarihli ve E-937968 kurum sayılı dilekçesi ile, 1/5000 ölçekli Nazım İmar Planı değişikliğinin; Sincan İlçesi Temelli/Malıköy Mahallesi 227-254 ile 256-259 parsellerin mülkiyet sahibi S.S. Malıköy Toplu İşyeri Yapı Kooperatifi temsilcileri Salih M. DİLEK ve Hüseyin Ş. ARMUTÇU tarafından sunulduğu, planlama alanı içerisinde ve şahıs mülkiyetinde bulunan 255,260,261,262 adalara (33.421 m²) ve 259 ada 1 parsele (75 m²) ilişkin tapu kaydı ve/veya muvafakatnamelere rastlanılmadığı,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Plan değişikliği teklifine konu alanın mevcutta mülga Temelli Belediye Meclisinin 02.01.2006 tarihli 16 sayılı Kararı ile uygun görülerek Büyükşehir Belediye Meclisinin 15.09.2006 tarihli 2325 sayılı Kararı ile onaylı Malıköy 51 ve 586 parseller 1/5000 ölçekli Nazım İmar Planı değişikliği kapsamında kaldığı, sayısal plan üzerinden tarafımızca hesaplanan mevcut alan dağılımının aşağıdaki tabloda sunulduğu;</w:t>
      </w:r>
      <w:r>
        <w:t xml:space="preserve"> </w:t>
      </w:r>
      <w:r>
        <w:t>Planlama alanında, İl İdare Kurulu’nun 08.12.1998 tarihli ve 2888 sayılı kararı ile onaylı Malıköy 51-586 no.lu parseller uygulama imar planı kapsamında Düzenleme Ortaklık Payının yaklaşık 34% olduğu, sonrasında Temelli Belediye Başkanlığı’nın 02.01.2006 tarihli ve 16 sayılı kararı ile onaylı mevcut imar planı olan Malıköy Toplu İşyeri Yapı Kooperatifi Revizyon İmar Planı Kapsamında Düzenleme Ortaklık Payının yaklaşık 48% olduğunun görüldüğü,</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 </w:t>
      </w:r>
      <w:r>
        <w:t> </w:t>
      </w:r>
      <w:r>
        <w:t> </w:t>
      </w:r>
      <w:r>
        <w:t> </w:t>
      </w:r>
      <w:r>
        <w:rPr>
          <w:noProof/>
        </w:rPr>
        <w:drawing>
          <wp:inline distT="0" distB="0" distL="0" distR="0">
            <wp:extent cx="3364865" cy="1960245"/>
            <wp:effectExtent l="0" t="0" r="6985" b="1905"/>
            <wp:docPr id="3" name="Resim 3" descr="31BAD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31BADF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865" cy="1960245"/>
                    </a:xfrm>
                    <a:prstGeom prst="rect">
                      <a:avLst/>
                    </a:prstGeom>
                    <a:noFill/>
                    <a:ln>
                      <a:noFill/>
                    </a:ln>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22BE2" w:rsidRPr="002D00A5" w:rsidTr="00A246EC">
        <w:trPr>
          <w:trHeight w:val="1008"/>
        </w:trPr>
        <w:tc>
          <w:tcPr>
            <w:tcW w:w="3510" w:type="dxa"/>
          </w:tcPr>
          <w:p w:rsidR="00F22BE2" w:rsidRPr="002D00A5" w:rsidRDefault="00F22BE2" w:rsidP="00A246EC">
            <w:pPr>
              <w:ind w:right="-1"/>
              <w:jc w:val="center"/>
            </w:pPr>
            <w:r w:rsidRPr="002D00A5">
              <w:lastRenderedPageBreak/>
              <w:t>T.C.</w:t>
            </w:r>
          </w:p>
          <w:p w:rsidR="00F22BE2" w:rsidRPr="002D00A5" w:rsidRDefault="00F22BE2" w:rsidP="00A246EC">
            <w:pPr>
              <w:ind w:right="-1"/>
              <w:jc w:val="center"/>
            </w:pPr>
            <w:r w:rsidRPr="002D00A5">
              <w:t>ANKARA BÜYÜKŞEHİR</w:t>
            </w:r>
          </w:p>
          <w:p w:rsidR="00F22BE2" w:rsidRPr="002D00A5" w:rsidRDefault="00F22BE2" w:rsidP="00A246EC">
            <w:pPr>
              <w:ind w:right="-1"/>
              <w:jc w:val="center"/>
            </w:pPr>
            <w:r w:rsidRPr="002D00A5">
              <w:t>BELEDİYE MECLİSİ</w:t>
            </w:r>
          </w:p>
        </w:tc>
      </w:tr>
    </w:tbl>
    <w:p w:rsidR="00F22BE2" w:rsidRDefault="00F22BE2" w:rsidP="00F22BE2">
      <w:pPr>
        <w:tabs>
          <w:tab w:val="left" w:pos="1935"/>
          <w:tab w:val="left" w:pos="9356"/>
        </w:tabs>
        <w:ind w:right="-1"/>
        <w:jc w:val="both"/>
      </w:pPr>
    </w:p>
    <w:p w:rsidR="00F22BE2" w:rsidRDefault="00F22BE2" w:rsidP="00F22BE2">
      <w:pPr>
        <w:tabs>
          <w:tab w:val="left" w:pos="1935"/>
          <w:tab w:val="left" w:pos="9356"/>
        </w:tabs>
        <w:ind w:right="-1"/>
        <w:jc w:val="both"/>
      </w:pPr>
    </w:p>
    <w:p w:rsidR="00F22BE2" w:rsidRDefault="00F22BE2" w:rsidP="00F22BE2">
      <w:pPr>
        <w:ind w:right="-1"/>
        <w:jc w:val="both"/>
      </w:pPr>
      <w:r>
        <w:t>Karar No: 1825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22BE2" w:rsidRDefault="00F22BE2" w:rsidP="00F22BE2">
      <w:pPr>
        <w:tabs>
          <w:tab w:val="left" w:pos="9638"/>
        </w:tabs>
        <w:ind w:right="-1" w:firstLine="709"/>
        <w:jc w:val="both"/>
      </w:pPr>
    </w:p>
    <w:p w:rsidR="00F22BE2" w:rsidRDefault="00F22BE2" w:rsidP="00F22BE2">
      <w:pPr>
        <w:tabs>
          <w:tab w:val="left" w:pos="9638"/>
        </w:tabs>
        <w:ind w:right="-1"/>
        <w:jc w:val="center"/>
      </w:pPr>
      <w:r>
        <w:t>-2-</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br/>
      </w:r>
      <w:r>
        <w:t> </w:t>
      </w:r>
      <w:r>
        <w:t> </w:t>
      </w:r>
      <w:r>
        <w:t> </w:t>
      </w:r>
      <w:r>
        <w:t>Mevcut 1/5000 ölçekli Nazım İmar Planı plan notlarının;</w:t>
      </w:r>
    </w:p>
    <w:p w:rsidR="00F22BE2" w:rsidRDefault="00F22BE2" w:rsidP="00F22BE2">
      <w:pPr>
        <w:tabs>
          <w:tab w:val="left" w:pos="9638"/>
        </w:tabs>
        <w:ind w:right="-1" w:firstLine="709"/>
        <w:jc w:val="both"/>
      </w:pPr>
      <w:r>
        <w:t>"...</w:t>
      </w:r>
    </w:p>
    <w:p w:rsidR="00F22BE2" w:rsidRDefault="00F22BE2" w:rsidP="00F22BE2">
      <w:pPr>
        <w:tabs>
          <w:tab w:val="left" w:pos="9638"/>
        </w:tabs>
        <w:ind w:right="-1" w:firstLine="709"/>
        <w:jc w:val="both"/>
      </w:pPr>
      <w:r>
        <w:t>1. İdari ve Sosyal Tesisler Alanında; Site Yönetimi, Toplantı Salonu, Sergi Alanı, Çarşı, PTT, Banka Sağlık Tesisi, Cami, Çıraklık Okulu, Lokanta, Kafeterya yer alabilir.</w:t>
      </w:r>
    </w:p>
    <w:p w:rsidR="00F22BE2" w:rsidRDefault="00F22BE2" w:rsidP="00F22BE2">
      <w:pPr>
        <w:tabs>
          <w:tab w:val="left" w:pos="9638"/>
        </w:tabs>
        <w:ind w:right="-1" w:firstLine="709"/>
        <w:jc w:val="both"/>
      </w:pPr>
      <w:r>
        <w:t>2. Teknik Altyapı Tesisleri (yol, su, elektrik, kanalizasyon, arıtma-fosseptik) ilgili kamu kuruluşlarınca aranan teknik standartlara uygun olarak girişimci tarafından yapılacaktır.</w:t>
      </w:r>
    </w:p>
    <w:p w:rsidR="00F22BE2" w:rsidRDefault="00F22BE2" w:rsidP="00F22BE2">
      <w:pPr>
        <w:tabs>
          <w:tab w:val="left" w:pos="9638"/>
        </w:tabs>
        <w:ind w:right="-1" w:firstLine="709"/>
        <w:jc w:val="both"/>
      </w:pPr>
      <w:r>
        <w:t>3. Projelerde Deprem Yönetmeliğine uyulacaktır. İller Bankası Genel Müdürlüğü'nün 18.11.1998 tarihinde onayladığı GEOTEM Jeoteknik Müh. Müş. Ltd. Şti.'ye ait Jeolojik Etüt Raporuna uyulacaktır.</w:t>
      </w:r>
    </w:p>
    <w:p w:rsidR="00F22BE2" w:rsidRDefault="00F22BE2" w:rsidP="00F22BE2">
      <w:pPr>
        <w:tabs>
          <w:tab w:val="left" w:pos="9638"/>
        </w:tabs>
        <w:ind w:right="-1" w:firstLine="709"/>
        <w:jc w:val="both"/>
      </w:pPr>
      <w:r>
        <w:t>4. Binaların maksimum yapı yüksekliğinin iki katı geçmesi durumunda detaylı sondaja dayalı Jeoteknik Etüt Raporu hazırlanacak ve bu rapora göre uygulama yapılacaktır.</w:t>
      </w:r>
    </w:p>
    <w:p w:rsidR="00F22BE2" w:rsidRDefault="00F22BE2" w:rsidP="00F22BE2">
      <w:pPr>
        <w:tabs>
          <w:tab w:val="left" w:pos="9638"/>
        </w:tabs>
        <w:ind w:right="-1" w:firstLine="709"/>
        <w:jc w:val="both"/>
      </w:pPr>
      <w:r>
        <w:t>5. Temelli Askeri Hava alanından dolayı 2565 sayılı Kanun ve yönetmeliklerine uyulacaktır. Mania planına göre belirlenen maksimum yapı yükseklikleri aşılamaz.</w:t>
      </w:r>
    </w:p>
    <w:p w:rsidR="00F22BE2" w:rsidRDefault="00F22BE2" w:rsidP="00F22BE2">
      <w:pPr>
        <w:tabs>
          <w:tab w:val="left" w:pos="9638"/>
        </w:tabs>
        <w:ind w:right="-1" w:firstLine="709"/>
        <w:jc w:val="both"/>
      </w:pPr>
      <w:r>
        <w:t>6. Küçük Sanayi Alanlarında minimum parsel=310 m² (prefabrikasyon modülü nedeniyle) Emsal=0,60'dır.</w:t>
      </w:r>
    </w:p>
    <w:p w:rsidR="00F22BE2" w:rsidRDefault="00F22BE2" w:rsidP="00F22BE2">
      <w:pPr>
        <w:tabs>
          <w:tab w:val="left" w:pos="9638"/>
        </w:tabs>
        <w:ind w:right="-1" w:firstLine="709"/>
        <w:jc w:val="both"/>
      </w:pPr>
      <w:r>
        <w:t>7. Konut Dışı Kentsel Çalışma Alanlarında E=0,50 Hmax Serbesttir. Bu alanlarda; sergi/satış galerileri, depolama, orta ölçekli işyeri/imalathaneler, lokanta/gazino, otel-motel yer alabilir.</w:t>
      </w:r>
    </w:p>
    <w:p w:rsidR="00F22BE2" w:rsidRDefault="00F22BE2" w:rsidP="00F22BE2">
      <w:pPr>
        <w:tabs>
          <w:tab w:val="left" w:pos="9638"/>
        </w:tabs>
        <w:ind w:right="-1" w:firstLine="709"/>
        <w:jc w:val="both"/>
      </w:pPr>
      <w:r>
        <w:t>8. Ticaret Alanlarında E:0,75 Hmax Serbesttir.</w:t>
      </w:r>
    </w:p>
    <w:p w:rsidR="00F22BE2" w:rsidRDefault="00F22BE2" w:rsidP="00F22BE2">
      <w:pPr>
        <w:tabs>
          <w:tab w:val="left" w:pos="9638"/>
        </w:tabs>
        <w:ind w:right="-1" w:firstLine="709"/>
        <w:jc w:val="both"/>
      </w:pPr>
      <w:r>
        <w:t>9. Bu plan ve plan notlarında belirtilmeyen hususlarda 1/25.000 ölçekli Temelli Malıköy Çevre Düzeni Nazım İmar Planı ve 1/5000 ölçekli 8. Bölge Nazım İmar Planı ve 3194 sayılı İmar Kanunu ve yönetmelikleri geçerlidir..."</w:t>
      </w:r>
    </w:p>
    <w:p w:rsidR="00F22BE2" w:rsidRDefault="00F22BE2" w:rsidP="00F22BE2">
      <w:pPr>
        <w:tabs>
          <w:tab w:val="left" w:pos="9638"/>
        </w:tabs>
        <w:ind w:right="-1" w:firstLine="709"/>
        <w:jc w:val="both"/>
      </w:pPr>
      <w:r>
        <w:t>Şeklinde olduğu,</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rPr>
          <w:b/>
        </w:rPr>
      </w:pPr>
      <w:r>
        <w:rPr>
          <w:b/>
        </w:rPr>
        <w:t>Plan Değişikliği Teklifi ve Açıklama Raporunda;</w:t>
      </w:r>
    </w:p>
    <w:p w:rsidR="00F22BE2" w:rsidRDefault="00F22BE2" w:rsidP="00F22BE2">
      <w:pPr>
        <w:tabs>
          <w:tab w:val="left" w:pos="9638"/>
        </w:tabs>
        <w:ind w:right="-1" w:firstLine="709"/>
        <w:jc w:val="both"/>
      </w:pPr>
      <w:r>
        <w:t>Planlama alanına yönelik işlem dosyasında sunulan kurum görüşlerinin;</w:t>
      </w:r>
    </w:p>
    <w:p w:rsidR="00F22BE2" w:rsidRDefault="00F22BE2" w:rsidP="00F22BE2">
      <w:pPr>
        <w:tabs>
          <w:tab w:val="left" w:pos="9638"/>
        </w:tabs>
        <w:ind w:right="-1" w:firstLine="709"/>
        <w:jc w:val="both"/>
      </w:pPr>
      <w:r>
        <w:t>Ulaşım Dairesi Başkanlığının 14.05.2025 tarihli 1726995 sayılı görüş yazıları ile özetle, herhangi bir plan/projelerinin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Ankara Valiliği İl Afet ve Acil Durum Müdürlüğü'nün 29.11.2024 tarihli E.1157778 sayılı kurum görüş yazıları ile özetle, 7269 sayılı Kanun kapsamında kurumları adına alınmış herhangi bir tahsis veya Afete Maruz Bölge kararı bulunmadığı, </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ASKİ Genel Müdürlüğü'nün 29.05.2025 tarihli E.825346 sayılı kurum görüş yazıları ile özetle, planlama alanında mevcut hatlarının bulunduğu ve planlama esnasında söz konusu hatların korunmasının talep edildiği,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Başkent Doğalgaz Dağıtım Gayrimenkul Yatırım Ortaklığı A.Ş.'nin 16.05.2025 tarihli E.114022 sayılı kurum görüş yazıları ile özetle, planlama alanında herhangi bir doğalgaz hattı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Başkent Elektrik Dağıtım A.Ş.'nin 23.05.2025 tarihli E.6681385 sayılı kurum görüş yazıları ile özetle, planlama alanında bulunan mevcut hatlarının korunması gerektiği,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22BE2" w:rsidRPr="002D00A5" w:rsidTr="00A246EC">
        <w:trPr>
          <w:trHeight w:val="1008"/>
        </w:trPr>
        <w:tc>
          <w:tcPr>
            <w:tcW w:w="3510" w:type="dxa"/>
          </w:tcPr>
          <w:p w:rsidR="00F22BE2" w:rsidRPr="002D00A5" w:rsidRDefault="00F22BE2" w:rsidP="00A246EC">
            <w:pPr>
              <w:ind w:right="-1"/>
              <w:jc w:val="center"/>
            </w:pPr>
            <w:r w:rsidRPr="002D00A5">
              <w:t>T.C.</w:t>
            </w:r>
          </w:p>
          <w:p w:rsidR="00F22BE2" w:rsidRPr="002D00A5" w:rsidRDefault="00F22BE2" w:rsidP="00A246EC">
            <w:pPr>
              <w:ind w:right="-1"/>
              <w:jc w:val="center"/>
            </w:pPr>
            <w:r w:rsidRPr="002D00A5">
              <w:t>ANKARA BÜYÜKŞEHİR</w:t>
            </w:r>
          </w:p>
          <w:p w:rsidR="00F22BE2" w:rsidRPr="002D00A5" w:rsidRDefault="00F22BE2" w:rsidP="00A246EC">
            <w:pPr>
              <w:ind w:right="-1"/>
              <w:jc w:val="center"/>
            </w:pPr>
            <w:r w:rsidRPr="002D00A5">
              <w:t>BELEDİYE MECLİSİ</w:t>
            </w:r>
          </w:p>
        </w:tc>
      </w:tr>
    </w:tbl>
    <w:p w:rsidR="00F22BE2" w:rsidRDefault="00F22BE2" w:rsidP="00F22BE2">
      <w:pPr>
        <w:tabs>
          <w:tab w:val="left" w:pos="1935"/>
          <w:tab w:val="left" w:pos="9356"/>
        </w:tabs>
        <w:ind w:right="-1"/>
        <w:jc w:val="both"/>
      </w:pPr>
    </w:p>
    <w:p w:rsidR="00F22BE2" w:rsidRDefault="00F22BE2" w:rsidP="00F22BE2">
      <w:pPr>
        <w:tabs>
          <w:tab w:val="left" w:pos="1935"/>
          <w:tab w:val="left" w:pos="9356"/>
        </w:tabs>
        <w:ind w:right="-1"/>
        <w:jc w:val="both"/>
      </w:pPr>
    </w:p>
    <w:p w:rsidR="00F22BE2" w:rsidRDefault="00F22BE2" w:rsidP="00F22BE2">
      <w:pPr>
        <w:ind w:right="-1"/>
        <w:jc w:val="both"/>
      </w:pPr>
      <w:r>
        <w:t>Karar No: 1825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22BE2" w:rsidRDefault="00F22BE2" w:rsidP="00F22BE2">
      <w:pPr>
        <w:tabs>
          <w:tab w:val="left" w:pos="9638"/>
        </w:tabs>
        <w:ind w:right="-1"/>
        <w:jc w:val="center"/>
      </w:pPr>
    </w:p>
    <w:p w:rsidR="00F22BE2" w:rsidRDefault="00F22BE2" w:rsidP="00F22BE2">
      <w:pPr>
        <w:tabs>
          <w:tab w:val="left" w:pos="9638"/>
        </w:tabs>
        <w:ind w:right="-1"/>
        <w:jc w:val="center"/>
      </w:pPr>
      <w:r>
        <w:t>-3-</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Boru Hatları İle Petrol Taşıma A.Ş. (BOTAŞ)'nin 22.05.2025 tarihli E.3118438 sayılı kurum görüş yazıları ile özetle, plan çalışması yapılan alanda kuruluşlarına ait mevcut veya planlanan hatlarının veya tesislerinin bulunmadığı,</w:t>
      </w:r>
    </w:p>
    <w:p w:rsidR="00F22BE2" w:rsidRDefault="00F22BE2" w:rsidP="00F22BE2">
      <w:pPr>
        <w:tabs>
          <w:tab w:val="left" w:pos="9638"/>
        </w:tabs>
        <w:ind w:right="-1"/>
        <w:jc w:val="both"/>
      </w:pPr>
    </w:p>
    <w:p w:rsidR="00F22BE2" w:rsidRDefault="00F22BE2" w:rsidP="00F22BE2">
      <w:pPr>
        <w:tabs>
          <w:tab w:val="left" w:pos="9638"/>
        </w:tabs>
        <w:ind w:right="-1" w:firstLine="709"/>
        <w:jc w:val="both"/>
      </w:pPr>
      <w:r>
        <w:t>Başkent Elektrik Dağıtım A.Ş.'nin 23.05.2025 tarihli E.6681385 sayılı kurum görüş yazıları ile özetle, planlama alanında bulunan mevcut hatlarının korunması gerektiği,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Boru Hatları İle Petrol Taşıma A.Ş. (BOTAŞ)'nin 22.05.2025 tarihli E.3118438 sayılı kurum görüş yazıları ile özetle, plan çalışması yapılan alanda kuruluşlarına ait mevcut veya planlanan hatlarının veya tesislerinin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Çevre, Şehircilik ve İklim Değişikliği Bakanlığı Kentsel Dönüşüm Başkanlığının 21.05.2025 tarihli E.263582 sayılı kurum görüş yazıları ile özetle, planlama alanında riskli alan ve rezerv yapı alanına rastlanılmadığı,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Ankara Valiliği Çevre, Şehircilik ve İklim Değişikliği İl Müdürlüğünün 27.05.2025 tarihli E.12602963 sayılı kurum görüş yazıları ile özetle, ilgili Şube Müdürlüklerinin değerlendirmeleri ve yürürlükteki Kanun ve yönetmeliklere uyulması gerektiğinin belirtildiği,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DSİ 5. Bölge Müdürlüğünün 29.05.2025 tarihli E.5905980 sayılı kurum görüş yazıları ile özetle, plan değişikliği çalışmalarının kurumlarınca uygun görüldüğü,</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Ankara Kültür Varlıklarını Koruma Bölge Kurulu Müdürlüğünün 28.05.2025 tarihli E.6802775 sayılı kurum görüş yazıları ile özetle, kurumlarınca plan çalışmaları yapılmasında herhangi bir sakınca bulunmadığının belirtildiği,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Başkent Milli Emlak Daire Başkanlığının 27.05.2025 tarihli E.12596095 sayılı kurum görüş yazıları ile özetle, imar planı değişikliğine konu alanda mülkiyeti Hazineye ait taşınmaz kaydına rastlanılmadığı, Hazine yönüyle herhangi bir değerlendirme yapılamadığının ifade edildiği,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Ankara Orman Bölge Müdürlüğü'nün 27.05.2025 tarihli E.15700785 sayılı kurum görüş yazıları ile özetle, planlama alanının orman sayılmayan alanlara isabet ettiği ve orman ile orman sayılan alanlarla herhangi bir ilgisinin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Sanayi ve Teknoloji Bakanlığının 30.05.2025 tarihli E.6944690 sayılı kurum görüş yazıları ile özetle, proje alanı içerisinde mevcut, yer seçimi devam eden veya planlanan herhangi bir OSB veya Endüstri Bölgesi projeleri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TEİAŞ 8. Bölge Müdürlüğü'nün 09.05.2025 tarihli E.3091533 sayılı kurum görüş yazıları ile özetle, teşekküllerine ait herhangi bir enerji iletim hattı/tesisi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22BE2" w:rsidRPr="002D00A5" w:rsidTr="00A246EC">
        <w:trPr>
          <w:trHeight w:val="1008"/>
        </w:trPr>
        <w:tc>
          <w:tcPr>
            <w:tcW w:w="3510" w:type="dxa"/>
          </w:tcPr>
          <w:p w:rsidR="00F22BE2" w:rsidRPr="002D00A5" w:rsidRDefault="00F22BE2" w:rsidP="00A246EC">
            <w:pPr>
              <w:ind w:right="-1"/>
              <w:jc w:val="center"/>
            </w:pPr>
            <w:r w:rsidRPr="002D00A5">
              <w:lastRenderedPageBreak/>
              <w:t>T.C.</w:t>
            </w:r>
          </w:p>
          <w:p w:rsidR="00F22BE2" w:rsidRPr="002D00A5" w:rsidRDefault="00F22BE2" w:rsidP="00A246EC">
            <w:pPr>
              <w:ind w:right="-1"/>
              <w:jc w:val="center"/>
            </w:pPr>
            <w:r w:rsidRPr="002D00A5">
              <w:t>ANKARA BÜYÜKŞEHİR</w:t>
            </w:r>
          </w:p>
          <w:p w:rsidR="00F22BE2" w:rsidRPr="002D00A5" w:rsidRDefault="00F22BE2" w:rsidP="00A246EC">
            <w:pPr>
              <w:ind w:right="-1"/>
              <w:jc w:val="center"/>
            </w:pPr>
            <w:r w:rsidRPr="002D00A5">
              <w:t>BELEDİYE MECLİSİ</w:t>
            </w:r>
          </w:p>
        </w:tc>
      </w:tr>
    </w:tbl>
    <w:p w:rsidR="00F22BE2" w:rsidRDefault="00F22BE2" w:rsidP="00F22BE2">
      <w:pPr>
        <w:tabs>
          <w:tab w:val="left" w:pos="1935"/>
          <w:tab w:val="left" w:pos="9356"/>
        </w:tabs>
        <w:ind w:right="-1"/>
        <w:jc w:val="both"/>
      </w:pPr>
    </w:p>
    <w:p w:rsidR="00F22BE2" w:rsidRDefault="00F22BE2" w:rsidP="00F22BE2">
      <w:pPr>
        <w:tabs>
          <w:tab w:val="left" w:pos="1935"/>
          <w:tab w:val="left" w:pos="9356"/>
        </w:tabs>
        <w:ind w:right="-1"/>
        <w:jc w:val="both"/>
      </w:pPr>
    </w:p>
    <w:p w:rsidR="00F22BE2" w:rsidRDefault="00F22BE2" w:rsidP="00F22BE2">
      <w:pPr>
        <w:ind w:right="-1"/>
        <w:jc w:val="both"/>
      </w:pPr>
      <w:r>
        <w:t>Karar No: 1825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22BE2" w:rsidRDefault="00F22BE2" w:rsidP="00F22BE2">
      <w:pPr>
        <w:tabs>
          <w:tab w:val="left" w:pos="9638"/>
        </w:tabs>
        <w:ind w:right="-1"/>
        <w:jc w:val="center"/>
      </w:pPr>
    </w:p>
    <w:p w:rsidR="00F22BE2" w:rsidRDefault="00F22BE2" w:rsidP="00F22BE2">
      <w:pPr>
        <w:tabs>
          <w:tab w:val="left" w:pos="9638"/>
        </w:tabs>
        <w:ind w:right="-1"/>
        <w:jc w:val="center"/>
      </w:pPr>
      <w:r>
        <w:t>-4-</w:t>
      </w:r>
    </w:p>
    <w:p w:rsidR="00F22BE2" w:rsidRDefault="00F22BE2" w:rsidP="00F22BE2">
      <w:pPr>
        <w:tabs>
          <w:tab w:val="left" w:pos="9638"/>
        </w:tabs>
        <w:ind w:right="-1"/>
        <w:jc w:val="center"/>
      </w:pPr>
    </w:p>
    <w:p w:rsidR="00F22BE2" w:rsidRDefault="00F22BE2" w:rsidP="00F22BE2">
      <w:pPr>
        <w:tabs>
          <w:tab w:val="left" w:pos="9638"/>
        </w:tabs>
        <w:ind w:right="-1"/>
        <w:jc w:val="center"/>
      </w:pPr>
    </w:p>
    <w:p w:rsidR="00F22BE2" w:rsidRDefault="00F22BE2" w:rsidP="00F22BE2">
      <w:pPr>
        <w:tabs>
          <w:tab w:val="left" w:pos="9638"/>
        </w:tabs>
        <w:ind w:right="-1" w:firstLine="709"/>
        <w:jc w:val="both"/>
      </w:pPr>
      <w:r>
        <w:t>Ankara Valiliği Çevre, Şehircilik ve İklim Değişikliği İl Müdürlüğü tarafından 12.03.2025 tarihinde onaylı İmar Planına Esas Jeolojik Jeoteknik Etüt Raporunda yerleşime uygunluk açısından Önlemli Alan ÖA-5.1. ve ÖA-2.1. olarak sınıflandırıldığı,</w:t>
      </w:r>
    </w:p>
    <w:p w:rsidR="00F22BE2" w:rsidRDefault="00F22BE2" w:rsidP="00F22BE2">
      <w:pPr>
        <w:tabs>
          <w:tab w:val="left" w:pos="9638"/>
        </w:tabs>
        <w:ind w:right="-1" w:firstLine="709"/>
        <w:jc w:val="both"/>
      </w:pPr>
      <w:r>
        <w:t>Şeklinde olduğu,</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rPr>
          <w:b/>
        </w:rPr>
      </w:pPr>
      <w:r>
        <w:rPr>
          <w:b/>
        </w:rPr>
        <w:t>1/5000 ölçekli Nazım İmar Planı Değişikliği Teklifi ile;</w:t>
      </w:r>
    </w:p>
    <w:p w:rsidR="00F22BE2" w:rsidRDefault="00F22BE2" w:rsidP="00F22BE2">
      <w:pPr>
        <w:tabs>
          <w:tab w:val="left" w:pos="9638"/>
        </w:tabs>
        <w:ind w:right="-1" w:firstLine="709"/>
        <w:jc w:val="both"/>
      </w:pPr>
      <w:r>
        <w:t>Öneri ile; mevcut 1/5000 ölçekli Nazım İmar Planında tanımlı Kamu Hizmet Alanı, Konut Dışı Kentsel Çalışma Alanı, Spor Alanı kullanımlarının kaldırıldığı, Belediye Hizmet Alanı, Depolama Alanı, Özel Sosyal Tesis Alanı, İbadet Alanı, Sağlık Alanı kullanımlarının önerildiği, Küçük Sanayi Alanı ve Ticaret Alanı kullanımlarının yüzölçümünün artırıldığı, buna bağlı olarak teknik ve sosyal altyapı ve donatı alanlarının azaltıldığı, mevcut ve öneri imar planları karşılaştırmalı alan dağılım tablosunun aşağıda sunulduğu,</w:t>
      </w:r>
    </w:p>
    <w:p w:rsidR="00F22BE2" w:rsidRDefault="00F22BE2" w:rsidP="00F22BE2">
      <w:pPr>
        <w:tabs>
          <w:tab w:val="left" w:pos="9638"/>
        </w:tabs>
        <w:ind w:right="-1" w:firstLine="709"/>
        <w:jc w:val="both"/>
      </w:pPr>
      <w:r>
        <w:t> </w:t>
      </w:r>
      <w:r>
        <w:t> </w:t>
      </w:r>
      <w:r>
        <w:t> </w:t>
      </w:r>
      <w:r>
        <w:rPr>
          <w:noProof/>
        </w:rPr>
        <w:drawing>
          <wp:inline distT="0" distB="0" distL="0" distR="0">
            <wp:extent cx="6020435" cy="3145790"/>
            <wp:effectExtent l="0" t="0" r="0" b="0"/>
            <wp:docPr id="2" name="Resim 2" descr="7E5D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7E5D8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0435" cy="3145790"/>
                    </a:xfrm>
                    <a:prstGeom prst="rect">
                      <a:avLst/>
                    </a:prstGeom>
                    <a:noFill/>
                    <a:ln>
                      <a:noFill/>
                    </a:ln>
                  </pic:spPr>
                </pic:pic>
              </a:graphicData>
            </a:graphic>
          </wp:inline>
        </w:drawing>
      </w:r>
      <w:r>
        <w:br/>
      </w:r>
      <w:r>
        <w:br/>
      </w:r>
      <w:r>
        <w:t> </w:t>
      </w:r>
      <w:r>
        <w:t> </w:t>
      </w:r>
      <w:r>
        <w:t> </w:t>
      </w:r>
      <w:r>
        <w:t>Öneri imar planı üzerinde emsal, kat yüksekliği vb. yapılaşma koşullarının tanımlanmadığı, ada formlarının değiştirildiği, bazı yolların kaldırılarak yol bağlantılarının ve yol genişliklerinin yeniden düzenlendiği,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Öneri 1/5000 ölçekli Nazım İmar Planı Değişikliği Plan notlarının "...</w:t>
      </w:r>
    </w:p>
    <w:p w:rsidR="00F22BE2" w:rsidRDefault="00F22BE2" w:rsidP="00F22BE2">
      <w:pPr>
        <w:tabs>
          <w:tab w:val="left" w:pos="9638"/>
        </w:tabs>
        <w:ind w:right="-1" w:firstLine="709"/>
        <w:jc w:val="both"/>
      </w:pPr>
      <w:r>
        <w:t>1. Bu plan ve plan hükümlerinde yer almayan konularda; mer'i imar planı plan notları, 3194 sayılı İmar Kanunu ve ilgili yönetmelik hükümlerine uyulacaktır.</w:t>
      </w:r>
    </w:p>
    <w:p w:rsidR="00F22BE2" w:rsidRDefault="00F22BE2" w:rsidP="00F22BE2">
      <w:pPr>
        <w:tabs>
          <w:tab w:val="left" w:pos="9638"/>
        </w:tabs>
        <w:ind w:right="-1" w:firstLine="709"/>
        <w:jc w:val="both"/>
      </w:pPr>
      <w:r>
        <w:t>2. Planlama alanına yönelik hazırlanan ve Ankara Çevre, Şehircilik ve İklim Değişikliği İl Müdürlüğünce 12.03.2025 tarihinde onaylanan imar planına esas Jeolojik-Jeoteknik Etüt Raporunun sonuç ve öneriler kısmında belirtilen hükümlere uyulacaktır.</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22BE2" w:rsidRPr="002D00A5" w:rsidTr="00A246EC">
        <w:trPr>
          <w:trHeight w:val="1008"/>
        </w:trPr>
        <w:tc>
          <w:tcPr>
            <w:tcW w:w="3510" w:type="dxa"/>
          </w:tcPr>
          <w:p w:rsidR="00F22BE2" w:rsidRPr="002D00A5" w:rsidRDefault="00F22BE2" w:rsidP="00A246EC">
            <w:pPr>
              <w:ind w:right="-1"/>
              <w:jc w:val="center"/>
            </w:pPr>
            <w:r w:rsidRPr="002D00A5">
              <w:lastRenderedPageBreak/>
              <w:t>T.C.</w:t>
            </w:r>
          </w:p>
          <w:p w:rsidR="00F22BE2" w:rsidRPr="002D00A5" w:rsidRDefault="00F22BE2" w:rsidP="00A246EC">
            <w:pPr>
              <w:ind w:right="-1"/>
              <w:jc w:val="center"/>
            </w:pPr>
            <w:r w:rsidRPr="002D00A5">
              <w:t>ANKARA BÜYÜKŞEHİR</w:t>
            </w:r>
          </w:p>
          <w:p w:rsidR="00F22BE2" w:rsidRPr="002D00A5" w:rsidRDefault="00F22BE2" w:rsidP="00A246EC">
            <w:pPr>
              <w:ind w:right="-1"/>
              <w:jc w:val="center"/>
            </w:pPr>
            <w:r w:rsidRPr="002D00A5">
              <w:t>BELEDİYE MECLİSİ</w:t>
            </w:r>
          </w:p>
        </w:tc>
      </w:tr>
    </w:tbl>
    <w:p w:rsidR="00F22BE2" w:rsidRDefault="00F22BE2" w:rsidP="00F22BE2">
      <w:pPr>
        <w:tabs>
          <w:tab w:val="left" w:pos="1935"/>
          <w:tab w:val="left" w:pos="9356"/>
        </w:tabs>
        <w:ind w:right="-1"/>
        <w:jc w:val="both"/>
      </w:pPr>
    </w:p>
    <w:p w:rsidR="00F22BE2" w:rsidRDefault="00F22BE2" w:rsidP="00F22BE2">
      <w:pPr>
        <w:tabs>
          <w:tab w:val="left" w:pos="1935"/>
          <w:tab w:val="left" w:pos="9356"/>
        </w:tabs>
        <w:ind w:right="-1"/>
        <w:jc w:val="both"/>
      </w:pPr>
    </w:p>
    <w:p w:rsidR="00F22BE2" w:rsidRDefault="00F22BE2" w:rsidP="00F22BE2">
      <w:pPr>
        <w:ind w:right="-1"/>
        <w:jc w:val="both"/>
      </w:pPr>
      <w:r>
        <w:t>Karar No: 1825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22BE2" w:rsidRDefault="00F22BE2" w:rsidP="00F22BE2">
      <w:pPr>
        <w:tabs>
          <w:tab w:val="left" w:pos="9638"/>
        </w:tabs>
        <w:ind w:right="-1"/>
        <w:jc w:val="center"/>
      </w:pPr>
    </w:p>
    <w:p w:rsidR="00F22BE2" w:rsidRDefault="00F22BE2" w:rsidP="00F22BE2">
      <w:pPr>
        <w:tabs>
          <w:tab w:val="left" w:pos="9638"/>
        </w:tabs>
        <w:ind w:right="-1"/>
        <w:jc w:val="center"/>
      </w:pPr>
      <w:r>
        <w:t>-5-</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3. İmar planına uygun olarak hazırlanacak parselasyon planları onaylatılıp, imar tapusu alınmadan, üst ve alt yapı uygulama projeleri onanmadan inşaat izni verilemez, altyapı ve üstyapı gerçekleşmeden yapı kullanma izni verilemez.</w:t>
      </w:r>
    </w:p>
    <w:p w:rsidR="00F22BE2" w:rsidRDefault="00F22BE2" w:rsidP="00F22BE2">
      <w:pPr>
        <w:tabs>
          <w:tab w:val="left" w:pos="9638"/>
        </w:tabs>
        <w:ind w:right="-1" w:firstLine="709"/>
        <w:jc w:val="both"/>
      </w:pPr>
      <w:r>
        <w:t>Şeklinde sunulduğu,</w:t>
      </w:r>
    </w:p>
    <w:p w:rsidR="00F22BE2" w:rsidRDefault="00F22BE2" w:rsidP="00F22BE2">
      <w:pPr>
        <w:tabs>
          <w:tab w:val="left" w:pos="9638"/>
        </w:tabs>
        <w:ind w:right="-1"/>
        <w:jc w:val="both"/>
      </w:pPr>
    </w:p>
    <w:p w:rsidR="00F22BE2" w:rsidRDefault="00F22BE2" w:rsidP="00F22BE2">
      <w:pPr>
        <w:tabs>
          <w:tab w:val="left" w:pos="9638"/>
        </w:tabs>
        <w:ind w:right="-1" w:firstLine="709"/>
        <w:jc w:val="both"/>
        <w:rPr>
          <w:b/>
        </w:rPr>
      </w:pPr>
      <w:r>
        <w:rPr>
          <w:b/>
        </w:rPr>
        <w:t>Başkanlığımızca yapılan değerlendirmede;</w:t>
      </w:r>
    </w:p>
    <w:p w:rsidR="00F22BE2" w:rsidRDefault="00F22BE2" w:rsidP="00F22BE2">
      <w:pPr>
        <w:tabs>
          <w:tab w:val="left" w:pos="9638"/>
        </w:tabs>
        <w:ind w:right="-1" w:firstLine="709"/>
        <w:jc w:val="both"/>
      </w:pPr>
      <w:r>
        <w:t>Plan onama sınırının 682.982,23 m² olduğu, planlama alanı içerisinde bulunan toplam mülkiyetlerin yüzölçümünün yaklaşık 93%lük kısmına tekabül eden 227-254 ile 256-259 parsellerin (400.164 m²) mülkiyetinin S.S. Malıköy Toplu İşyeri Yapı Kooperatifine ait olduğu, 259 ada 1 parselin (75 m²) S.S. Malıköy Toplu İşyeri Yapı Kooperatifi ve şahıs mülkiyetinde bulunduğu, 255,260,261,262 adaların (33.421 m²) ise şahıs mülkiyetinde bulunduğu,  işlem dosyasında şahıs mülkiyetinde bulunan taşınmazlara yönelik muvafakatnamelere ve tapu kayıt bilgilerine rastlanılmadığı,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Mevcut 1/5000 ölçekli Nazım İmar Planında tanımlı Kamu Hizmet Alanı (30.099,89 m²), Konut Dışı Kentsel Çalışma Alanı (90.753,78 m²), Spor Alanı(16.100,44 m²)  kullanımlarının öneri plan değişikliği ile kaldırıldığı, teklife konu sunulan imar planı değişikliği ile Belediye Hizmet Alanı (8.128,21 m²), Depolama Alanı (16.529,50 m²), Özel Sosyal Tesis Alanı (3.830,34 m²), İbadet Alanı (2.696 m²), Sağlık Alanı (2.996 m²) kullanımlarının önerildiği, ayrıca Küçük Sanayi Alanı (124.939,72 m²) ve Ticaret Alanı (1309,87 m²) kullanımlarının yüzölçümünün artırıldığı, özetle faydalı alanların yüzölçümünün artırıldığı (Küçük Sanayi Alanı, Özel Sosyal Tesis Alanı, Ticaret Alanı), teknik ve sosyal altyapı ile donatı alanlarının azaltıldığı,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Öneri Nazım İmar Planı değişikliği teklifinde ve plan notlarında, imar planı kullanım kararlarının yapılaşma koşullarına yönelik bir hüküm bulunmadığı, ancak öneri plan notlarında "1. Bu plan ve plan hükümlerinde yer almayan konularda; mer'i imar planı plan notları, 3194 sayılı İmar Kanunu ve ilgili yönetmelik hükümlerine uyulacaktır." şeklinde sunulduğu, yeni önerilen kullanımların yapılaşma koşullarına yönelik bir plan kararına rastlanılmadığı,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Tapu Kadastro Parsel Sorgulama Uygulaması üzerinde Sincan İlçesi Temelli/Malıköy Mahallesi 1259 ada 1 parsel ile 227 ada 1 parselin yaklaşık 7150 m²lik kısmında tapu bilgileri beyan kısmında belirtildiği üzere mükerrerlik bulunduğu, bu kapsamda öneri ile 227 ada 1 parselin mükerrerliğe konu kısmının plan onama sınırı dışında bırakılarak mevcut nazım imar planı sınırlarına uyumlu olacak şekilde yaklaşık 9477 m²lik kısmının plan değişikliği onama sınırına alındığı,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Öneri ile mevcut yol ağı kurgusunun değiştirildiği, 30m genişliğindeki yolun 20m olacak şekilde daraltıldığı, bir kısım yolların kaldırıldığı ve yeni yollar önerildiği,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Mevcut imar planı plan notlarında belirtilen "5. Temelli Askeri Hava alanından dolayı 2565 sayılı Kanun ve yönetmeliklerine uyulacaktır. Mania planına göre belirlenen maksimum yapı yükseklikleri aşılamaz." hükmüne yönelik ilgili kurumların (Sivil Havacılık Genel Müdürlüğü, Milli Savunma Bakanlığı vd.) güncel görüşlerine işlem dosyasında rastlanılmadığı,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22BE2" w:rsidRPr="002D00A5" w:rsidTr="00A246EC">
        <w:trPr>
          <w:trHeight w:val="1008"/>
        </w:trPr>
        <w:tc>
          <w:tcPr>
            <w:tcW w:w="3510" w:type="dxa"/>
          </w:tcPr>
          <w:p w:rsidR="00F22BE2" w:rsidRPr="002D00A5" w:rsidRDefault="00F22BE2" w:rsidP="00A246EC">
            <w:pPr>
              <w:ind w:right="-1"/>
              <w:jc w:val="center"/>
            </w:pPr>
            <w:r w:rsidRPr="002D00A5">
              <w:t>T.C.</w:t>
            </w:r>
          </w:p>
          <w:p w:rsidR="00F22BE2" w:rsidRPr="002D00A5" w:rsidRDefault="00F22BE2" w:rsidP="00A246EC">
            <w:pPr>
              <w:ind w:right="-1"/>
              <w:jc w:val="center"/>
            </w:pPr>
            <w:r w:rsidRPr="002D00A5">
              <w:t>ANKARA BÜYÜKŞEHİR</w:t>
            </w:r>
          </w:p>
          <w:p w:rsidR="00F22BE2" w:rsidRPr="002D00A5" w:rsidRDefault="00F22BE2" w:rsidP="00A246EC">
            <w:pPr>
              <w:ind w:right="-1"/>
              <w:jc w:val="center"/>
            </w:pPr>
            <w:r w:rsidRPr="002D00A5">
              <w:t>BELEDİYE MECLİSİ</w:t>
            </w:r>
          </w:p>
        </w:tc>
      </w:tr>
    </w:tbl>
    <w:p w:rsidR="00F22BE2" w:rsidRDefault="00F22BE2" w:rsidP="00F22BE2">
      <w:pPr>
        <w:tabs>
          <w:tab w:val="left" w:pos="1935"/>
          <w:tab w:val="left" w:pos="9356"/>
        </w:tabs>
        <w:ind w:right="-1"/>
        <w:jc w:val="both"/>
      </w:pPr>
    </w:p>
    <w:p w:rsidR="00F22BE2" w:rsidRDefault="00F22BE2" w:rsidP="00F22BE2">
      <w:pPr>
        <w:tabs>
          <w:tab w:val="left" w:pos="1935"/>
          <w:tab w:val="left" w:pos="9356"/>
        </w:tabs>
        <w:ind w:right="-1"/>
        <w:jc w:val="both"/>
      </w:pPr>
    </w:p>
    <w:p w:rsidR="00F22BE2" w:rsidRDefault="00F22BE2" w:rsidP="00F22BE2">
      <w:pPr>
        <w:ind w:right="-1"/>
        <w:jc w:val="both"/>
      </w:pPr>
      <w:r>
        <w:t>Karar No: 1825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22BE2" w:rsidRDefault="00F22BE2" w:rsidP="00F22BE2">
      <w:pPr>
        <w:tabs>
          <w:tab w:val="left" w:pos="9638"/>
        </w:tabs>
        <w:ind w:right="-1"/>
        <w:jc w:val="center"/>
      </w:pPr>
    </w:p>
    <w:p w:rsidR="00F22BE2" w:rsidRDefault="00F22BE2" w:rsidP="00F22BE2">
      <w:pPr>
        <w:tabs>
          <w:tab w:val="left" w:pos="9638"/>
        </w:tabs>
        <w:ind w:right="-1"/>
        <w:jc w:val="center"/>
      </w:pPr>
      <w:r>
        <w:t>-6-</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ASKİ Genel Müdürlüğü'nün 29.05.2025 tarihli E.825346 sayılı kurum görüş yazıları ile özetle, planlama alanında mevcut hatlarının bulunduğu ve planlama esnasında söz konusu hatların korunmasının talep edildiği, tarafımızca yapılan incelemelerde işlem dosyasında sunulan sayısal verilerde planlama alanında anılan kurumun mevcut hatlarına rastlanılmadığı, ayrıca Başkent Elektrik Dağıtım A.Ş.'nin 23.05.2025 tarihli E.6681385 sayılı kurum görüşü ekinde iletilen sayısal verilerde bulunan hatların plan onama sınırı içerisinde yol kullanımına isabet ettiğinin görüldüğü, ancak her halükarda söz konusu kurum görüşlerine uyulacağına veya gerek olması halinde deplase işlemlerinin maliklerince yapılacağına dair plan notu bulunmasının uygun olacağı,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Halk Sağlığı Genel Müdürlüğü'nün güncel kurum görüşlerine işlem dosyasında rastlanılmadığı,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Teklife konu sunulan imar planı değişikliğine ilişkin değer artış payına yönelik işlem dosyasında herhangi bir taahhütname ve/veya plan notu bulunmadığı,</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Öneri plan değişikliği teklifi ile Düzenleme Ortaklık Payının yaklaşık %39 olarak hesaplandığı,</w:t>
      </w:r>
    </w:p>
    <w:p w:rsidR="00F22BE2" w:rsidRDefault="00F22BE2" w:rsidP="00F22BE2">
      <w:pPr>
        <w:tabs>
          <w:tab w:val="left" w:pos="9638"/>
        </w:tabs>
        <w:ind w:right="-1" w:firstLine="709"/>
        <w:jc w:val="both"/>
      </w:pPr>
      <w:r>
        <w:t>Plan değişikliği teklifinin,  ilave düzenleme ortaklık payı kesintisine yönelik 3194 sayılı İmar Kanununun 18. Maddesinin 04.07.2019 tarihli 7181/9 md. ile değişik fıkrası uyarınca değerlendirilebileceği,</w:t>
      </w:r>
    </w:p>
    <w:p w:rsidR="00F22BE2" w:rsidRDefault="00F22BE2" w:rsidP="00F22BE2">
      <w:pPr>
        <w:tabs>
          <w:tab w:val="left" w:pos="9638"/>
        </w:tabs>
        <w:ind w:right="-1" w:firstLine="709"/>
        <w:jc w:val="both"/>
      </w:pPr>
    </w:p>
    <w:p w:rsidR="00F22BE2" w:rsidRDefault="00F22BE2" w:rsidP="00F22BE2">
      <w:pPr>
        <w:tabs>
          <w:tab w:val="left" w:pos="9638"/>
        </w:tabs>
        <w:ind w:right="-1" w:firstLine="709"/>
        <w:jc w:val="both"/>
      </w:pPr>
      <w:r>
        <w:t>Değerlendirilmekle birlikte yukarıda belirtilen hususlar da dikkate alınarak ilgili mevzuat ve yönetmelik hükümleri ile mevcut imar planları çerçevesinde Büyükşehir Belediye Meclisi'nce görüşülerek bir karar alınması gerektiği görüş ve sonucuna varıldığı,</w:t>
      </w:r>
    </w:p>
    <w:p w:rsidR="00F22BE2" w:rsidRDefault="00F22BE2" w:rsidP="00F22BE2">
      <w:pPr>
        <w:tabs>
          <w:tab w:val="left" w:pos="9638"/>
        </w:tabs>
        <w:ind w:right="-1" w:firstLine="709"/>
        <w:jc w:val="both"/>
      </w:pPr>
    </w:p>
    <w:p w:rsidR="001756AB" w:rsidRDefault="00F22BE2" w:rsidP="00F22BE2">
      <w:pPr>
        <w:tabs>
          <w:tab w:val="left" w:pos="9356"/>
        </w:tabs>
        <w:ind w:right="-1" w:firstLine="708"/>
        <w:jc w:val="both"/>
      </w:pPr>
      <w:bookmarkStart w:id="0" w:name="_GoBack"/>
      <w:bookmarkEnd w:id="0"/>
      <w:r>
        <w:t>S.S Malıköy Toplu İşyeri Yapı Kooperatifinin 31.07.2025 tarihli ve E-937968 kurum sayılı dilekçesi ekinde sunulan Sincan İlçesi Temelli/Malıköy Mahallesi muhtelif ada/parsellerde 1/5000 ölçekli nazım imar planı</w:t>
      </w:r>
      <w:r>
        <w:t xml:space="preserve"> değişikliği teklifinin “reddi”ne</w:t>
      </w:r>
      <w:r w:rsidR="002C5AA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CD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6944-9F1A-4893-ABB6-9343D47D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1784</Words>
  <Characters>13117</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2025-12-10T06:42:00Z</dcterms:created>
  <dcterms:modified xsi:type="dcterms:W3CDTF">2025-12-10T06:42:00Z</dcterms:modified>
</cp:coreProperties>
</file>