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C07C7F">
        <w:t>1679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047CD3">
        <w:t xml:space="preserve">   11</w:t>
      </w:r>
      <w:r w:rsidR="00305F2F">
        <w:t>.</w:t>
      </w:r>
      <w:r w:rsidR="002172C8">
        <w:t>11</w:t>
      </w:r>
      <w:r w:rsidR="0077160C">
        <w:t>.202</w:t>
      </w:r>
      <w:r w:rsidR="00A518C9">
        <w:t>5</w:t>
      </w:r>
    </w:p>
    <w:p w:rsidR="00406F0D" w:rsidRDefault="00406F0D" w:rsidP="009014CA">
      <w:pPr>
        <w:ind w:right="-1"/>
        <w:jc w:val="both"/>
      </w:pPr>
    </w:p>
    <w:p w:rsidR="00961064" w:rsidRDefault="00961064" w:rsidP="009014CA">
      <w:pPr>
        <w:ind w:right="-1"/>
        <w:jc w:val="both"/>
      </w:pPr>
    </w:p>
    <w:p w:rsidR="00406F0D" w:rsidRDefault="005C0890" w:rsidP="00B71D18">
      <w:pPr>
        <w:ind w:right="-1"/>
        <w:jc w:val="center"/>
      </w:pPr>
      <w:r w:rsidRPr="002D00A5">
        <w:t>K A R A R</w:t>
      </w:r>
    </w:p>
    <w:p w:rsidR="00406F0D" w:rsidRDefault="00406F0D" w:rsidP="00AA7ED1">
      <w:pPr>
        <w:ind w:right="-1"/>
      </w:pPr>
    </w:p>
    <w:p w:rsidR="00961064" w:rsidRDefault="00961064" w:rsidP="00AA7ED1">
      <w:pPr>
        <w:ind w:right="-1"/>
      </w:pPr>
    </w:p>
    <w:p w:rsidR="00494FDC" w:rsidRDefault="00494FDC" w:rsidP="00AA7ED1">
      <w:pPr>
        <w:ind w:right="-1"/>
      </w:pPr>
    </w:p>
    <w:p w:rsidR="00EC582E" w:rsidRDefault="00047CD3" w:rsidP="00AA7ED1">
      <w:pPr>
        <w:ind w:right="-1" w:firstLine="708"/>
        <w:jc w:val="both"/>
      </w:pPr>
      <w:r>
        <w:t>Elmadağ İlçesi Kurtuluş Mahallesi 1215 ada 1 parselde uygulama imar plan değişikliğine ilişkin</w:t>
      </w:r>
      <w:r>
        <w:t xml:space="preserve"> </w:t>
      </w:r>
      <w:r w:rsidR="00005846" w:rsidRPr="00A35AF8">
        <w:t>İmar ve Bayındırlık</w:t>
      </w:r>
      <w:r w:rsidR="00A574C9" w:rsidRPr="007F325F">
        <w:t xml:space="preserve"> Komisyonu</w:t>
      </w:r>
      <w:r w:rsidR="00005846">
        <w:t xml:space="preserve">nun </w:t>
      </w:r>
      <w:r w:rsidR="00D637FD">
        <w:t>22</w:t>
      </w:r>
      <w:r w:rsidR="00005846">
        <w:t>.</w:t>
      </w:r>
      <w:r w:rsidR="002172C8">
        <w:t>10</w:t>
      </w:r>
      <w:r w:rsidR="00B52587">
        <w:t>.2025</w:t>
      </w:r>
      <w:r w:rsidR="00EC582E" w:rsidRPr="00E35A5A">
        <w:t xml:space="preserve"> tarihli ve </w:t>
      </w:r>
      <w:r>
        <w:t xml:space="preserve">337 </w:t>
      </w:r>
      <w:r w:rsidR="00EC582E" w:rsidRPr="00E35A5A">
        <w:t xml:space="preserve">sayılı Raporu Büyükşehir Belediye Meclisinin </w:t>
      </w:r>
      <w:r>
        <w:t>11</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47CD3" w:rsidRDefault="00EC582E" w:rsidP="00047CD3">
      <w:pPr>
        <w:tabs>
          <w:tab w:val="left" w:pos="0"/>
        </w:tabs>
        <w:ind w:right="-1" w:firstLine="709"/>
        <w:jc w:val="both"/>
      </w:pPr>
      <w:r w:rsidRPr="00E35A5A">
        <w:t>Konu üzerinde yapılan görüşmelerde;</w:t>
      </w:r>
      <w:r w:rsidR="00896330">
        <w:t xml:space="preserve"> </w:t>
      </w:r>
      <w:r w:rsidR="00047CD3" w:rsidRPr="00860FBD">
        <w:t>Elmadağ Belediye Başkanlığı İmar ve Şehircilik Müdürlüğünün 17.06.2025 tarihli ve 25487112-43831 sayılı yazısı ve ekleri ile; Elmadağ Belediye Meclisinin 02.05.2025 tarih ve 90 sayılı Kararı ile uygun görülen, “Elmadağ İlçesi Kurtuluş Mahallesi 1215 Ada 1 Parsel Uygulama İmar Planı Değişikliği” teklifine ilişkin dosyanın, 5216 sayılı Kanun uyarınca İmar ve Şehircilik Dairesi Başkanlığına sunulduğu,</w:t>
      </w:r>
    </w:p>
    <w:p w:rsidR="00047CD3" w:rsidRDefault="00047CD3" w:rsidP="00047CD3">
      <w:pPr>
        <w:tabs>
          <w:tab w:val="left" w:pos="0"/>
        </w:tabs>
        <w:ind w:right="-1" w:firstLine="709"/>
        <w:jc w:val="both"/>
      </w:pPr>
    </w:p>
    <w:p w:rsidR="00047CD3" w:rsidRPr="002E4C13" w:rsidRDefault="00047CD3" w:rsidP="00047CD3">
      <w:pPr>
        <w:tabs>
          <w:tab w:val="left" w:pos="0"/>
        </w:tabs>
        <w:ind w:right="-1" w:firstLine="709"/>
        <w:jc w:val="both"/>
      </w:pPr>
      <w:r w:rsidRPr="0004057E">
        <w:rPr>
          <w:b/>
          <w:bCs/>
        </w:rPr>
        <w:t>Yapılan incelemede;</w:t>
      </w:r>
    </w:p>
    <w:p w:rsidR="00047CD3" w:rsidRDefault="00047CD3" w:rsidP="00047CD3">
      <w:pPr>
        <w:tabs>
          <w:tab w:val="left" w:pos="0"/>
        </w:tabs>
        <w:ind w:right="-1" w:firstLine="709"/>
        <w:jc w:val="both"/>
        <w:rPr>
          <w:b/>
          <w:bCs/>
        </w:rPr>
      </w:pPr>
    </w:p>
    <w:p w:rsidR="00047CD3" w:rsidRDefault="00047CD3" w:rsidP="00047CD3">
      <w:pPr>
        <w:tabs>
          <w:tab w:val="left" w:pos="0"/>
        </w:tabs>
        <w:ind w:right="-1" w:firstLine="709"/>
        <w:jc w:val="both"/>
      </w:pPr>
      <w:r w:rsidRPr="0004057E">
        <w:rPr>
          <w:b/>
          <w:bCs/>
        </w:rPr>
        <w:t>Teklife Konu Alanın Mülkiyet ve Mevcut İmar Durumunun,</w:t>
      </w:r>
      <w:r w:rsidRPr="0004057E">
        <w:t> Plan değişikliği teklifine konu Elmadağ İlçesi, Kurtuluş Mahallesi 1215 ada 1 parselin toplam 4.158 m</w:t>
      </w:r>
      <w:r w:rsidRPr="00860FBD">
        <w:rPr>
          <w:vertAlign w:val="superscript"/>
        </w:rPr>
        <w:t>2</w:t>
      </w:r>
      <w:r w:rsidRPr="0004057E">
        <w:t xml:space="preserve"> yüzölçümlü ve şahıs mülkiyetinde olduğu,</w:t>
      </w: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r w:rsidRPr="0004057E">
        <w:t>Değişiklik teklifine konu alanın Ankara Büyükşehir Belediye Meclisi’nin 14.05.2010 tarih ve 1504 sayılı Kararı ile onaylanan Elmadağ(Ankara) 29-M-I-A ve 30-M-IV-D Paftaları Nazım İmar Planı Değişikliği ve Uygulama İmar Planı Değişikliği” planı kapsamında kaldığı,</w:t>
      </w: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r w:rsidRPr="0004057E">
        <w:t>Anılan plan kapsamında plan değişikliğine konu Kurtuluş Mahallesi 1215 ada 1 parselin E: 1.00, Yençok: 7.50 metre, 10 metrelik yoldan 10 metre diğer cephelerden 5 metre çekme mesafeli yapılaşma koşulları olan “Küçük San</w:t>
      </w:r>
      <w:r>
        <w:t>ayi Alanı” kullanımında olduğu,</w:t>
      </w: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r w:rsidRPr="0004057E">
        <w:t>Söz konusu mevcut plana ait;</w:t>
      </w:r>
    </w:p>
    <w:p w:rsidR="00047CD3" w:rsidRDefault="00047CD3" w:rsidP="00047CD3">
      <w:pPr>
        <w:tabs>
          <w:tab w:val="left" w:pos="0"/>
        </w:tabs>
        <w:ind w:right="-1" w:firstLine="709"/>
        <w:jc w:val="both"/>
      </w:pPr>
      <w:r w:rsidRPr="0004057E">
        <w:t>1. Bu plan ve plan raporunda belirtilmeyen hususlarda Ankara Büyükşehir Belediyesi imar yönetmeliği hükümlerine uyulacaktır.</w:t>
      </w:r>
    </w:p>
    <w:p w:rsidR="00047CD3" w:rsidRDefault="00047CD3" w:rsidP="00047CD3">
      <w:pPr>
        <w:tabs>
          <w:tab w:val="left" w:pos="0"/>
        </w:tabs>
        <w:ind w:right="-1" w:firstLine="709"/>
        <w:jc w:val="both"/>
      </w:pPr>
      <w:r w:rsidRPr="0004057E">
        <w:t xml:space="preserve">2. Kentsel servis alanı olarak planlanmış alanda oto terminal, kafeterya, motel, otel, </w:t>
      </w:r>
      <w:r>
        <w:t>r</w:t>
      </w:r>
      <w:r w:rsidRPr="0004057E">
        <w:t>estoran, düğün salonu, dinlenme tesisi</w:t>
      </w:r>
      <w:r>
        <w:t xml:space="preserve"> gibi kullanımlar yer alacaktır.</w:t>
      </w:r>
    </w:p>
    <w:p w:rsidR="00047CD3" w:rsidRDefault="00047CD3" w:rsidP="00047CD3">
      <w:pPr>
        <w:tabs>
          <w:tab w:val="left" w:pos="0"/>
        </w:tabs>
        <w:ind w:right="-1" w:firstLine="709"/>
        <w:jc w:val="both"/>
      </w:pPr>
      <w:r w:rsidRPr="0004057E">
        <w:t>3. Organize et kesim ve satış alanı olarak planlanan alanda E=1.00 ve Hmax=7.50 m. olarak belirlenmiştir.</w:t>
      </w:r>
    </w:p>
    <w:p w:rsidR="00047CD3" w:rsidRDefault="00047CD3" w:rsidP="00047CD3">
      <w:pPr>
        <w:tabs>
          <w:tab w:val="left" w:pos="0"/>
        </w:tabs>
        <w:ind w:right="-1" w:firstLine="709"/>
        <w:jc w:val="both"/>
      </w:pPr>
      <w:r w:rsidRPr="0004057E">
        <w:t>4. Teknik altyapı alanında E=1.00 ve Hmax=Sertbest olarak belirlenmiştir. Bu alanda trafo, su deposu. reglaj istasyonu v b. tesisler yapılabilir.</w:t>
      </w:r>
    </w:p>
    <w:p w:rsidR="00047CD3" w:rsidRDefault="00047CD3" w:rsidP="00047CD3">
      <w:pPr>
        <w:tabs>
          <w:tab w:val="left" w:pos="0"/>
        </w:tabs>
        <w:ind w:right="-1" w:firstLine="709"/>
        <w:jc w:val="both"/>
      </w:pPr>
      <w:r w:rsidRPr="0004057E">
        <w:t>5. Küçük sanayi sitesinde yer alacak sanayi dükkânları 150 m</w:t>
      </w:r>
      <w:r w:rsidRPr="00860FBD">
        <w:rPr>
          <w:vertAlign w:val="superscript"/>
        </w:rPr>
        <w:t>2</w:t>
      </w:r>
      <w:r w:rsidRPr="0004057E">
        <w:t xml:space="preserve"> büyüklükte olacaktır. Bu alanda çevre kirliliği etkileri olmayan onarım ve imala</w:t>
      </w:r>
      <w:r>
        <w:t>t yapan işletmeler bulunacaktır.</w:t>
      </w:r>
    </w:p>
    <w:p w:rsidR="00047CD3" w:rsidRDefault="00047CD3" w:rsidP="00047CD3">
      <w:pPr>
        <w:tabs>
          <w:tab w:val="left" w:pos="0"/>
        </w:tabs>
        <w:ind w:right="-1" w:firstLine="709"/>
        <w:jc w:val="both"/>
      </w:pPr>
      <w:r w:rsidRPr="0004057E">
        <w:t>6. Parsel bazında jeolojik etüt yapılmadan inşaat ruhsatı verilemez.</w:t>
      </w: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47CD3" w:rsidRPr="002D00A5" w:rsidTr="00603552">
        <w:trPr>
          <w:trHeight w:val="1008"/>
        </w:trPr>
        <w:tc>
          <w:tcPr>
            <w:tcW w:w="3510" w:type="dxa"/>
          </w:tcPr>
          <w:p w:rsidR="00047CD3" w:rsidRPr="002D00A5" w:rsidRDefault="00047CD3" w:rsidP="00603552">
            <w:pPr>
              <w:ind w:right="-1"/>
              <w:jc w:val="center"/>
            </w:pPr>
            <w:r w:rsidRPr="002D00A5">
              <w:t>T.C.</w:t>
            </w:r>
          </w:p>
          <w:p w:rsidR="00047CD3" w:rsidRPr="002D00A5" w:rsidRDefault="00047CD3" w:rsidP="00603552">
            <w:pPr>
              <w:ind w:right="-1"/>
              <w:jc w:val="center"/>
            </w:pPr>
            <w:r w:rsidRPr="002D00A5">
              <w:t>ANKARA BÜYÜKŞEHİR</w:t>
            </w:r>
          </w:p>
          <w:p w:rsidR="00047CD3" w:rsidRPr="002D00A5" w:rsidRDefault="00047CD3" w:rsidP="00603552">
            <w:pPr>
              <w:ind w:right="-1"/>
              <w:jc w:val="center"/>
            </w:pPr>
            <w:r w:rsidRPr="002D00A5">
              <w:t>BELEDİYE MECLİSİ</w:t>
            </w:r>
          </w:p>
        </w:tc>
      </w:tr>
    </w:tbl>
    <w:p w:rsidR="00047CD3" w:rsidRDefault="00047CD3" w:rsidP="00047CD3">
      <w:pPr>
        <w:tabs>
          <w:tab w:val="left" w:pos="1935"/>
          <w:tab w:val="left" w:pos="9356"/>
        </w:tabs>
        <w:ind w:right="-1"/>
        <w:jc w:val="both"/>
      </w:pPr>
    </w:p>
    <w:p w:rsidR="00047CD3" w:rsidRDefault="00047CD3" w:rsidP="00047CD3">
      <w:pPr>
        <w:tabs>
          <w:tab w:val="left" w:pos="0"/>
        </w:tabs>
        <w:ind w:right="-1"/>
        <w:jc w:val="both"/>
      </w:pPr>
      <w:r>
        <w:t>Karar No: 1679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047CD3" w:rsidRDefault="00047CD3" w:rsidP="00047CD3">
      <w:pPr>
        <w:tabs>
          <w:tab w:val="left" w:pos="0"/>
        </w:tabs>
        <w:ind w:right="-1"/>
        <w:jc w:val="both"/>
      </w:pPr>
    </w:p>
    <w:p w:rsidR="00047CD3" w:rsidRDefault="00047CD3" w:rsidP="00047CD3">
      <w:pPr>
        <w:tabs>
          <w:tab w:val="left" w:pos="0"/>
        </w:tabs>
        <w:ind w:right="-1"/>
        <w:jc w:val="both"/>
      </w:pPr>
    </w:p>
    <w:p w:rsidR="00047CD3" w:rsidRDefault="00047CD3" w:rsidP="00047CD3">
      <w:pPr>
        <w:tabs>
          <w:tab w:val="left" w:pos="0"/>
        </w:tabs>
        <w:ind w:right="-1"/>
        <w:jc w:val="center"/>
      </w:pPr>
      <w:r>
        <w:t>-2-</w:t>
      </w: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r w:rsidRPr="0004057E">
        <w:t>7. Planlanan alanda deprem ve sığınak yönetmeliğine uyulacaktır.</w:t>
      </w:r>
    </w:p>
    <w:p w:rsidR="00047CD3" w:rsidRDefault="00047CD3" w:rsidP="00047CD3">
      <w:pPr>
        <w:tabs>
          <w:tab w:val="left" w:pos="0"/>
        </w:tabs>
        <w:ind w:right="-1" w:firstLine="709"/>
        <w:jc w:val="both"/>
      </w:pPr>
      <w:r w:rsidRPr="0004057E">
        <w:t>8. Tesislerden çıkacak atık suların çevrede sulama tesislerinde ve su kaynaklarında kirlenmelere neden olmaması için gerekli tedbirler tesis sahipleri tarafından alınacaktır.</w:t>
      </w:r>
    </w:p>
    <w:p w:rsidR="00047CD3" w:rsidRDefault="00047CD3" w:rsidP="00047CD3">
      <w:pPr>
        <w:tabs>
          <w:tab w:val="left" w:pos="0"/>
        </w:tabs>
        <w:ind w:right="-1" w:firstLine="709"/>
        <w:jc w:val="both"/>
      </w:pPr>
      <w:r w:rsidRPr="0004057E">
        <w:t>9. Parsel ölçeğinde laboratuvar deneylerine dayalı sondajlı jeoteknik etüd raporu onaylan</w:t>
      </w:r>
      <w:r>
        <w:t>madan inşaat ruhsatı verilemez.</w:t>
      </w:r>
    </w:p>
    <w:p w:rsidR="00047CD3" w:rsidRDefault="00047CD3" w:rsidP="00047CD3">
      <w:pPr>
        <w:tabs>
          <w:tab w:val="left" w:pos="0"/>
        </w:tabs>
        <w:ind w:right="-1" w:firstLine="709"/>
        <w:jc w:val="both"/>
      </w:pPr>
      <w:r>
        <w:t>Ş</w:t>
      </w:r>
      <w:r w:rsidRPr="0004057E">
        <w:t>eklinde 9</w:t>
      </w:r>
      <w:r>
        <w:t xml:space="preserve"> adet plan hükmünün bulunduğu,</w:t>
      </w: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r w:rsidRPr="0004057E">
        <w:rPr>
          <w:b/>
          <w:bCs/>
        </w:rPr>
        <w:t>Plan Değişikliği Teklifi ve Açıklama Raporunda,</w:t>
      </w:r>
      <w:r w:rsidRPr="0004057E">
        <w:t> 09.04.2025 tarih ve 3355 sayılı dilekçe ile Mülkiyeti Elmadağ Belediyesine ait olup, sonrasında kat karşılığı satışı yapılan 1215 ada 1 no.lu parseldeki 10 metrelik yoldan cephe alan parsel çekme mesafesinin 10 metreden 5 metreye düşürülmesinin istendiği, Söz konusu parselin çekme mesafesinden dolayı yapılaşmada emsalin tamamının kullanılamadığının belirtildiği,</w:t>
      </w: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r w:rsidRPr="0004057E">
        <w:t>1215 a</w:t>
      </w:r>
      <w:r>
        <w:t>da 1 parselin büyüklüğünün 4158</w:t>
      </w:r>
      <w:r w:rsidRPr="0004057E">
        <w:t>m</w:t>
      </w:r>
      <w:r w:rsidRPr="00860FBD">
        <w:rPr>
          <w:vertAlign w:val="superscript"/>
        </w:rPr>
        <w:t>2</w:t>
      </w:r>
      <w:r w:rsidRPr="0004057E">
        <w:t xml:space="preserve"> olduğu, emsale e</w:t>
      </w:r>
      <w:r>
        <w:t>sas toplam inşaat alanının 4158</w:t>
      </w:r>
      <w:r w:rsidRPr="0004057E">
        <w:t>m</w:t>
      </w:r>
      <w:r w:rsidRPr="00860FBD">
        <w:rPr>
          <w:vertAlign w:val="superscript"/>
        </w:rPr>
        <w:t>2</w:t>
      </w:r>
      <w:r w:rsidRPr="0004057E">
        <w:t xml:space="preserve"> olduğu, ancak mevcut yapı yaklaşma mesafeleri içerisinde toplam inşaat alanının 3062 m</w:t>
      </w:r>
      <w:r w:rsidRPr="00860FBD">
        <w:rPr>
          <w:vertAlign w:val="superscript"/>
        </w:rPr>
        <w:t>2</w:t>
      </w:r>
      <w:r w:rsidRPr="0004057E">
        <w:t xml:space="preserve"> olarak kullanılabildiği,</w:t>
      </w:r>
      <w:r>
        <w:t xml:space="preserve"> </w:t>
      </w:r>
      <w:r w:rsidRPr="0004057E">
        <w:t>bu durumda söz konusu alandaki sanayi dükkân alanlarının verimli kullanılamadığından imar planı değişikliğini</w:t>
      </w:r>
      <w:r>
        <w:t>n hazırlandığının belirtildiği,</w:t>
      </w: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r w:rsidRPr="0004057E">
        <w:rPr>
          <w:b/>
          <w:bCs/>
        </w:rPr>
        <w:t>1/1000 Ölçekli Uygulama İmar Planı Değişikliği Teklifinde, </w:t>
      </w:r>
      <w:r w:rsidRPr="0004057E">
        <w:t>Elmadağ İlçesi, Kurtuluş Mahallesi 1215 ada 1 p</w:t>
      </w:r>
      <w:r>
        <w:t>arselin "Küçük Sanayi Alanı" E:</w:t>
      </w:r>
      <w:r w:rsidRPr="0004057E">
        <w:t>1.00, Yençok:7.50 metre, yapılaşma koşulları aynı kalarak ancak 10 metre olan çekme mesafesinin 5 metreye düşürülerek her yönden 5 metre çekme mesafeli olacak şekilde plan değişiklik teklifi paftasına işlendi</w:t>
      </w:r>
      <w:r>
        <w:t>ği,</w:t>
      </w: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r w:rsidRPr="0004057E">
        <w:t>1. 1215 ada 1 parsel Küçük Sanayi alanı olarak ayrılmış ve emsal:1.00 yençok:7.50 metre olarak belirlenmiştir.</w:t>
      </w:r>
    </w:p>
    <w:p w:rsidR="00047CD3" w:rsidRDefault="00047CD3" w:rsidP="00047CD3">
      <w:pPr>
        <w:tabs>
          <w:tab w:val="left" w:pos="0"/>
        </w:tabs>
        <w:ind w:right="-1" w:firstLine="709"/>
        <w:jc w:val="both"/>
      </w:pPr>
      <w:r w:rsidRPr="0004057E">
        <w:t>2. Küçük sanayi sitesinde yer alacak sanayi dükkânları 150m</w:t>
      </w:r>
      <w:r w:rsidRPr="00860FBD">
        <w:rPr>
          <w:vertAlign w:val="superscript"/>
        </w:rPr>
        <w:t>2</w:t>
      </w:r>
      <w:r w:rsidRPr="0004057E">
        <w:t xml:space="preserve"> büyüklükte olacaktır. Bu alanlarda çevre kirliliği etkileri olmayan onarım ve imalat yapan işletmeler bulunacaktır.</w:t>
      </w:r>
    </w:p>
    <w:p w:rsidR="00047CD3" w:rsidRDefault="00047CD3" w:rsidP="00047CD3">
      <w:pPr>
        <w:tabs>
          <w:tab w:val="left" w:pos="0"/>
        </w:tabs>
        <w:ind w:right="-1" w:firstLine="709"/>
        <w:jc w:val="both"/>
      </w:pPr>
      <w:r w:rsidRPr="0004057E">
        <w:t>3. İLBANK A.Ş. tarafından 25.09.2013 tarihinde onaylanan jeolojik-jeoteknik etüd raporunun sonuç ve öneriler kısmında yer alan hükümlere yapılaşmanın her safhasında uyulacaktır.</w:t>
      </w:r>
    </w:p>
    <w:p w:rsidR="00047CD3" w:rsidRDefault="00047CD3" w:rsidP="00047CD3">
      <w:pPr>
        <w:tabs>
          <w:tab w:val="left" w:pos="0"/>
        </w:tabs>
        <w:ind w:right="-1" w:firstLine="709"/>
        <w:jc w:val="both"/>
      </w:pPr>
      <w:r w:rsidRPr="0004057E">
        <w:t>4. Belirtilmeyen hususlarda 3194 sayılı imar kanunu ilgili yönetmelik hükümleri ve onaylı imar planı plan notları geçerlidir.</w:t>
      </w:r>
    </w:p>
    <w:p w:rsidR="00047CD3" w:rsidRDefault="00047CD3" w:rsidP="00047CD3">
      <w:pPr>
        <w:tabs>
          <w:tab w:val="left" w:pos="0"/>
        </w:tabs>
        <w:ind w:right="-1" w:firstLine="709"/>
        <w:jc w:val="both"/>
      </w:pPr>
      <w:r w:rsidRPr="0004057E">
        <w:t>Şeklinde 4 adet plan notu önerildiği,</w:t>
      </w: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r w:rsidRPr="0004057E">
        <w:rPr>
          <w:b/>
          <w:bCs/>
        </w:rPr>
        <w:t>Başkanlığımızca yapılan değerlendirmede, </w:t>
      </w:r>
      <w:r w:rsidRPr="0004057E">
        <w:t>plan değişiklik teklifine konu alanda halihazırda 2021 yılında iskanı alınmış küçük sanayi yapılarının bulunduğu, yine aynı şekilde 1215 adanın çevresinde bulunan adalarda da mevcut plana göre yapılaşmış iskanlı küçük sanayi yapılarının olduğu,</w:t>
      </w: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47CD3" w:rsidRPr="002D00A5" w:rsidTr="00603552">
        <w:trPr>
          <w:trHeight w:val="1008"/>
        </w:trPr>
        <w:tc>
          <w:tcPr>
            <w:tcW w:w="3510" w:type="dxa"/>
          </w:tcPr>
          <w:p w:rsidR="00047CD3" w:rsidRPr="002D00A5" w:rsidRDefault="00047CD3" w:rsidP="00603552">
            <w:pPr>
              <w:ind w:right="-1"/>
              <w:jc w:val="center"/>
            </w:pPr>
            <w:r w:rsidRPr="002D00A5">
              <w:t>T.C.</w:t>
            </w:r>
          </w:p>
          <w:p w:rsidR="00047CD3" w:rsidRPr="002D00A5" w:rsidRDefault="00047CD3" w:rsidP="00603552">
            <w:pPr>
              <w:ind w:right="-1"/>
              <w:jc w:val="center"/>
            </w:pPr>
            <w:r w:rsidRPr="002D00A5">
              <w:t>ANKARA BÜYÜKŞEHİR</w:t>
            </w:r>
          </w:p>
          <w:p w:rsidR="00047CD3" w:rsidRPr="002D00A5" w:rsidRDefault="00047CD3" w:rsidP="00603552">
            <w:pPr>
              <w:ind w:right="-1"/>
              <w:jc w:val="center"/>
            </w:pPr>
            <w:r w:rsidRPr="002D00A5">
              <w:t>BELEDİYE MECLİSİ</w:t>
            </w:r>
          </w:p>
        </w:tc>
      </w:tr>
    </w:tbl>
    <w:p w:rsidR="00047CD3" w:rsidRDefault="00047CD3" w:rsidP="00047CD3">
      <w:pPr>
        <w:tabs>
          <w:tab w:val="left" w:pos="1935"/>
          <w:tab w:val="left" w:pos="9356"/>
        </w:tabs>
        <w:ind w:right="-1"/>
        <w:jc w:val="both"/>
      </w:pPr>
    </w:p>
    <w:p w:rsidR="00047CD3" w:rsidRDefault="00047CD3" w:rsidP="00047CD3">
      <w:pPr>
        <w:tabs>
          <w:tab w:val="left" w:pos="0"/>
        </w:tabs>
        <w:ind w:right="-1"/>
        <w:jc w:val="both"/>
      </w:pPr>
      <w:r>
        <w:t>Karar No: 1679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047CD3" w:rsidRDefault="00047CD3" w:rsidP="00047CD3">
      <w:pPr>
        <w:tabs>
          <w:tab w:val="left" w:pos="0"/>
        </w:tabs>
        <w:ind w:right="-1"/>
        <w:jc w:val="both"/>
      </w:pPr>
    </w:p>
    <w:p w:rsidR="00047CD3" w:rsidRDefault="00047CD3" w:rsidP="00047CD3">
      <w:pPr>
        <w:tabs>
          <w:tab w:val="left" w:pos="0"/>
        </w:tabs>
        <w:ind w:right="-1"/>
        <w:jc w:val="both"/>
      </w:pPr>
      <w:bookmarkStart w:id="0" w:name="_GoBack"/>
      <w:bookmarkEnd w:id="0"/>
    </w:p>
    <w:p w:rsidR="00047CD3" w:rsidRDefault="00047CD3" w:rsidP="00047CD3">
      <w:pPr>
        <w:tabs>
          <w:tab w:val="left" w:pos="0"/>
        </w:tabs>
        <w:ind w:right="-1"/>
        <w:jc w:val="center"/>
      </w:pPr>
      <w:r>
        <w:t>-3-</w:t>
      </w: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r w:rsidRPr="0004057E">
        <w:t>Bütünlüğü olan küçük sanayi sitesi alanındaki diğer tüm imar adalarında onaylı plan hükümleri gereği 10 metre çekme mesafesi bırakılarak yapılaşmanın gerçekleştiği, plan değişikliği teklifine konu 1215 ada 1 parselde 10 metrelik yoldan çekme mesafesinin 5 metreye düşürülmesinin mevcut planın ve mevcut plana göre yapılmış olan yapılardaki plan bütünlüğünün bozulacağının düşünüldüğü,</w:t>
      </w: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r w:rsidRPr="0004057E">
        <w:t>Plan değişiklik gerekçesinin mevcut emsalin kullanılamaması olduğu, ancak çekme mesafesinde yapılan düzenleme sonrasında da mevcut emsalin tam olarak kullanılamadığı, dolayısıyla plan değişikliği gerekçesinin yapılan düzenleme ile de h</w:t>
      </w:r>
      <w:r>
        <w:t>alen tam olarak karşılanmadığı,</w:t>
      </w: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r w:rsidRPr="0004057E">
        <w:t>Söz konusu plan değişikliği ile sadece ada bazında çekme mesafelerinin düzenlendiği, ancak plan paftası üzerinde alan kullanım, emsal, yükseklik gibi yapılaşma koşullarına yer verildiği,</w:t>
      </w:r>
    </w:p>
    <w:p w:rsidR="00047CD3" w:rsidRDefault="00047CD3" w:rsidP="00047CD3">
      <w:pPr>
        <w:tabs>
          <w:tab w:val="left" w:pos="0"/>
        </w:tabs>
        <w:ind w:right="-1" w:firstLine="709"/>
        <w:jc w:val="both"/>
      </w:pPr>
    </w:p>
    <w:p w:rsidR="00047CD3" w:rsidRDefault="00047CD3" w:rsidP="00047CD3">
      <w:pPr>
        <w:tabs>
          <w:tab w:val="left" w:pos="0"/>
        </w:tabs>
        <w:ind w:right="-1" w:firstLine="709"/>
        <w:jc w:val="both"/>
      </w:pPr>
      <w:r w:rsidRPr="0004057E">
        <w:t>Değişiklik teklifine konu alanın uydu görüntüsü ile çakıştırılarak yapılan incelemede 1215 ada 1 parselde bulunan mevcut iskânlı yapıların onaylı plandaki çekme mesafelerine tam olarak uymadığının görüldüğü, bu nedenle söz konusu plan değişikliği ile iskâna aykırı yapılaşma sonrasında çekme mesafesinde düzenlemeye gidildiğinin düşünüldüğü, dolayısıyla teklifin uygun görülmesi halinde </w:t>
      </w:r>
      <w:r w:rsidRPr="0004057E">
        <w:rPr>
          <w:iCs/>
        </w:rPr>
        <w:t>“10 metrelik yoldan düzenlenen 5 metre çekme mesafesi sadece mevcutta bulunan iskânlı yapının yıkılıp yeniden yapılması durumunda geçerlidir.”</w:t>
      </w:r>
      <w:r w:rsidRPr="0004057E">
        <w:t> şeklinde plan notu eklenmesi gerektiği değerlendirilmekle birlikte, plan değişikliği teklifinin yazımızda belirtilen hususlar ve ilgili mevzuat hükümleri çerçevesinde Belediye Meclisi'nce karara bağlanması gerektiği görüş</w:t>
      </w:r>
      <w:r>
        <w:t xml:space="preserve"> ve sonucuna varıldığı,</w:t>
      </w:r>
    </w:p>
    <w:p w:rsidR="00047CD3" w:rsidRDefault="00047CD3" w:rsidP="00047CD3">
      <w:pPr>
        <w:tabs>
          <w:tab w:val="left" w:pos="0"/>
        </w:tabs>
        <w:ind w:right="-1" w:firstLine="709"/>
        <w:jc w:val="both"/>
      </w:pPr>
    </w:p>
    <w:p w:rsidR="003F2021" w:rsidRDefault="00047CD3" w:rsidP="00047CD3">
      <w:pPr>
        <w:tabs>
          <w:tab w:val="left" w:pos="0"/>
        </w:tabs>
        <w:ind w:right="-1" w:firstLine="709"/>
        <w:jc w:val="both"/>
      </w:pPr>
      <w:r w:rsidRPr="00860FBD">
        <w:t xml:space="preserve">Hususları tespit edilmiş olup, Elmadağ İlçesi Kurtuluş Mahallesi 1215 </w:t>
      </w:r>
      <w:r>
        <w:t>ada 1 parselde uygulama imar planı değişikliği</w:t>
      </w:r>
      <w:r w:rsidRPr="00860FBD">
        <w:t xml:space="preserve"> teklifinin</w:t>
      </w:r>
      <w:r>
        <w:t xml:space="preserve"> “onayı”</w:t>
      </w:r>
      <w:r w:rsidR="00D637FD">
        <w:t>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Pr="00047CD3">
        <w:t>oylanarak AK Parti, MHP ve BBP gruplarının ret oyuna karşı oyçokluğu ile kabul edildi.</w:t>
      </w:r>
    </w:p>
    <w:p w:rsidR="00B71D18" w:rsidRDefault="00B71D18" w:rsidP="00B71D18">
      <w:pPr>
        <w:ind w:right="-1" w:firstLine="709"/>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047CD3" w:rsidRDefault="00047CD3" w:rsidP="00C0341E">
            <w:pPr>
              <w:tabs>
                <w:tab w:val="left" w:pos="3268"/>
              </w:tabs>
              <w:jc w:val="center"/>
              <w:rPr>
                <w:color w:val="000000"/>
              </w:rPr>
            </w:pPr>
            <w:r>
              <w:rPr>
                <w:color w:val="000000"/>
              </w:rPr>
              <w:t>İbrahim Mert BEKTAŞ</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047CD3" w:rsidRDefault="00047CD3" w:rsidP="00C0341E">
            <w:pPr>
              <w:autoSpaceDE w:val="0"/>
              <w:autoSpaceDN w:val="0"/>
              <w:adjustRightInd w:val="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50BF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AEFF0-9B43-4221-BA08-3D9EFD933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889</Words>
  <Characters>6335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2025-10-15T08:37:00Z</cp:lastPrinted>
  <dcterms:created xsi:type="dcterms:W3CDTF">2025-11-12T06:53:00Z</dcterms:created>
  <dcterms:modified xsi:type="dcterms:W3CDTF">2025-11-12T06:59:00Z</dcterms:modified>
</cp:coreProperties>
</file>