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FB3CF6">
        <w:t>1668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2172C8">
        <w:t xml:space="preserve">   10</w:t>
      </w:r>
      <w:r w:rsidR="00305F2F">
        <w:t>.</w:t>
      </w:r>
      <w:r w:rsidR="002172C8">
        <w:t>11</w:t>
      </w:r>
      <w:r w:rsidR="0077160C">
        <w:t>.202</w:t>
      </w:r>
      <w:r w:rsidR="00A518C9">
        <w:t>5</w:t>
      </w:r>
    </w:p>
    <w:p w:rsidR="00A01665" w:rsidRDefault="00A01665" w:rsidP="009014CA">
      <w:pPr>
        <w:ind w:right="-1"/>
        <w:jc w:val="both"/>
      </w:pPr>
    </w:p>
    <w:p w:rsidR="002172C8" w:rsidRDefault="002172C8" w:rsidP="009014CA">
      <w:pPr>
        <w:ind w:right="-1"/>
        <w:jc w:val="both"/>
      </w:pPr>
    </w:p>
    <w:p w:rsidR="008236CC" w:rsidRDefault="005C0890" w:rsidP="00A01665">
      <w:pPr>
        <w:ind w:right="-1"/>
        <w:jc w:val="center"/>
      </w:pPr>
      <w:r w:rsidRPr="002D00A5">
        <w:t>K A R A R</w:t>
      </w:r>
    </w:p>
    <w:p w:rsidR="00A01665" w:rsidRDefault="00A01665" w:rsidP="00A01665">
      <w:pPr>
        <w:ind w:right="-1"/>
        <w:jc w:val="center"/>
      </w:pPr>
    </w:p>
    <w:p w:rsidR="00A01665" w:rsidRDefault="00A01665" w:rsidP="00AA7ED1">
      <w:pPr>
        <w:ind w:right="-1"/>
      </w:pPr>
    </w:p>
    <w:p w:rsidR="00A01665" w:rsidRDefault="00A01665" w:rsidP="00AA7ED1">
      <w:pPr>
        <w:ind w:right="-1"/>
      </w:pPr>
    </w:p>
    <w:p w:rsidR="00EC582E" w:rsidRDefault="00FB3CF6" w:rsidP="00AA7ED1">
      <w:pPr>
        <w:ind w:right="-1" w:firstLine="708"/>
        <w:jc w:val="both"/>
      </w:pPr>
      <w:r>
        <w:t>Altındağ İlçesi İskitler MİA I. Etap I. Kısım trafo ve reglaj istasyonlarına yönelik 1/1000 ölçekli uygulama imar plan değişikliğine ilişkin</w:t>
      </w:r>
      <w:r w:rsidRPr="00A35AF8">
        <w:t xml:space="preserve"> </w:t>
      </w:r>
      <w:r w:rsidR="00005846" w:rsidRPr="00A35AF8">
        <w:t>İmar ve Bayındırlık</w:t>
      </w:r>
      <w:r w:rsidR="00A574C9" w:rsidRPr="007F325F">
        <w:t xml:space="preserve"> Komisyonu</w:t>
      </w:r>
      <w:r w:rsidR="00005846">
        <w:t xml:space="preserve">nun </w:t>
      </w:r>
      <w:r w:rsidR="002172C8">
        <w:t>20</w:t>
      </w:r>
      <w:r w:rsidR="00005846">
        <w:t>.</w:t>
      </w:r>
      <w:r w:rsidR="002172C8">
        <w:t>10</w:t>
      </w:r>
      <w:r w:rsidR="00B52587">
        <w:t>.2025</w:t>
      </w:r>
      <w:r w:rsidR="00EC582E" w:rsidRPr="00E35A5A">
        <w:t xml:space="preserve"> tarihli ve </w:t>
      </w:r>
      <w:r>
        <w:t xml:space="preserve">327 </w:t>
      </w:r>
      <w:r w:rsidR="00EC582E" w:rsidRPr="00E35A5A">
        <w:t xml:space="preserve">sayılı Raporu Büyükşehir Belediye Meclisinin </w:t>
      </w:r>
      <w:r w:rsidR="002172C8">
        <w:t>10</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FB3CF6" w:rsidRDefault="00EC582E" w:rsidP="00FB3CF6">
      <w:pPr>
        <w:tabs>
          <w:tab w:val="left" w:pos="9638"/>
        </w:tabs>
        <w:ind w:right="-1" w:firstLine="709"/>
        <w:jc w:val="both"/>
      </w:pPr>
      <w:r w:rsidRPr="00E35A5A">
        <w:t>Konu üzerinde yapılan görüşmelerde;</w:t>
      </w:r>
      <w:r w:rsidR="00896330">
        <w:t xml:space="preserve"> </w:t>
      </w:r>
      <w:r w:rsidR="00FB3CF6" w:rsidRPr="000F1C36">
        <w:t>Başkent Elektrik</w:t>
      </w:r>
      <w:r w:rsidR="00FB3CF6">
        <w:t xml:space="preserve"> Dağıtım A.Ş.’nin 10000000000</w:t>
      </w:r>
      <w:r w:rsidR="00FB3CF6" w:rsidRPr="000F1C36">
        <w:t xml:space="preserve"> 11.08.2025 tarihli ve BE-OUT-301-2025-2626 sayılı yazısı</w:t>
      </w:r>
      <w:r w:rsidR="00FB3CF6">
        <w:t xml:space="preserve"> </w:t>
      </w:r>
      <w:r w:rsidR="00FB3CF6" w:rsidRPr="000F1C36">
        <w:t>ile, sınırları Ankara Büyükşehir Belediye Meclisinin 15.07.2005 günlü ve 1964 sayılı Kararı ile onaylı "MİA Kentsel Dönüşüm ve Gelişim Proje Alanı Sınırı" içerisinde kalan Altındağ İlçesi, İskitler MİA I.</w:t>
      </w:r>
      <w:r w:rsidR="00FB3CF6">
        <w:t xml:space="preserve"> </w:t>
      </w:r>
      <w:r w:rsidR="00FB3CF6" w:rsidRPr="000F1C36">
        <w:t>Etap I.</w:t>
      </w:r>
      <w:r w:rsidR="00FB3CF6">
        <w:t xml:space="preserve"> </w:t>
      </w:r>
      <w:r w:rsidR="00FB3CF6" w:rsidRPr="000F1C36">
        <w:t xml:space="preserve">Kısım içerisinde 19706 ada 17 parselde Trafo Yeri Değişikliğine ait teklif talebi ilgili mevzuat uyarınca </w:t>
      </w:r>
      <w:r w:rsidR="00FB3CF6">
        <w:t xml:space="preserve">İmar ve Şehircilik Dairesi </w:t>
      </w:r>
      <w:r w:rsidR="00FB3CF6" w:rsidRPr="000F1C36">
        <w:t>Başkanlığı</w:t>
      </w:r>
      <w:r w:rsidR="00FB3CF6">
        <w:t>na</w:t>
      </w:r>
      <w:r w:rsidR="00FB3CF6" w:rsidRPr="000F1C36">
        <w:t xml:space="preserve"> sunul</w:t>
      </w:r>
      <w:r w:rsidR="00FB3CF6">
        <w:t>duğu,</w:t>
      </w:r>
    </w:p>
    <w:p w:rsidR="00FB3CF6" w:rsidRDefault="00FB3CF6" w:rsidP="00FB3CF6">
      <w:pPr>
        <w:tabs>
          <w:tab w:val="left" w:pos="9638"/>
        </w:tabs>
        <w:ind w:right="-1" w:firstLine="709"/>
        <w:jc w:val="both"/>
      </w:pPr>
    </w:p>
    <w:p w:rsidR="00FB3CF6" w:rsidRDefault="00FB3CF6" w:rsidP="00FB3CF6">
      <w:pPr>
        <w:tabs>
          <w:tab w:val="left" w:pos="9638"/>
        </w:tabs>
        <w:ind w:right="-1" w:firstLine="709"/>
        <w:jc w:val="both"/>
      </w:pPr>
      <w:r w:rsidRPr="000F1C36">
        <w:rPr>
          <w:b/>
          <w:bCs/>
        </w:rPr>
        <w:t>Yapılan incelemede;</w:t>
      </w:r>
    </w:p>
    <w:p w:rsidR="00FB3CF6" w:rsidRDefault="00FB3CF6" w:rsidP="00FB3CF6">
      <w:pPr>
        <w:tabs>
          <w:tab w:val="left" w:pos="9638"/>
        </w:tabs>
        <w:ind w:right="-1" w:firstLine="709"/>
        <w:jc w:val="both"/>
        <w:rPr>
          <w:b/>
          <w:bCs/>
        </w:rPr>
      </w:pPr>
    </w:p>
    <w:p w:rsidR="00FB3CF6" w:rsidRDefault="00FB3CF6" w:rsidP="00FB3CF6">
      <w:pPr>
        <w:tabs>
          <w:tab w:val="left" w:pos="9638"/>
        </w:tabs>
        <w:ind w:right="-1" w:firstLine="709"/>
        <w:jc w:val="both"/>
      </w:pPr>
      <w:r w:rsidRPr="000F1C36">
        <w:rPr>
          <w:b/>
          <w:bCs/>
        </w:rPr>
        <w:t>Teklife Konu Alanın Mülkiyet ve Mevcut İmar Durumunun;</w:t>
      </w:r>
    </w:p>
    <w:p w:rsidR="00FB3CF6" w:rsidRDefault="00FB3CF6" w:rsidP="00FB3CF6">
      <w:pPr>
        <w:tabs>
          <w:tab w:val="left" w:pos="9638"/>
        </w:tabs>
        <w:ind w:right="-1" w:firstLine="709"/>
        <w:jc w:val="both"/>
      </w:pPr>
      <w:r w:rsidRPr="000F1C36">
        <w:t>Ankara Büyükşehir Belediye Meclisinin 15.07.2005 günlü ve 1964 sayılı Kararı ile onaylı "MİA Kentsel Dönüşüm ve Gelişim Proje Alanı Sınırı" içinde olduğu, yine Ankara Büyükşehir Belediye Meclisinin 21.11.2013 günlü ve 2039 sayılı Kararı ile "Altındağ İlçesi, İskitler MİA KDGPA I.Etap I.Kısım içerisinde "Trafo Alanı" kullanımına ayrıldığı, kat yüksekliğinin belirlenmesine yönelik Ankara Büyükşehir Belediye Meclisinin 12.12.2023 günlü ve 1814 sayılı Kararı ile onaylanan plan değişikliği kapsamında 19706 adanın "Yençok: 2 Kat" olara</w:t>
      </w:r>
      <w:r>
        <w:t>k belirlendiği,</w:t>
      </w:r>
    </w:p>
    <w:p w:rsidR="00FB3CF6" w:rsidRDefault="00FB3CF6" w:rsidP="00FB3CF6">
      <w:pPr>
        <w:tabs>
          <w:tab w:val="left" w:pos="9638"/>
        </w:tabs>
        <w:ind w:right="-1" w:firstLine="709"/>
        <w:jc w:val="both"/>
      </w:pPr>
    </w:p>
    <w:p w:rsidR="00FB3CF6" w:rsidRDefault="00FB3CF6" w:rsidP="00FB3CF6">
      <w:pPr>
        <w:tabs>
          <w:tab w:val="left" w:pos="9638"/>
        </w:tabs>
        <w:ind w:right="-1" w:firstLine="709"/>
        <w:jc w:val="both"/>
      </w:pPr>
      <w:r w:rsidRPr="000F1C36">
        <w:rPr>
          <w:b/>
          <w:bCs/>
        </w:rPr>
        <w:t>Plan Değişikliği Talebinde;</w:t>
      </w:r>
    </w:p>
    <w:p w:rsidR="00FB3CF6" w:rsidRDefault="00FB3CF6" w:rsidP="00FB3CF6">
      <w:pPr>
        <w:tabs>
          <w:tab w:val="left" w:pos="9638"/>
        </w:tabs>
        <w:ind w:right="-1" w:firstLine="709"/>
        <w:jc w:val="both"/>
      </w:pPr>
      <w:r w:rsidRPr="000F1C36">
        <w:t xml:space="preserve">Talep sahibi Başkent Elektrik A.Ş.'nin sorumluluk sahası içerisinde yer alan Altındağ İlçesi, İskitler Merkezi İş Alanı (MİA) Kentsel Dönüşüm ve Gelişim Proje Alanında bölgenin enerji ihtiyacına istinaden talepte bulunulmuş olup, söz konusu trafo yeri olarak ayrılan Zübeyde </w:t>
      </w:r>
      <w:r>
        <w:t>H</w:t>
      </w:r>
      <w:r w:rsidRPr="000F1C36">
        <w:t xml:space="preserve">anım Mahallesi, 19706 ada 17 no.lu parselin, Zübeyde Hanım Mahallesi 19706 ada 15 parselin içerisinde kalmasından dolayı trafoya giriş-çıkış yapılacak kabloları için ilave bir kamulaştırma maliyeti gerektiği düşünülmüş ve </w:t>
      </w:r>
      <w:r w:rsidRPr="008944C4">
        <w:t>Başkent Elektrik</w:t>
      </w:r>
      <w:r>
        <w:t xml:space="preserve"> Dağıtım A.Ş.’nin </w:t>
      </w:r>
      <w:r w:rsidRPr="008944C4">
        <w:t>10000000000 11.08.2025 tarihli ve BE-OUT-301-2025-2626 sayılı yazısı</w:t>
      </w:r>
      <w:r>
        <w:t xml:space="preserve">nda </w:t>
      </w:r>
      <w:r w:rsidRPr="000F1C36">
        <w:t>gönderilen plandaki gibi yola cepheli olacak şekilde kaydırı</w:t>
      </w:r>
      <w:r>
        <w:t>lması hususunun talep edildiği,</w:t>
      </w:r>
    </w:p>
    <w:p w:rsidR="00FB3CF6" w:rsidRDefault="00FB3CF6" w:rsidP="00FB3CF6">
      <w:pPr>
        <w:tabs>
          <w:tab w:val="left" w:pos="9638"/>
        </w:tabs>
        <w:ind w:right="-1" w:firstLine="709"/>
        <w:jc w:val="both"/>
      </w:pPr>
    </w:p>
    <w:p w:rsidR="00FB3CF6" w:rsidRDefault="00FB3CF6" w:rsidP="00FB3CF6">
      <w:pPr>
        <w:tabs>
          <w:tab w:val="left" w:pos="9638"/>
        </w:tabs>
        <w:ind w:right="-1" w:firstLine="709"/>
        <w:jc w:val="both"/>
      </w:pPr>
      <w:r w:rsidRPr="000F1C36">
        <w:rPr>
          <w:b/>
          <w:bCs/>
        </w:rPr>
        <w:t>Başkanlığımızca Yapılan Değerlendirmede;</w:t>
      </w:r>
    </w:p>
    <w:p w:rsidR="00FB3CF6" w:rsidRDefault="00FB3CF6" w:rsidP="00FB3CF6">
      <w:pPr>
        <w:tabs>
          <w:tab w:val="left" w:pos="9638"/>
        </w:tabs>
        <w:ind w:right="-1" w:firstLine="709"/>
        <w:jc w:val="both"/>
      </w:pPr>
      <w:r w:rsidRPr="008944C4">
        <w:t>Harita Şube Müdürlüğü</w:t>
      </w:r>
      <w:r>
        <w:t>nün</w:t>
      </w:r>
      <w:r w:rsidRPr="008944C4">
        <w:t xml:space="preserve"> 26.09.2025 tarihli ve E-16457090-115.01.07-1912579 sayılı yazısı</w:t>
      </w:r>
      <w:r>
        <w:t xml:space="preserve"> </w:t>
      </w:r>
      <w:r w:rsidRPr="000F1C36">
        <w:t>ile, 19706 ada 17 no</w:t>
      </w:r>
      <w:r>
        <w:t>.</w:t>
      </w:r>
      <w:r w:rsidRPr="000F1C36">
        <w:t>lu parselin yüzölçümünün 40 m² olarak korunması koşuluyla aynı adadaki 15 no</w:t>
      </w:r>
      <w:r>
        <w:t>.</w:t>
      </w:r>
      <w:r w:rsidRPr="000F1C36">
        <w:t>lu parsel içerisine kaydırılmasına ilişkin yapılan plan değişikliği önerisinin mülkiyet yönünden uygun olduğu yönünde gö</w:t>
      </w:r>
      <w:r>
        <w:t>rüş bildirildiği anlaşıldığı,</w:t>
      </w:r>
    </w:p>
    <w:p w:rsidR="00FB3CF6" w:rsidRDefault="00FB3CF6" w:rsidP="00FB3CF6">
      <w:pPr>
        <w:tabs>
          <w:tab w:val="left" w:pos="9638"/>
        </w:tabs>
        <w:ind w:right="-1" w:firstLine="709"/>
        <w:jc w:val="both"/>
      </w:pPr>
    </w:p>
    <w:p w:rsidR="00FB3CF6" w:rsidRDefault="00FB3CF6" w:rsidP="00FB3CF6">
      <w:pPr>
        <w:tabs>
          <w:tab w:val="left" w:pos="9638"/>
        </w:tabs>
        <w:ind w:right="-1" w:firstLine="709"/>
        <w:jc w:val="both"/>
      </w:pPr>
    </w:p>
    <w:p w:rsidR="00FB3CF6" w:rsidRDefault="00FB3CF6" w:rsidP="00FB3CF6">
      <w:pPr>
        <w:tabs>
          <w:tab w:val="left" w:pos="9638"/>
        </w:tabs>
        <w:ind w:right="-1" w:firstLine="709"/>
        <w:jc w:val="both"/>
      </w:pPr>
    </w:p>
    <w:p w:rsidR="00FB3CF6" w:rsidRDefault="00FB3CF6" w:rsidP="00FB3CF6">
      <w:pPr>
        <w:tabs>
          <w:tab w:val="left" w:pos="9638"/>
        </w:tabs>
        <w:ind w:right="-1" w:firstLine="709"/>
        <w:jc w:val="both"/>
      </w:pPr>
    </w:p>
    <w:p w:rsidR="00FB3CF6" w:rsidRDefault="00FB3CF6" w:rsidP="00FB3CF6">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B3CF6" w:rsidRPr="002D00A5" w:rsidTr="00422706">
        <w:trPr>
          <w:trHeight w:val="1008"/>
        </w:trPr>
        <w:tc>
          <w:tcPr>
            <w:tcW w:w="3510" w:type="dxa"/>
          </w:tcPr>
          <w:p w:rsidR="00FB3CF6" w:rsidRPr="002D00A5" w:rsidRDefault="00FB3CF6" w:rsidP="00422706">
            <w:pPr>
              <w:ind w:right="-1"/>
              <w:jc w:val="center"/>
            </w:pPr>
            <w:r w:rsidRPr="002D00A5">
              <w:t>T.C.</w:t>
            </w:r>
          </w:p>
          <w:p w:rsidR="00FB3CF6" w:rsidRPr="002D00A5" w:rsidRDefault="00FB3CF6" w:rsidP="00422706">
            <w:pPr>
              <w:ind w:right="-1"/>
              <w:jc w:val="center"/>
            </w:pPr>
            <w:r w:rsidRPr="002D00A5">
              <w:t>ANKARA BÜYÜKŞEHİR</w:t>
            </w:r>
          </w:p>
          <w:p w:rsidR="00FB3CF6" w:rsidRPr="002D00A5" w:rsidRDefault="00FB3CF6" w:rsidP="00422706">
            <w:pPr>
              <w:ind w:right="-1"/>
              <w:jc w:val="center"/>
            </w:pPr>
            <w:r w:rsidRPr="002D00A5">
              <w:t>BELEDİYE MECLİSİ</w:t>
            </w:r>
          </w:p>
        </w:tc>
      </w:tr>
    </w:tbl>
    <w:p w:rsidR="00FB3CF6" w:rsidRDefault="00FB3CF6" w:rsidP="00FB3CF6">
      <w:pPr>
        <w:tabs>
          <w:tab w:val="left" w:pos="1935"/>
          <w:tab w:val="left" w:pos="9356"/>
        </w:tabs>
        <w:ind w:right="-1"/>
        <w:jc w:val="both"/>
      </w:pPr>
    </w:p>
    <w:p w:rsidR="00FB3CF6" w:rsidRDefault="00FB3CF6" w:rsidP="00FB3CF6">
      <w:pPr>
        <w:tabs>
          <w:tab w:val="left" w:pos="9638"/>
        </w:tabs>
        <w:ind w:right="-1"/>
        <w:jc w:val="both"/>
      </w:pPr>
      <w:r>
        <w:t>Karar No: 1668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10.11.2025</w:t>
      </w:r>
    </w:p>
    <w:p w:rsidR="00FB3CF6" w:rsidRDefault="00FB3CF6" w:rsidP="00FB3CF6">
      <w:pPr>
        <w:tabs>
          <w:tab w:val="left" w:pos="9638"/>
        </w:tabs>
        <w:ind w:right="-1"/>
        <w:jc w:val="both"/>
      </w:pPr>
    </w:p>
    <w:p w:rsidR="00FB3CF6" w:rsidRDefault="00FB3CF6" w:rsidP="00FB3CF6">
      <w:pPr>
        <w:tabs>
          <w:tab w:val="left" w:pos="9638"/>
        </w:tabs>
        <w:ind w:right="-1"/>
        <w:jc w:val="both"/>
      </w:pPr>
    </w:p>
    <w:p w:rsidR="00FB3CF6" w:rsidRDefault="00FB3CF6" w:rsidP="00FB3CF6">
      <w:pPr>
        <w:tabs>
          <w:tab w:val="left" w:pos="9638"/>
        </w:tabs>
        <w:ind w:right="-1"/>
        <w:jc w:val="center"/>
      </w:pPr>
      <w:r>
        <w:t>-2-</w:t>
      </w:r>
    </w:p>
    <w:p w:rsidR="00FB3CF6" w:rsidRDefault="00FB3CF6" w:rsidP="00FB3CF6">
      <w:pPr>
        <w:tabs>
          <w:tab w:val="left" w:pos="9638"/>
        </w:tabs>
        <w:ind w:right="-1" w:firstLine="709"/>
        <w:jc w:val="both"/>
      </w:pPr>
    </w:p>
    <w:p w:rsidR="00FB3CF6" w:rsidRDefault="00FB3CF6" w:rsidP="00FB3CF6">
      <w:pPr>
        <w:tabs>
          <w:tab w:val="left" w:pos="9638"/>
        </w:tabs>
        <w:ind w:right="-1" w:firstLine="709"/>
        <w:jc w:val="both"/>
      </w:pPr>
    </w:p>
    <w:p w:rsidR="00FB3CF6" w:rsidRDefault="00FB3CF6" w:rsidP="00FB3CF6">
      <w:pPr>
        <w:tabs>
          <w:tab w:val="left" w:pos="9638"/>
        </w:tabs>
        <w:ind w:right="-1" w:firstLine="709"/>
        <w:jc w:val="both"/>
      </w:pPr>
    </w:p>
    <w:p w:rsidR="00FB3CF6" w:rsidRDefault="00FB3CF6" w:rsidP="00FB3CF6">
      <w:pPr>
        <w:tabs>
          <w:tab w:val="left" w:pos="9638"/>
        </w:tabs>
        <w:ind w:right="-1" w:firstLine="709"/>
        <w:jc w:val="both"/>
      </w:pPr>
      <w:r w:rsidRPr="000F1C36">
        <w:t xml:space="preserve">Söz konusu talep, planlama ilkeleri, şehircilik esasları ve kamu yararı açısından değerlendirildiğinde </w:t>
      </w:r>
      <w:r>
        <w:t xml:space="preserve">İmar ve Şehircilik </w:t>
      </w:r>
      <w:r w:rsidRPr="000F1C36">
        <w:t>Daire</w:t>
      </w:r>
      <w:r>
        <w:t>su</w:t>
      </w:r>
      <w:r w:rsidRPr="000F1C36">
        <w:t xml:space="preserve"> Başkanlığı</w:t>
      </w:r>
      <w:r>
        <w:t>n</w:t>
      </w:r>
      <w:r w:rsidRPr="000F1C36">
        <w:t>ca uygun görülmüştür. Öneri, mevcut yaya yoluna müdahale etmemekte olup, yapılaşmanın ada kenarına sıfır olarak konumlandırılması yaya ulaşım koridorlarının sürekliliğini ve bitişik parselde yer alan otopark alanının araç giriş-çıkış imkânlarını ol</w:t>
      </w:r>
      <w:r>
        <w:t>umsuz etkilemeyecek nitelikte olduğu,</w:t>
      </w:r>
    </w:p>
    <w:p w:rsidR="00FB3CF6" w:rsidRDefault="00FB3CF6" w:rsidP="00FB3CF6">
      <w:pPr>
        <w:tabs>
          <w:tab w:val="left" w:pos="9638"/>
        </w:tabs>
        <w:ind w:right="-1" w:firstLine="709"/>
        <w:jc w:val="both"/>
      </w:pPr>
    </w:p>
    <w:p w:rsidR="00FB3CF6" w:rsidRDefault="00FB3CF6" w:rsidP="00FB3CF6">
      <w:pPr>
        <w:tabs>
          <w:tab w:val="left" w:pos="9638"/>
        </w:tabs>
        <w:ind w:right="-1" w:firstLine="709"/>
        <w:jc w:val="both"/>
      </w:pPr>
      <w:r w:rsidRPr="000F1C36">
        <w:t xml:space="preserve">Bu çerçevede, </w:t>
      </w:r>
      <w:r>
        <w:t>Planlı Alanlar İmar Yönetmeliği</w:t>
      </w:r>
      <w:r w:rsidRPr="000F1C36">
        <w:t>nin 34. ve 37. maddeleri kapsamında yaya ve taşıt ulaşımının sürekliliği ile erişilebilirlik açısından bir sakınca görülmediğinden, öneri mevcut plan bütünlüğü ve kamusal kullanım hakları bakımından </w:t>
      </w:r>
      <w:r w:rsidRPr="000F1C36">
        <w:rPr>
          <w:b/>
          <w:bCs/>
        </w:rPr>
        <w:t>uygun bulunmuş</w:t>
      </w:r>
      <w:r>
        <w:t>, görüş ve sonucuna varıldığı,</w:t>
      </w:r>
    </w:p>
    <w:p w:rsidR="00FB3CF6" w:rsidRDefault="00FB3CF6" w:rsidP="00FB3CF6">
      <w:pPr>
        <w:tabs>
          <w:tab w:val="left" w:pos="9638"/>
        </w:tabs>
        <w:ind w:right="-1" w:firstLine="709"/>
        <w:jc w:val="both"/>
      </w:pPr>
    </w:p>
    <w:p w:rsidR="002C380C" w:rsidRDefault="00FB3CF6" w:rsidP="00FB3CF6">
      <w:pPr>
        <w:tabs>
          <w:tab w:val="left" w:pos="0"/>
        </w:tabs>
        <w:ind w:right="-1" w:firstLine="709"/>
        <w:jc w:val="both"/>
      </w:pPr>
      <w:r>
        <w:t xml:space="preserve">Hususları tespit edilmiş olup, </w:t>
      </w:r>
      <w:r w:rsidRPr="000F1C36">
        <w:t xml:space="preserve">Altındağ İlçesi İskitler MİA I.Etap I.Kısım trafo ve reglaj istasyonları </w:t>
      </w:r>
      <w:r>
        <w:t xml:space="preserve">yeri ayrılmasına yönelik </w:t>
      </w:r>
      <w:r w:rsidRPr="000F1C36">
        <w:t>1/1000 ölçekli uygulama imar planı değişikliğinin</w:t>
      </w:r>
      <w:r>
        <w:t xml:space="preserve"> </w:t>
      </w:r>
      <w:r>
        <w:rPr>
          <w:iCs/>
        </w:rPr>
        <w:t>“onayı”</w:t>
      </w:r>
      <w:r w:rsidR="00BD1C08">
        <w:t xml:space="preserve">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1B4473" w:rsidRDefault="001B4473" w:rsidP="00AA7ED1">
      <w:pPr>
        <w:tabs>
          <w:tab w:val="left" w:pos="709"/>
        </w:tabs>
        <w:ind w:right="-1" w:firstLine="709"/>
        <w:jc w:val="both"/>
      </w:pPr>
    </w:p>
    <w:p w:rsidR="002172C8" w:rsidRDefault="002172C8"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2172C8" w:rsidRDefault="002172C8" w:rsidP="00C0341E">
            <w:pPr>
              <w:tabs>
                <w:tab w:val="left" w:pos="3268"/>
              </w:tabs>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7883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63041-9542-4A47-AACB-421AD4346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3525</Characters>
  <Application>Microsoft Office Word</Application>
  <DocSecurity>0</DocSecurity>
  <Lines>29</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2025-10-15T08:37:00Z</cp:lastPrinted>
  <dcterms:created xsi:type="dcterms:W3CDTF">2025-11-11T07:07:00Z</dcterms:created>
  <dcterms:modified xsi:type="dcterms:W3CDTF">2025-11-11T07:07:00Z</dcterms:modified>
</cp:coreProperties>
</file>