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2C8" w:rsidRDefault="002172C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A01665" w:rsidRDefault="00B23ABD" w:rsidP="009014CA">
      <w:pPr>
        <w:ind w:right="-1"/>
        <w:jc w:val="both"/>
      </w:pPr>
      <w:r>
        <w:t xml:space="preserve">Karar No: </w:t>
      </w:r>
      <w:r w:rsidR="00494FDC">
        <w:t>1675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2172C8">
        <w:t xml:space="preserve">   10</w:t>
      </w:r>
      <w:r w:rsidR="00305F2F">
        <w:t>.</w:t>
      </w:r>
      <w:r w:rsidR="002172C8">
        <w:t>11</w:t>
      </w:r>
      <w:r w:rsidR="0077160C">
        <w:t>.202</w:t>
      </w:r>
      <w:r w:rsidR="00A518C9">
        <w:t>5</w:t>
      </w:r>
    </w:p>
    <w:p w:rsidR="00406F0D" w:rsidRDefault="00406F0D" w:rsidP="009014CA">
      <w:pPr>
        <w:ind w:right="-1"/>
        <w:jc w:val="both"/>
      </w:pPr>
    </w:p>
    <w:p w:rsidR="00961064" w:rsidRDefault="00961064" w:rsidP="009014CA">
      <w:pPr>
        <w:ind w:right="-1"/>
        <w:jc w:val="both"/>
      </w:pPr>
    </w:p>
    <w:p w:rsidR="00406F0D" w:rsidRDefault="005C0890" w:rsidP="00B71D18">
      <w:pPr>
        <w:ind w:right="-1"/>
        <w:jc w:val="center"/>
      </w:pPr>
      <w:r w:rsidRPr="002D00A5">
        <w:t>K A R A R</w:t>
      </w:r>
    </w:p>
    <w:p w:rsidR="00406F0D" w:rsidRDefault="00406F0D" w:rsidP="00AA7ED1">
      <w:pPr>
        <w:ind w:right="-1"/>
      </w:pPr>
    </w:p>
    <w:p w:rsidR="00961064" w:rsidRDefault="00961064" w:rsidP="00AA7ED1">
      <w:pPr>
        <w:ind w:right="-1"/>
      </w:pPr>
    </w:p>
    <w:p w:rsidR="00494FDC" w:rsidRDefault="00494FDC" w:rsidP="00AA7ED1">
      <w:pPr>
        <w:ind w:right="-1"/>
      </w:pPr>
    </w:p>
    <w:p w:rsidR="00EC582E" w:rsidRDefault="00494FDC" w:rsidP="00AA7ED1">
      <w:pPr>
        <w:ind w:right="-1" w:firstLine="708"/>
        <w:jc w:val="both"/>
      </w:pPr>
      <w:r>
        <w:t xml:space="preserve">Çankaya İlçesi Güzeltepe Mahallesi 5411 ada 32 parselde 1/5000 ölçekli nazım imar plan değişikliğine yapılan itirazlara ilişkin </w:t>
      </w:r>
      <w:r w:rsidR="00005846" w:rsidRPr="00A35AF8">
        <w:t>İmar ve Bayındırlık</w:t>
      </w:r>
      <w:r w:rsidR="00A574C9" w:rsidRPr="007F325F">
        <w:t xml:space="preserve"> Komisyonu</w:t>
      </w:r>
      <w:r w:rsidR="00005846">
        <w:t xml:space="preserve">nun </w:t>
      </w:r>
      <w:r w:rsidR="00047929">
        <w:t>21</w:t>
      </w:r>
      <w:r w:rsidR="00005846">
        <w:t>.</w:t>
      </w:r>
      <w:r w:rsidR="002172C8">
        <w:t>10</w:t>
      </w:r>
      <w:r w:rsidR="00B52587">
        <w:t>.2025</w:t>
      </w:r>
      <w:r w:rsidR="00EC582E" w:rsidRPr="00E35A5A">
        <w:t xml:space="preserve"> tarihli ve </w:t>
      </w:r>
      <w:r>
        <w:t xml:space="preserve">334 </w:t>
      </w:r>
      <w:r w:rsidR="00EC582E" w:rsidRPr="00E35A5A">
        <w:t xml:space="preserve">sayılı Raporu Büyükşehir Belediye Meclisinin </w:t>
      </w:r>
      <w:r w:rsidR="002172C8">
        <w:t>10</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494FDC" w:rsidRDefault="00EC582E" w:rsidP="00494FDC">
      <w:pPr>
        <w:tabs>
          <w:tab w:val="left" w:pos="0"/>
        </w:tabs>
        <w:ind w:right="-1" w:firstLine="709"/>
        <w:jc w:val="both"/>
      </w:pPr>
      <w:r w:rsidRPr="00E35A5A">
        <w:t>Konu üzerinde yapılan görüşmelerde;</w:t>
      </w:r>
      <w:r w:rsidR="00896330">
        <w:t xml:space="preserve"> </w:t>
      </w:r>
      <w:r w:rsidR="00494FDC">
        <w:t>Çankaya İlçesi</w:t>
      </w:r>
      <w:r w:rsidR="00494FDC" w:rsidRPr="00A2719B">
        <w:t xml:space="preserve"> Güzeltepe Mahallesi 5411 ada 32 parsele ilişkin Ank</w:t>
      </w:r>
      <w:r w:rsidR="00494FDC">
        <w:t>ara Büyükşehir Belediye Meclisi</w:t>
      </w:r>
      <w:r w:rsidR="00494FDC" w:rsidRPr="00A2719B">
        <w:t>nin 12.08.2025 tarihli ve 1169 sayılı Kararı ile onaylanan 1/5000 ölçekli nazım imar planı değişikliğine askı süresinde itirazlar</w:t>
      </w:r>
      <w:r w:rsidR="00494FDC">
        <w:t>ın</w:t>
      </w:r>
      <w:r w:rsidR="00494FDC" w:rsidRPr="00A2719B">
        <w:t xml:space="preserve"> 5216 sayılı Kanunun ilgili maddeleri uyarınca </w:t>
      </w:r>
      <w:r w:rsidR="00494FDC">
        <w:t xml:space="preserve">İmar ve Şehircilik Dairesi </w:t>
      </w:r>
      <w:r w:rsidR="00494FDC" w:rsidRPr="00A2719B">
        <w:t>Başkanlığı</w:t>
      </w:r>
      <w:r w:rsidR="00494FDC">
        <w:t>na</w:t>
      </w:r>
      <w:r w:rsidR="00494FDC" w:rsidRPr="00A2719B">
        <w:t xml:space="preserve"> sunul</w:t>
      </w:r>
      <w:r w:rsidR="00494FDC">
        <w:t>duğu,</w:t>
      </w:r>
    </w:p>
    <w:p w:rsidR="00494FDC" w:rsidRDefault="00494FDC" w:rsidP="00494FDC">
      <w:pPr>
        <w:tabs>
          <w:tab w:val="left" w:pos="0"/>
        </w:tabs>
        <w:ind w:right="-1" w:firstLine="709"/>
        <w:jc w:val="both"/>
      </w:pPr>
    </w:p>
    <w:p w:rsidR="00494FDC" w:rsidRDefault="00494FDC" w:rsidP="00494FDC">
      <w:pPr>
        <w:tabs>
          <w:tab w:val="left" w:pos="0"/>
        </w:tabs>
        <w:ind w:right="-1" w:firstLine="709"/>
        <w:jc w:val="both"/>
        <w:rPr>
          <w:b/>
          <w:bCs/>
        </w:rPr>
      </w:pPr>
      <w:r>
        <w:rPr>
          <w:b/>
          <w:bCs/>
        </w:rPr>
        <w:t>Yapılan İncelemede;</w:t>
      </w:r>
    </w:p>
    <w:p w:rsidR="00494FDC" w:rsidRDefault="00494FDC" w:rsidP="00494FDC">
      <w:pPr>
        <w:tabs>
          <w:tab w:val="left" w:pos="0"/>
        </w:tabs>
        <w:ind w:right="-1" w:firstLine="709"/>
        <w:jc w:val="both"/>
        <w:rPr>
          <w:b/>
          <w:bCs/>
        </w:rPr>
      </w:pPr>
    </w:p>
    <w:p w:rsidR="00494FDC" w:rsidRDefault="00494FDC" w:rsidP="00494FDC">
      <w:pPr>
        <w:tabs>
          <w:tab w:val="left" w:pos="0"/>
        </w:tabs>
        <w:ind w:right="-1" w:firstLine="709"/>
        <w:jc w:val="both"/>
      </w:pPr>
      <w:r w:rsidRPr="00A2719B">
        <w:rPr>
          <w:b/>
          <w:bCs/>
        </w:rPr>
        <w:t>Teklife Konu Alanın Mülkiyet ve Mevcut İmar Durumunun; </w:t>
      </w:r>
      <w:r w:rsidRPr="00A2719B">
        <w:t>Çankaya İlçesi, Güzeltepe Mahallesi 5411 ada 32 sayılı parsel (eski 5411/28 parsel) Hmax:29.18 metre, Toplam İnşaat Alanı:4500 m² koşullarında “</w:t>
      </w:r>
      <w:r w:rsidRPr="00A2719B">
        <w:rPr>
          <w:iCs/>
        </w:rPr>
        <w:t>Otel, Sinema, Gece Kulübü,</w:t>
      </w:r>
      <w:r>
        <w:rPr>
          <w:iCs/>
        </w:rPr>
        <w:t xml:space="preserve"> </w:t>
      </w:r>
      <w:r w:rsidRPr="00A2719B">
        <w:rPr>
          <w:iCs/>
        </w:rPr>
        <w:t>Pastane</w:t>
      </w:r>
      <w:r w:rsidRPr="00A2719B">
        <w:t>” kullanımında bulunmakta iken Belediye Meclisimizin 15.09.2004 tarih ve 773 sayılı kararıyla onaylanan 1/5000 ölçekli nazım imar planı değişikliği kapsamında; eski 5411 ada 28 sayılı parselin Atakule kavşağına cephelenen kısmının “</w:t>
      </w:r>
      <w:r w:rsidRPr="00A2719B">
        <w:rPr>
          <w:iCs/>
        </w:rPr>
        <w:t>Meydan</w:t>
      </w:r>
      <w:r w:rsidRPr="00A2719B">
        <w:t>” olarak, parsel sınırlarının güneydeki otopark alanına kaydırılmasıyla oluşturulan yeni parselin (5411/32 parsel) zemin ve bodrum katlarda ticari ve ibadet amaçlı kullanımlara izin verilecek şekilde “</w:t>
      </w:r>
      <w:r w:rsidRPr="00A2719B">
        <w:rPr>
          <w:iCs/>
        </w:rPr>
        <w:t>Otel Alanı</w:t>
      </w:r>
      <w:r w:rsidRPr="00A2719B">
        <w:t>” olarak planlandığı, söz konusu nazım imar planı değişikliğine ait 4 no</w:t>
      </w:r>
      <w:r>
        <w:t>.</w:t>
      </w:r>
      <w:r w:rsidRPr="00A2719B">
        <w:t>lu plan notuyla </w:t>
      </w:r>
      <w:r w:rsidRPr="00A2719B">
        <w:rPr>
          <w:iCs/>
        </w:rPr>
        <w:t>“Parseldeki toplam inşaat alanı 4500 m², Hmax:29.50 metredir. Ayrıca tesisat katı yapılabilir. Toplam yükseklik 33.00 metreyi geçmemek koşuluyla tesisat katının yerini ve yüksekliğini belirlemeye İmar Müdürlüğü yetkilidir.”</w:t>
      </w:r>
      <w:r w:rsidRPr="00A2719B">
        <w:t> hükmünün, 5 no</w:t>
      </w:r>
      <w:r>
        <w:t>.</w:t>
      </w:r>
      <w:r w:rsidRPr="00A2719B">
        <w:t>lu plan notuyla da </w:t>
      </w:r>
      <w:r w:rsidRPr="00A2719B">
        <w:rPr>
          <w:iCs/>
        </w:rPr>
        <w:t>“Zemin ve bodrum katlar ticari ve ibadet amaçla, diğer katlar otel olarak kullanılacaktır. İbadet amaçlı yerler emsal haricidir. Ticaret kullanımında taksi durağı da yer alabilir.</w:t>
      </w:r>
      <w:r w:rsidRPr="00A2719B">
        <w:t>”</w:t>
      </w:r>
      <w:r>
        <w:t xml:space="preserve"> </w:t>
      </w:r>
      <w:r w:rsidRPr="00A2719B">
        <w:t>hükmünün belirlendiği,</w:t>
      </w:r>
    </w:p>
    <w:p w:rsidR="00494FDC" w:rsidRDefault="00494FDC" w:rsidP="00494FDC">
      <w:pPr>
        <w:tabs>
          <w:tab w:val="left" w:pos="0"/>
        </w:tabs>
        <w:ind w:right="-1" w:firstLine="709"/>
        <w:jc w:val="both"/>
      </w:pPr>
    </w:p>
    <w:p w:rsidR="00494FDC" w:rsidRDefault="00494FDC" w:rsidP="00494FDC">
      <w:pPr>
        <w:tabs>
          <w:tab w:val="left" w:pos="0"/>
        </w:tabs>
        <w:ind w:right="-1" w:firstLine="709"/>
        <w:jc w:val="both"/>
      </w:pPr>
      <w:r w:rsidRPr="00A2719B">
        <w:t>Sonrasında </w:t>
      </w:r>
      <w:r>
        <w:t>Çankaya Belediye Meclisi</w:t>
      </w:r>
      <w:r w:rsidRPr="00A2719B">
        <w:t>nin 14.11.2003 tarihli ve 381 sayılı Kararıyla uygun görülen 1/1000 ölçekli uygulama imar planı değişikliği teklifinin Belediye Meclisimizin 18.03.2005 tarih ve 775 sayılı Kararıyla tadilen onaylanarak 5411 ada 32 sayılı parselin zemin ve bodrum katlarda ticari ve ibadet amaçlı kullanımlara izin verilen “</w:t>
      </w:r>
      <w:r w:rsidRPr="00A2719B">
        <w:rPr>
          <w:iCs/>
        </w:rPr>
        <w:t>Otel Alanı</w:t>
      </w:r>
      <w:r w:rsidRPr="00A2719B">
        <w:t>” olarak planlandığı, toplam inşaat alanının yine 4500 m</w:t>
      </w:r>
      <w:r w:rsidRPr="00D215D3">
        <w:rPr>
          <w:vertAlign w:val="superscript"/>
        </w:rPr>
        <w:t>2</w:t>
      </w:r>
      <w:r w:rsidRPr="00A2719B">
        <w:t xml:space="preserve"> olarak, yükseklik koşulunun da nazım imar planında olduğu gibi Hmax:29.50 metre olarak belirlendiği ve ayrıca tesisat katıyla 33.00 metreye kadar izin verilmesine yönelik plan notu oluşturulduğu, günümüz itibariyle 5411 ada 32 sayılı parsel üzerinde herhangi bir yapılaşmanın bulunmadığı,</w:t>
      </w:r>
    </w:p>
    <w:p w:rsidR="00494FDC" w:rsidRDefault="00494FDC" w:rsidP="00494FDC">
      <w:pPr>
        <w:tabs>
          <w:tab w:val="left" w:pos="0"/>
        </w:tabs>
        <w:ind w:right="-1" w:firstLine="709"/>
        <w:jc w:val="both"/>
      </w:pPr>
    </w:p>
    <w:p w:rsidR="00494FDC" w:rsidRDefault="00494FDC" w:rsidP="00494FDC">
      <w:pPr>
        <w:tabs>
          <w:tab w:val="left" w:pos="0"/>
        </w:tabs>
        <w:ind w:right="-1" w:firstLine="709"/>
        <w:jc w:val="both"/>
      </w:pPr>
      <w:r w:rsidRPr="00A2719B">
        <w:t>A</w:t>
      </w:r>
      <w:r w:rsidR="00E337C4">
        <w:t>******</w:t>
      </w:r>
      <w:r w:rsidRPr="00A2719B">
        <w:t xml:space="preserve"> Ç</w:t>
      </w:r>
      <w:r w:rsidR="00E337C4">
        <w:t>********</w:t>
      </w:r>
      <w:r>
        <w:t>’nın</w:t>
      </w:r>
      <w:r w:rsidRPr="00A2719B">
        <w:t xml:space="preserve"> 16.05.2025 tarihli ve 889147 kurum sayılı dilekçesi ile sunulan 1/5000 ölçekli nazım imar planı değişikliği teklifi ile; 5411 ada 32 sayılı parselin toplam inşaat alanı: 4500 m², Yençok:29,50 m koşullarında “Ticaret Alanı”</w:t>
      </w:r>
    </w:p>
    <w:p w:rsidR="00494FDC" w:rsidRDefault="00494FDC" w:rsidP="00494FDC">
      <w:pPr>
        <w:tabs>
          <w:tab w:val="left" w:pos="0"/>
        </w:tabs>
        <w:ind w:right="-1" w:firstLine="709"/>
        <w:jc w:val="both"/>
      </w:pPr>
    </w:p>
    <w:p w:rsidR="00494FDC" w:rsidRDefault="00494FDC" w:rsidP="00494FDC">
      <w:pPr>
        <w:tabs>
          <w:tab w:val="left" w:pos="0"/>
        </w:tabs>
        <w:ind w:right="-1" w:firstLine="709"/>
        <w:jc w:val="both"/>
      </w:pPr>
    </w:p>
    <w:p w:rsidR="00494FDC" w:rsidRDefault="00494FDC" w:rsidP="00494FDC">
      <w:pPr>
        <w:tabs>
          <w:tab w:val="left" w:pos="0"/>
        </w:tabs>
        <w:ind w:right="-1" w:firstLine="709"/>
        <w:jc w:val="both"/>
      </w:pPr>
    </w:p>
    <w:p w:rsidR="00494FDC" w:rsidRDefault="00494FDC" w:rsidP="00494FDC">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94FDC" w:rsidRPr="002D00A5" w:rsidTr="00422706">
        <w:trPr>
          <w:trHeight w:val="1008"/>
        </w:trPr>
        <w:tc>
          <w:tcPr>
            <w:tcW w:w="3510" w:type="dxa"/>
          </w:tcPr>
          <w:p w:rsidR="00494FDC" w:rsidRDefault="00494FDC" w:rsidP="00422706">
            <w:pPr>
              <w:ind w:right="-1"/>
              <w:jc w:val="center"/>
            </w:pPr>
          </w:p>
          <w:p w:rsidR="00494FDC" w:rsidRPr="002D00A5" w:rsidRDefault="00494FDC" w:rsidP="00422706">
            <w:pPr>
              <w:ind w:right="-1"/>
              <w:jc w:val="center"/>
            </w:pPr>
            <w:r w:rsidRPr="002D00A5">
              <w:t>T.C.</w:t>
            </w:r>
          </w:p>
          <w:p w:rsidR="00494FDC" w:rsidRPr="002D00A5" w:rsidRDefault="00494FDC" w:rsidP="00422706">
            <w:pPr>
              <w:ind w:right="-1"/>
              <w:jc w:val="center"/>
            </w:pPr>
            <w:r w:rsidRPr="002D00A5">
              <w:t>ANKARA BÜYÜKŞEHİR</w:t>
            </w:r>
          </w:p>
          <w:p w:rsidR="00494FDC" w:rsidRDefault="00494FDC" w:rsidP="00422706">
            <w:pPr>
              <w:ind w:right="-1"/>
              <w:jc w:val="center"/>
            </w:pPr>
            <w:r w:rsidRPr="002D00A5">
              <w:t>BELEDİYE MECLİSİ</w:t>
            </w:r>
          </w:p>
          <w:p w:rsidR="00494FDC" w:rsidRPr="002D00A5" w:rsidRDefault="00494FDC" w:rsidP="00422706">
            <w:pPr>
              <w:ind w:right="-1"/>
              <w:jc w:val="center"/>
            </w:pPr>
          </w:p>
        </w:tc>
      </w:tr>
    </w:tbl>
    <w:p w:rsidR="00494FDC" w:rsidRDefault="00494FDC" w:rsidP="00494FDC">
      <w:pPr>
        <w:tabs>
          <w:tab w:val="left" w:pos="1935"/>
          <w:tab w:val="left" w:pos="9356"/>
        </w:tabs>
        <w:ind w:right="-1"/>
        <w:jc w:val="both"/>
      </w:pPr>
    </w:p>
    <w:p w:rsidR="00494FDC" w:rsidRDefault="00494FDC" w:rsidP="00494FDC">
      <w:pPr>
        <w:tabs>
          <w:tab w:val="left" w:pos="0"/>
        </w:tabs>
        <w:ind w:right="-1"/>
        <w:jc w:val="both"/>
      </w:pPr>
      <w:r>
        <w:t>Karar No: 1675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10.11.2025</w:t>
      </w:r>
    </w:p>
    <w:p w:rsidR="00494FDC" w:rsidRDefault="00494FDC" w:rsidP="00494FDC">
      <w:pPr>
        <w:tabs>
          <w:tab w:val="left" w:pos="0"/>
        </w:tabs>
        <w:ind w:right="-1"/>
        <w:jc w:val="both"/>
      </w:pPr>
    </w:p>
    <w:p w:rsidR="00494FDC" w:rsidRDefault="00494FDC" w:rsidP="00494FDC">
      <w:pPr>
        <w:tabs>
          <w:tab w:val="left" w:pos="0"/>
        </w:tabs>
        <w:ind w:right="-1"/>
        <w:jc w:val="both"/>
      </w:pPr>
    </w:p>
    <w:p w:rsidR="00494FDC" w:rsidRDefault="00494FDC" w:rsidP="00494FDC">
      <w:pPr>
        <w:tabs>
          <w:tab w:val="left" w:pos="0"/>
        </w:tabs>
        <w:ind w:right="-1"/>
        <w:jc w:val="center"/>
      </w:pPr>
      <w:r>
        <w:t>-2-</w:t>
      </w:r>
    </w:p>
    <w:p w:rsidR="00494FDC" w:rsidRDefault="00494FDC" w:rsidP="00494FDC">
      <w:pPr>
        <w:tabs>
          <w:tab w:val="left" w:pos="0"/>
        </w:tabs>
        <w:ind w:right="-1" w:firstLine="709"/>
        <w:jc w:val="both"/>
      </w:pPr>
    </w:p>
    <w:p w:rsidR="00494FDC" w:rsidRDefault="00494FDC" w:rsidP="00494FDC">
      <w:pPr>
        <w:tabs>
          <w:tab w:val="left" w:pos="0"/>
        </w:tabs>
        <w:ind w:right="-1" w:firstLine="709"/>
        <w:jc w:val="both"/>
      </w:pPr>
    </w:p>
    <w:p w:rsidR="00494FDC" w:rsidRDefault="00494FDC" w:rsidP="00494FDC">
      <w:pPr>
        <w:tabs>
          <w:tab w:val="left" w:pos="0"/>
        </w:tabs>
        <w:ind w:right="-1" w:firstLine="709"/>
        <w:jc w:val="both"/>
      </w:pPr>
    </w:p>
    <w:p w:rsidR="00494FDC" w:rsidRDefault="00494FDC" w:rsidP="00494FDC">
      <w:pPr>
        <w:tabs>
          <w:tab w:val="left" w:pos="0"/>
        </w:tabs>
        <w:ind w:right="-1" w:firstLine="709"/>
        <w:jc w:val="both"/>
      </w:pPr>
      <w:r w:rsidRPr="00A2719B">
        <w:t>Plan notları kısmında;</w:t>
      </w:r>
    </w:p>
    <w:p w:rsidR="00494FDC" w:rsidRDefault="00494FDC" w:rsidP="00494FDC">
      <w:pPr>
        <w:tabs>
          <w:tab w:val="left" w:pos="0"/>
        </w:tabs>
        <w:ind w:right="-1" w:firstLine="709"/>
        <w:jc w:val="both"/>
      </w:pPr>
      <w:r w:rsidRPr="00A2719B">
        <w:t>1) Parseldeki toplam inşaat alanı 4500 m², Yençok:29.50 metredir. Ayrıca tesisat katı yapılabilir. Toplam yükseklik 33.00 metreyi geçemez.</w:t>
      </w:r>
    </w:p>
    <w:p w:rsidR="00494FDC" w:rsidRDefault="00494FDC" w:rsidP="00494FDC">
      <w:pPr>
        <w:tabs>
          <w:tab w:val="left" w:pos="0"/>
        </w:tabs>
        <w:ind w:right="-1" w:firstLine="709"/>
        <w:jc w:val="both"/>
      </w:pPr>
      <w:r w:rsidRPr="00A2719B">
        <w:t>2) Zemin ve bodrum katlar ticari ve ibadet amaçla, diğer katlar ticari olarak kullanılacaktır. İbadet amaçlı</w:t>
      </w:r>
      <w:r>
        <w:t xml:space="preserve"> </w:t>
      </w:r>
      <w:r w:rsidRPr="00A2719B">
        <w:t>yerler emsal haricidir. Ticaret kullanımında taksi durağı yer alabilir. Şeklinde 2 adet plan notu sunulduğu, teklifin Belediye Meclisimizin  12.08.2025 tarih ve 1169 sayılı kararı ile  </w:t>
      </w:r>
      <w:r w:rsidRPr="00A2719B">
        <w:rPr>
          <w:iCs/>
        </w:rPr>
        <w:t>"1 no.lu plan notundaki, "...Ayrıca tesisat</w:t>
      </w:r>
      <w:r>
        <w:rPr>
          <w:iCs/>
        </w:rPr>
        <w:t xml:space="preserve"> </w:t>
      </w:r>
      <w:r w:rsidRPr="00A2719B">
        <w:rPr>
          <w:iCs/>
        </w:rPr>
        <w:t>katı yapılabilir. Toplam yükseklik 33.00 metreyi geçemez" </w:t>
      </w:r>
      <w:r w:rsidRPr="00A2719B">
        <w:t>kısmı ile 1 no.lu plan notunun tamamının çıkartılarak "tadilen onayı"  karar verildiği, </w:t>
      </w:r>
    </w:p>
    <w:p w:rsidR="00494FDC" w:rsidRDefault="00494FDC" w:rsidP="00494FDC">
      <w:pPr>
        <w:tabs>
          <w:tab w:val="left" w:pos="0"/>
        </w:tabs>
        <w:ind w:right="-1" w:firstLine="709"/>
        <w:jc w:val="both"/>
      </w:pPr>
    </w:p>
    <w:p w:rsidR="00494FDC" w:rsidRDefault="00494FDC" w:rsidP="00494FDC">
      <w:pPr>
        <w:tabs>
          <w:tab w:val="left" w:pos="0"/>
        </w:tabs>
        <w:ind w:right="-1" w:firstLine="709"/>
        <w:jc w:val="both"/>
      </w:pPr>
      <w:r w:rsidRPr="00A2719B">
        <w:rPr>
          <w:b/>
          <w:bCs/>
        </w:rPr>
        <w:t>Y</w:t>
      </w:r>
      <w:r w:rsidR="00E337C4">
        <w:rPr>
          <w:b/>
          <w:bCs/>
        </w:rPr>
        <w:t>****</w:t>
      </w:r>
      <w:r w:rsidRPr="00A2719B">
        <w:rPr>
          <w:b/>
          <w:bCs/>
        </w:rPr>
        <w:t xml:space="preserve"> K</w:t>
      </w:r>
      <w:r w:rsidR="00E337C4">
        <w:rPr>
          <w:b/>
          <w:bCs/>
        </w:rPr>
        <w:t>*****</w:t>
      </w:r>
      <w:r>
        <w:rPr>
          <w:b/>
          <w:bCs/>
        </w:rPr>
        <w:t>’ın</w:t>
      </w:r>
      <w:r w:rsidRPr="00A2719B">
        <w:rPr>
          <w:b/>
          <w:bCs/>
        </w:rPr>
        <w:t xml:space="preserve"> 04.09.2025</w:t>
      </w:r>
      <w:r>
        <w:rPr>
          <w:b/>
          <w:bCs/>
        </w:rPr>
        <w:t xml:space="preserve">/959986, </w:t>
      </w:r>
      <w:r w:rsidRPr="00A2719B">
        <w:rPr>
          <w:b/>
          <w:bCs/>
        </w:rPr>
        <w:t>O</w:t>
      </w:r>
      <w:r w:rsidR="00E337C4">
        <w:rPr>
          <w:b/>
          <w:bCs/>
        </w:rPr>
        <w:t>******</w:t>
      </w:r>
      <w:r w:rsidRPr="00A2719B">
        <w:rPr>
          <w:b/>
          <w:bCs/>
        </w:rPr>
        <w:t xml:space="preserve"> S</w:t>
      </w:r>
      <w:r w:rsidR="00E337C4">
        <w:rPr>
          <w:b/>
          <w:bCs/>
        </w:rPr>
        <w:t>*****</w:t>
      </w:r>
      <w:r>
        <w:rPr>
          <w:b/>
          <w:bCs/>
        </w:rPr>
        <w:t>’ın</w:t>
      </w:r>
      <w:r w:rsidRPr="00A2719B">
        <w:rPr>
          <w:b/>
          <w:bCs/>
        </w:rPr>
        <w:t xml:space="preserve"> 09.09.2025</w:t>
      </w:r>
      <w:r>
        <w:rPr>
          <w:b/>
          <w:bCs/>
        </w:rPr>
        <w:t xml:space="preserve">/962584 ve </w:t>
      </w:r>
      <w:r w:rsidRPr="00A2719B">
        <w:rPr>
          <w:b/>
          <w:bCs/>
        </w:rPr>
        <w:t>T</w:t>
      </w:r>
      <w:r w:rsidR="00E337C4">
        <w:rPr>
          <w:b/>
          <w:bCs/>
        </w:rPr>
        <w:t>*****</w:t>
      </w:r>
      <w:r w:rsidRPr="00A2719B">
        <w:rPr>
          <w:b/>
          <w:bCs/>
        </w:rPr>
        <w:t xml:space="preserve"> Ö</w:t>
      </w:r>
      <w:r w:rsidR="00E337C4">
        <w:rPr>
          <w:b/>
          <w:bCs/>
        </w:rPr>
        <w:t>*****</w:t>
      </w:r>
      <w:bookmarkStart w:id="0" w:name="_GoBack"/>
      <w:bookmarkEnd w:id="0"/>
      <w:r>
        <w:rPr>
          <w:b/>
          <w:bCs/>
        </w:rPr>
        <w:t>’ün</w:t>
      </w:r>
      <w:r w:rsidRPr="00A2719B">
        <w:rPr>
          <w:b/>
          <w:bCs/>
        </w:rPr>
        <w:t xml:space="preserve"> 12.09.2025</w:t>
      </w:r>
      <w:r>
        <w:rPr>
          <w:b/>
          <w:bCs/>
        </w:rPr>
        <w:t>/</w:t>
      </w:r>
      <w:r w:rsidRPr="00A2719B">
        <w:rPr>
          <w:b/>
          <w:bCs/>
        </w:rPr>
        <w:t xml:space="preserve">965116 </w:t>
      </w:r>
      <w:r>
        <w:rPr>
          <w:b/>
          <w:bCs/>
        </w:rPr>
        <w:t xml:space="preserve">tarihli ve </w:t>
      </w:r>
      <w:r w:rsidRPr="00A2719B">
        <w:rPr>
          <w:b/>
          <w:bCs/>
        </w:rPr>
        <w:t>kurum sayılı 3 dilekçe ile; </w:t>
      </w:r>
    </w:p>
    <w:p w:rsidR="00494FDC" w:rsidRDefault="00494FDC" w:rsidP="00494FDC">
      <w:pPr>
        <w:tabs>
          <w:tab w:val="left" w:pos="0"/>
        </w:tabs>
        <w:ind w:right="-1" w:firstLine="709"/>
        <w:jc w:val="both"/>
      </w:pPr>
    </w:p>
    <w:p w:rsidR="00494FDC" w:rsidRDefault="00494FDC" w:rsidP="00494FDC">
      <w:pPr>
        <w:tabs>
          <w:tab w:val="left" w:pos="0"/>
        </w:tabs>
        <w:ind w:right="-1" w:firstLine="709"/>
        <w:jc w:val="both"/>
      </w:pPr>
      <w:r w:rsidRPr="00A2719B">
        <w:rPr>
          <w:iCs/>
        </w:rPr>
        <w:t>-"Plan tadilatında 7221 sayılı Yasanın uygulama yönetmeliğinin 5.Maddesinin A fıkrasında açıkça belirtilen tadilatların ada bazlı yapılabileceği maddesine aykırı olarak onaylanmış ve kanuni suç işlenmiştir.", </w:t>
      </w:r>
    </w:p>
    <w:p w:rsidR="00494FDC" w:rsidRDefault="00494FDC" w:rsidP="00494FDC">
      <w:pPr>
        <w:tabs>
          <w:tab w:val="left" w:pos="0"/>
        </w:tabs>
        <w:ind w:right="-1" w:firstLine="709"/>
        <w:jc w:val="both"/>
      </w:pPr>
      <w:r>
        <w:rPr>
          <w:iCs/>
        </w:rPr>
        <w:t>-" 3194 sayılı İmar Kanunu</w:t>
      </w:r>
      <w:r w:rsidRPr="00A2719B">
        <w:rPr>
          <w:iCs/>
        </w:rPr>
        <w:t>na, Şehircilik ve planlama esaslarına,</w:t>
      </w:r>
      <w:r>
        <w:rPr>
          <w:iCs/>
        </w:rPr>
        <w:t xml:space="preserve"> </w:t>
      </w:r>
      <w:r w:rsidRPr="00A2719B">
        <w:rPr>
          <w:iCs/>
        </w:rPr>
        <w:t>Kamu yararı ilkesine aykırılık teşkil etmektedir."</w:t>
      </w:r>
    </w:p>
    <w:p w:rsidR="00494FDC" w:rsidRDefault="00494FDC" w:rsidP="00494FDC">
      <w:pPr>
        <w:tabs>
          <w:tab w:val="left" w:pos="0"/>
        </w:tabs>
        <w:ind w:right="-1" w:firstLine="709"/>
        <w:jc w:val="both"/>
      </w:pPr>
      <w:r w:rsidRPr="00A2719B">
        <w:rPr>
          <w:iCs/>
        </w:rPr>
        <w:t>-"Söz konusu parselle ilgili olarak mevcut park alanı değiştirilerek bir kat daha ilave edilerek kabul edilmiş olan söz konusu parsel ile ilgili olarak yapılan değişiklikler İmar Kanunu'na; planlama esaslarına ve hukuka uygun olmayarak..." </w:t>
      </w:r>
      <w:r w:rsidRPr="00A2719B">
        <w:t>şeklinde ifadelerle itiraz edildiği,</w:t>
      </w:r>
    </w:p>
    <w:p w:rsidR="00494FDC" w:rsidRDefault="00494FDC" w:rsidP="00494FDC">
      <w:pPr>
        <w:tabs>
          <w:tab w:val="left" w:pos="0"/>
        </w:tabs>
        <w:ind w:right="-1" w:firstLine="709"/>
        <w:jc w:val="both"/>
      </w:pPr>
    </w:p>
    <w:p w:rsidR="00494FDC" w:rsidRDefault="00494FDC" w:rsidP="00494FDC">
      <w:pPr>
        <w:tabs>
          <w:tab w:val="left" w:pos="0"/>
        </w:tabs>
        <w:ind w:right="-1" w:firstLine="709"/>
        <w:jc w:val="both"/>
      </w:pPr>
      <w:r w:rsidRPr="00A2719B">
        <w:rPr>
          <w:b/>
          <w:bCs/>
        </w:rPr>
        <w:t>Başkanlığımızca Yapılan Değerlendirmede;</w:t>
      </w:r>
      <w:r w:rsidRPr="00A2719B">
        <w:t> İtirazlara ilişkin Meclisimizce bir karar alınması gerektiği</w:t>
      </w:r>
      <w:r>
        <w:t>, görüş ve sonucuna varıldığı,</w:t>
      </w:r>
    </w:p>
    <w:p w:rsidR="00494FDC" w:rsidRDefault="00494FDC" w:rsidP="00494FDC">
      <w:pPr>
        <w:tabs>
          <w:tab w:val="left" w:pos="0"/>
        </w:tabs>
        <w:ind w:right="-1" w:firstLine="709"/>
        <w:jc w:val="both"/>
      </w:pPr>
    </w:p>
    <w:p w:rsidR="003F2021" w:rsidRDefault="00494FDC" w:rsidP="00494FDC">
      <w:pPr>
        <w:tabs>
          <w:tab w:val="left" w:pos="0"/>
        </w:tabs>
        <w:ind w:right="-1" w:firstLine="709"/>
        <w:jc w:val="both"/>
      </w:pPr>
      <w:r>
        <w:t>Hususları tespit edilmiş olup, Çankaya İlçesi</w:t>
      </w:r>
      <w:r w:rsidRPr="00A2719B">
        <w:t xml:space="preserve"> Güzeltepe Mahallesi 5411 ada 32 parselde 1/5000 ölçekli imar plan değişikliğine ilişkin Büyükşehir Belediye Meclisinin 12.08.2025 tarihli ve 1169 sayılı Kararına yapılan itirazların</w:t>
      </w:r>
      <w:r>
        <w:t xml:space="preserve"> “reddi”ne</w:t>
      </w:r>
      <w:r w:rsidR="00BD1C08">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Pr="00494FDC">
        <w:t>oylanarak AK Parti</w:t>
      </w:r>
      <w:r>
        <w:t xml:space="preserve"> </w:t>
      </w:r>
      <w:r w:rsidRPr="00494FDC">
        <w:t>ve BBP gruplarının ret oyuna karşı oyçokluğu ile kabul edildi.</w:t>
      </w:r>
    </w:p>
    <w:p w:rsidR="00B71D18" w:rsidRDefault="00B71D18" w:rsidP="00B71D18">
      <w:pPr>
        <w:ind w:right="-1" w:firstLine="709"/>
        <w:jc w:val="both"/>
      </w:pPr>
    </w:p>
    <w:p w:rsidR="00B71D18" w:rsidRDefault="00B71D18" w:rsidP="00B71D18">
      <w:pPr>
        <w:ind w:right="-1" w:firstLine="709"/>
        <w:jc w:val="both"/>
      </w:pPr>
    </w:p>
    <w:p w:rsidR="003F2021" w:rsidRDefault="003F2021" w:rsidP="00AA7ED1">
      <w:pPr>
        <w:tabs>
          <w:tab w:val="left" w:pos="709"/>
        </w:tabs>
        <w:ind w:right="-1" w:firstLine="709"/>
        <w:jc w:val="both"/>
      </w:pPr>
    </w:p>
    <w:p w:rsidR="00494FDC" w:rsidRDefault="00494FDC" w:rsidP="00AA7ED1">
      <w:pPr>
        <w:tabs>
          <w:tab w:val="left" w:pos="709"/>
        </w:tabs>
        <w:ind w:right="-1" w:firstLine="709"/>
        <w:jc w:val="both"/>
      </w:pPr>
    </w:p>
    <w:p w:rsidR="00494FDC" w:rsidRDefault="00494FD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2172C8" w:rsidRDefault="002172C8" w:rsidP="00C0341E">
            <w:pPr>
              <w:tabs>
                <w:tab w:val="left" w:pos="3268"/>
              </w:tabs>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7C4"/>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FFD2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0B325-EC3B-4A8B-9ACC-31106D8A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652</Words>
  <Characters>4573</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2025-10-15T08:37:00Z</cp:lastPrinted>
  <dcterms:created xsi:type="dcterms:W3CDTF">2025-11-11T07:47:00Z</dcterms:created>
  <dcterms:modified xsi:type="dcterms:W3CDTF">2025-11-11T12:26:00Z</dcterms:modified>
</cp:coreProperties>
</file>