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BB7" w:rsidRDefault="00B45B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721C9B" w:rsidRDefault="00721C9B" w:rsidP="00AA7ED1">
      <w:pPr>
        <w:tabs>
          <w:tab w:val="left" w:pos="1935"/>
          <w:tab w:val="left" w:pos="9356"/>
        </w:tabs>
        <w:ind w:right="-1"/>
        <w:jc w:val="both"/>
      </w:pPr>
    </w:p>
    <w:p w:rsidR="00A01665" w:rsidRDefault="00B23ABD" w:rsidP="009014CA">
      <w:pPr>
        <w:ind w:right="-1"/>
        <w:jc w:val="both"/>
      </w:pPr>
      <w:r>
        <w:t xml:space="preserve">Karar No: </w:t>
      </w:r>
      <w:r w:rsidR="008C588B">
        <w:t>1</w:t>
      </w:r>
      <w:r w:rsidR="00721C9B">
        <w:t>7</w:t>
      </w:r>
      <w:r w:rsidR="00F36DAB">
        <w:t>31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1</w:t>
      </w:r>
      <w:r w:rsidR="00915607">
        <w:t>5</w:t>
      </w:r>
      <w:r w:rsidR="00305F2F">
        <w:t>.</w:t>
      </w:r>
      <w:r w:rsidR="002172C8">
        <w:t>11</w:t>
      </w:r>
      <w:r w:rsidR="0077160C">
        <w:t>.202</w:t>
      </w:r>
      <w:r w:rsidR="00A518C9">
        <w:t>5</w:t>
      </w:r>
    </w:p>
    <w:p w:rsidR="00652DCA" w:rsidRDefault="00652DCA" w:rsidP="009014CA">
      <w:pPr>
        <w:ind w:right="-1"/>
        <w:jc w:val="both"/>
      </w:pPr>
    </w:p>
    <w:p w:rsidR="00B45BB7" w:rsidRDefault="00B45BB7" w:rsidP="00BF2B54">
      <w:pPr>
        <w:ind w:right="-1"/>
        <w:jc w:val="center"/>
      </w:pPr>
    </w:p>
    <w:p w:rsidR="00406F0D" w:rsidRDefault="005C0890" w:rsidP="00BF2B54">
      <w:pPr>
        <w:ind w:right="-1"/>
        <w:jc w:val="center"/>
      </w:pPr>
      <w:r w:rsidRPr="002D00A5">
        <w:t>K A R A R</w:t>
      </w:r>
    </w:p>
    <w:p w:rsidR="00652DCA" w:rsidRDefault="00652DCA" w:rsidP="00AA7ED1">
      <w:pPr>
        <w:ind w:right="-1"/>
      </w:pPr>
    </w:p>
    <w:p w:rsidR="00B45BB7" w:rsidRDefault="00B45BB7" w:rsidP="00AA7ED1">
      <w:pPr>
        <w:ind w:right="-1"/>
      </w:pPr>
    </w:p>
    <w:p w:rsidR="00721C9B" w:rsidRDefault="00721C9B" w:rsidP="00AA7ED1">
      <w:pPr>
        <w:ind w:right="-1"/>
      </w:pPr>
    </w:p>
    <w:p w:rsidR="00EC582E" w:rsidRDefault="00B45BB7" w:rsidP="00AA7ED1">
      <w:pPr>
        <w:ind w:right="-1" w:firstLine="708"/>
        <w:jc w:val="both"/>
      </w:pPr>
      <w:r w:rsidRPr="00833930">
        <w:t>Yeni Mamak Kentsel Dönüşüm ve Gelişim Proje Alanı 9. Etaba yönelik 1/5000 ve 1/1000 ölçekli imar plan değişikliğine yapılan itirazlara</w:t>
      </w:r>
      <w:r w:rsidR="00525D57">
        <w:t xml:space="preserve"> </w:t>
      </w:r>
      <w:r w:rsidR="008C588B">
        <w:t xml:space="preserve">ilişkin </w:t>
      </w:r>
      <w:r w:rsidR="00005846" w:rsidRPr="00A35AF8">
        <w:t>İmar ve Bayındırlık</w:t>
      </w:r>
      <w:r w:rsidR="00A574C9" w:rsidRPr="007F325F">
        <w:t xml:space="preserve"> Komisyonu</w:t>
      </w:r>
      <w:r w:rsidR="00005846">
        <w:t xml:space="preserve">nun </w:t>
      </w:r>
      <w:r w:rsidR="00915607">
        <w:t>30</w:t>
      </w:r>
      <w:r w:rsidR="00005846">
        <w:t>.</w:t>
      </w:r>
      <w:r w:rsidR="002172C8">
        <w:t>10</w:t>
      </w:r>
      <w:r w:rsidR="00B52587">
        <w:t>.2025</w:t>
      </w:r>
      <w:r w:rsidR="00EC582E" w:rsidRPr="00E35A5A">
        <w:t xml:space="preserve"> tarihli ve </w:t>
      </w:r>
      <w:r w:rsidR="00915607">
        <w:t>37</w:t>
      </w:r>
      <w:r>
        <w:t>3</w:t>
      </w:r>
      <w:r w:rsidR="008C588B">
        <w:t xml:space="preserve"> </w:t>
      </w:r>
      <w:r w:rsidR="00EC582E" w:rsidRPr="00E35A5A">
        <w:t xml:space="preserve">sayılı Raporu Büyükşehir Belediye Meclisinin </w:t>
      </w:r>
      <w:r w:rsidR="00047CD3">
        <w:t>1</w:t>
      </w:r>
      <w:r w:rsidR="00915607">
        <w:t>5</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B45BB7" w:rsidRDefault="00EC582E" w:rsidP="00B45BB7">
      <w:pPr>
        <w:ind w:firstLine="708"/>
        <w:jc w:val="both"/>
      </w:pPr>
      <w:r w:rsidRPr="00E35A5A">
        <w:t>Konu üzerinde yapılan görüşmelerde;</w:t>
      </w:r>
      <w:r w:rsidR="00896330">
        <w:t xml:space="preserve"> </w:t>
      </w:r>
      <w:r w:rsidR="00B45BB7" w:rsidRPr="001C0CAC">
        <w:t>Özel Projeler ve Dönüşüm Dairesi Başkanlığı</w:t>
      </w:r>
      <w:r w:rsidR="00B45BB7">
        <w:t>nın</w:t>
      </w:r>
      <w:r w:rsidR="00B45BB7" w:rsidRPr="001C0CAC">
        <w:t xml:space="preserve"> 03.10.2025 tarihli ve E-1926765 sayılı yazısı ile Büyükşehir Belediye Meclisinin 2023/396 sayılı Kararı doğrultusunda revize edilen "Yeni Mamak Kentsel Dönüşüm ve Gelişim Proje Alanı</w:t>
      </w:r>
      <w:r w:rsidR="00B45BB7">
        <w:t xml:space="preserve"> </w:t>
      </w:r>
      <w:r w:rsidR="00B45BB7" w:rsidRPr="001C0CAC">
        <w:t>(KDGPA) 9.Etabına ait 1/5000 ölçekli nazım</w:t>
      </w:r>
      <w:r w:rsidR="00B45BB7">
        <w:t xml:space="preserve"> </w:t>
      </w:r>
      <w:r w:rsidR="00B45BB7" w:rsidRPr="001C0CAC">
        <w:t>(NİP) ve 1/1000 ölçekli uygulama imar planı</w:t>
      </w:r>
      <w:r w:rsidR="00B45BB7">
        <w:t xml:space="preserve"> </w:t>
      </w:r>
      <w:r w:rsidR="00B45BB7" w:rsidRPr="001C0CAC">
        <w:t>(UİP) revizyonlarının" ilgili Kanunlar gereği bir karar alınmak üzere Belediye Meclisine sunulması</w:t>
      </w:r>
      <w:r w:rsidR="00B45BB7">
        <w:t>nın  istenildiği,</w:t>
      </w:r>
    </w:p>
    <w:p w:rsidR="00B45BB7" w:rsidRDefault="00B45BB7" w:rsidP="00B45BB7">
      <w:pPr>
        <w:ind w:firstLine="708"/>
        <w:jc w:val="both"/>
      </w:pPr>
    </w:p>
    <w:p w:rsidR="00B45BB7" w:rsidRDefault="00B45BB7" w:rsidP="00B45BB7">
      <w:pPr>
        <w:ind w:firstLine="708"/>
        <w:jc w:val="both"/>
        <w:rPr>
          <w:b/>
        </w:rPr>
      </w:pPr>
      <w:r w:rsidRPr="00083F75">
        <w:rPr>
          <w:b/>
        </w:rPr>
        <w:t>Yapılan incelemede,</w:t>
      </w:r>
    </w:p>
    <w:p w:rsidR="00B45BB7" w:rsidRDefault="00B45BB7" w:rsidP="00B45BB7">
      <w:pPr>
        <w:ind w:firstLine="708"/>
        <w:jc w:val="both"/>
      </w:pPr>
      <w:r w:rsidRPr="00083F75">
        <w:rPr>
          <w:b/>
        </w:rPr>
        <w:t>-Teklife Konu alanın Mülkiyet ve Mevcut İmar Durumunun; </w:t>
      </w:r>
      <w:r w:rsidRPr="001C0CAC">
        <w:t>Üreğil ve Şahap Gürler mahalle sınırları içerisinde yer alan, yaklaşık 43 Ha. büyüklüğündeki ve karma mülkiyet dokusundaki Yeni Mamak KDGPA 9.Etap kapsamında, Mahkeme iptal kararı gerekçeleri doğrultusunda hazırlanan 1/5000 ölçekli NİP ve 1/1000 ölçekli UİP değişikliklerinin, Büyükşehir Belediye Meclisinin 09.11.2022 tarih ve 208</w:t>
      </w:r>
      <w:r>
        <w:t>8 sayılı Kararıyla onaylandığı,</w:t>
      </w:r>
    </w:p>
    <w:p w:rsidR="00B45BB7" w:rsidRDefault="00B45BB7" w:rsidP="00B45BB7">
      <w:pPr>
        <w:ind w:firstLine="708"/>
        <w:jc w:val="both"/>
      </w:pPr>
    </w:p>
    <w:p w:rsidR="00B45BB7" w:rsidRDefault="00B45BB7" w:rsidP="00B45BB7">
      <w:pPr>
        <w:ind w:firstLine="708"/>
        <w:jc w:val="both"/>
      </w:pPr>
      <w:r w:rsidRPr="001C0CAC">
        <w:t>-Askı-ilan sürecinde (07.12.2022-07.01.2023); TMMOB Şehir Plancıları Odası</w:t>
      </w:r>
      <w:r>
        <w:t xml:space="preserve"> </w:t>
      </w:r>
      <w:r w:rsidRPr="001C0CAC">
        <w:t>(Ankara Şubesi) 06.01.2023 tarihli ve E.06.23.54 ile Başkent Doğalgaz Dağıtım G</w:t>
      </w:r>
      <w:r w:rsidR="00F704E7">
        <w:t>**</w:t>
      </w:r>
      <w:r w:rsidRPr="001C0CAC">
        <w:t xml:space="preserve"> A</w:t>
      </w:r>
      <w:r>
        <w:t>.</w:t>
      </w:r>
      <w:r w:rsidRPr="001C0CAC">
        <w:t>Ş</w:t>
      </w:r>
      <w:r>
        <w:t>.</w:t>
      </w:r>
      <w:r w:rsidRPr="001C0CAC">
        <w:t xml:space="preserve"> 05.01.2023 tarihli ve E.5220 sayılı yazılarıyla</w:t>
      </w:r>
      <w:r>
        <w:t xml:space="preserve"> iki adet itirazda bulunulduğu,</w:t>
      </w:r>
    </w:p>
    <w:p w:rsidR="00B45BB7" w:rsidRDefault="00B45BB7" w:rsidP="00B45BB7">
      <w:pPr>
        <w:ind w:firstLine="708"/>
        <w:jc w:val="both"/>
      </w:pPr>
    </w:p>
    <w:p w:rsidR="00B45BB7" w:rsidRDefault="00B45BB7" w:rsidP="00B45BB7">
      <w:pPr>
        <w:ind w:firstLine="708"/>
        <w:jc w:val="both"/>
      </w:pPr>
      <w:r w:rsidRPr="001C0CAC">
        <w:t>-Büyükşehir Belediye Meclisinin 2023/396 sayılı kararıyla; "1/5000 ölçekli NİP ve 1/1000 ölçekli UİP değişikliğine yapılan itirazların alana ilişkin jeolojik etüt yapıldıktan sonra değerlendirilmek üzere İmar ve Şehircilik Dairesi Başkanlığına İadesi</w:t>
      </w:r>
      <w:r>
        <w:t>” yönünde karar alındığı,</w:t>
      </w:r>
    </w:p>
    <w:p w:rsidR="00B45BB7" w:rsidRDefault="00B45BB7" w:rsidP="00B45BB7">
      <w:pPr>
        <w:ind w:firstLine="708"/>
        <w:jc w:val="both"/>
      </w:pPr>
    </w:p>
    <w:p w:rsidR="00B45BB7" w:rsidRPr="00083F75" w:rsidRDefault="00B45BB7" w:rsidP="00B45BB7">
      <w:pPr>
        <w:ind w:firstLine="708"/>
        <w:jc w:val="both"/>
        <w:rPr>
          <w:b/>
        </w:rPr>
      </w:pPr>
      <w:r w:rsidRPr="00083F75">
        <w:rPr>
          <w:b/>
        </w:rPr>
        <w:t>-Plan Teklifi ve Açıklama Raporunda; </w:t>
      </w:r>
    </w:p>
    <w:p w:rsidR="00B45BB7" w:rsidRPr="00083F75" w:rsidRDefault="00B45BB7" w:rsidP="00B45BB7">
      <w:pPr>
        <w:ind w:firstLine="708"/>
        <w:jc w:val="both"/>
        <w:rPr>
          <w:u w:val="single"/>
        </w:rPr>
      </w:pPr>
      <w:r w:rsidRPr="00083F75">
        <w:rPr>
          <w:u w:val="single"/>
        </w:rPr>
        <w:t>1-Mahkeme iptal kararı gerekçelerinin:</w:t>
      </w:r>
    </w:p>
    <w:p w:rsidR="00B45BB7" w:rsidRDefault="00B45BB7" w:rsidP="00B45BB7">
      <w:pPr>
        <w:ind w:firstLine="708"/>
        <w:jc w:val="both"/>
      </w:pPr>
      <w:r w:rsidRPr="00083F75">
        <w:t>Dava konusu planların, planlama tekniği açısından plan değişikliği yerine "revizyon plan" şeklinde hazırlanması gerektiği, plan açıklama raporlarının üretilmediği, ilgili kurum/kuruluşlardan veri, görüş ve öneriler elde edilerek gerekli analiz, etüt, araştırma ve çalışmaların yapılmadığı, 2005 tarihli jeolojik etüdün kullanıldığı, teknik-sosyal altyapı alanlarında kat yüksekliğinin serbest bırakıldığı, Yönetmelik kapsamında belirtilen asgari standartlara ve alan büyüklüklerinin sağlanmadığı, ruhsatlı parsellere ilişkin ve birden fazla adanın birlikte projelendirilmesine ilişkin muhtelif plan notlarının Mevzuata aykırılık teşkil ettiği vb. şeklinde olduğu,</w:t>
      </w:r>
    </w:p>
    <w:p w:rsidR="00B45BB7" w:rsidRDefault="00B45BB7" w:rsidP="00B45BB7">
      <w:pPr>
        <w:ind w:firstLine="708"/>
        <w:jc w:val="both"/>
      </w:pPr>
    </w:p>
    <w:p w:rsidR="00B45BB7" w:rsidRDefault="00B45BB7" w:rsidP="00B45BB7">
      <w:pPr>
        <w:ind w:firstLine="708"/>
        <w:jc w:val="both"/>
      </w:pPr>
    </w:p>
    <w:p w:rsidR="00B45BB7" w:rsidRDefault="00B45BB7" w:rsidP="00B45BB7">
      <w:pPr>
        <w:ind w:firstLine="708"/>
        <w:jc w:val="both"/>
      </w:pPr>
    </w:p>
    <w:p w:rsidR="00B45BB7" w:rsidRDefault="00B45BB7" w:rsidP="00B45B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45BB7" w:rsidRPr="002D00A5" w:rsidTr="000D5183">
        <w:trPr>
          <w:trHeight w:val="1008"/>
        </w:trPr>
        <w:tc>
          <w:tcPr>
            <w:tcW w:w="3510" w:type="dxa"/>
          </w:tcPr>
          <w:p w:rsidR="00B45BB7" w:rsidRDefault="00B45BB7" w:rsidP="000D5183">
            <w:pPr>
              <w:ind w:right="-1"/>
              <w:jc w:val="center"/>
            </w:pPr>
          </w:p>
          <w:p w:rsidR="00B45BB7" w:rsidRPr="002D00A5" w:rsidRDefault="00B45BB7" w:rsidP="000D5183">
            <w:pPr>
              <w:ind w:right="-1"/>
              <w:jc w:val="center"/>
            </w:pPr>
            <w:r w:rsidRPr="002D00A5">
              <w:t>T.C.</w:t>
            </w:r>
          </w:p>
          <w:p w:rsidR="00B45BB7" w:rsidRPr="002D00A5" w:rsidRDefault="00B45BB7" w:rsidP="000D5183">
            <w:pPr>
              <w:ind w:right="-1"/>
              <w:jc w:val="center"/>
            </w:pPr>
            <w:r w:rsidRPr="002D00A5">
              <w:t>ANKARA BÜYÜKŞEHİR</w:t>
            </w:r>
          </w:p>
          <w:p w:rsidR="00B45BB7" w:rsidRPr="002D00A5" w:rsidRDefault="00B45BB7" w:rsidP="000D5183">
            <w:pPr>
              <w:ind w:right="-1"/>
              <w:jc w:val="center"/>
            </w:pPr>
            <w:r w:rsidRPr="002D00A5">
              <w:t>BELEDİYE MECLİSİ</w:t>
            </w:r>
          </w:p>
        </w:tc>
      </w:tr>
    </w:tbl>
    <w:p w:rsidR="00B45BB7" w:rsidRDefault="00B45BB7" w:rsidP="00B45BB7">
      <w:pPr>
        <w:tabs>
          <w:tab w:val="left" w:pos="1935"/>
          <w:tab w:val="left" w:pos="9356"/>
        </w:tabs>
        <w:ind w:right="-1"/>
        <w:jc w:val="both"/>
      </w:pPr>
    </w:p>
    <w:p w:rsidR="00B45BB7" w:rsidRDefault="00B45BB7" w:rsidP="00B45BB7">
      <w:pPr>
        <w:tabs>
          <w:tab w:val="left" w:pos="1935"/>
          <w:tab w:val="left" w:pos="9356"/>
        </w:tabs>
        <w:ind w:right="-1"/>
        <w:jc w:val="both"/>
      </w:pPr>
    </w:p>
    <w:p w:rsidR="00B45BB7" w:rsidRDefault="00B45BB7" w:rsidP="00B45BB7">
      <w:pPr>
        <w:ind w:right="-1"/>
        <w:jc w:val="both"/>
      </w:pPr>
      <w:r>
        <w:t xml:space="preserve">Karar No: </w:t>
      </w:r>
      <w:r w:rsidR="00F36DAB">
        <w:t>1731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15.11.2025</w:t>
      </w:r>
    </w:p>
    <w:p w:rsidR="00B45BB7" w:rsidRDefault="00B45BB7" w:rsidP="00B45BB7">
      <w:pPr>
        <w:jc w:val="center"/>
      </w:pPr>
    </w:p>
    <w:p w:rsidR="00B45BB7" w:rsidRDefault="00B45BB7" w:rsidP="00B45BB7">
      <w:pPr>
        <w:jc w:val="center"/>
      </w:pPr>
      <w:r>
        <w:t>-2-</w:t>
      </w:r>
    </w:p>
    <w:p w:rsidR="00B45BB7" w:rsidRDefault="00B45BB7" w:rsidP="00B45BB7">
      <w:pPr>
        <w:jc w:val="center"/>
      </w:pPr>
    </w:p>
    <w:p w:rsidR="00B45BB7" w:rsidRDefault="00B45BB7" w:rsidP="00B45BB7">
      <w:pPr>
        <w:ind w:firstLine="708"/>
        <w:jc w:val="both"/>
      </w:pPr>
    </w:p>
    <w:p w:rsidR="00B45BB7" w:rsidRDefault="00B45BB7" w:rsidP="00B45BB7">
      <w:pPr>
        <w:ind w:firstLine="708"/>
        <w:jc w:val="both"/>
      </w:pPr>
      <w:r w:rsidRPr="00083F75">
        <w:rPr>
          <w:u w:val="single"/>
        </w:rPr>
        <w:t>2-İtirazların:</w:t>
      </w:r>
      <w:r w:rsidRPr="001C0CAC">
        <w:br/>
      </w:r>
      <w:r w:rsidRPr="001C0CAC">
        <w:tab/>
      </w:r>
      <w:r w:rsidRPr="00083F75">
        <w:rPr>
          <w:u w:val="single"/>
        </w:rPr>
        <w:t>*TMMOB Şehir Plancıları Odası tarafından bulunulan itirazın;</w:t>
      </w:r>
      <w:r w:rsidRPr="001C0CAC">
        <w:t> Mekânsal Planlar Yapım Yönetmeliğinin 21/6 ve 7 sayılı maddeleri gereği imar planına esas jeolojik-jeoteknik etüt raporlarının hazırlanmadığı; 1/5000 ölçekli NİP ve 1/1000 ölçekli UİP Revizyonuna ait plan açıklama raporlarının benzerlik gösterdiği;  ölçeğinin gerektirdiği ayrıntı ile ele alınmaması sebebiyle Mekânsal Planlar Yapım Yönetmeliğine aykırı olduğu; 1/25</w:t>
      </w:r>
      <w:r>
        <w:t>000 ölçekli Başkent Ankara NİP'</w:t>
      </w:r>
      <w:r w:rsidRPr="001C0CAC">
        <w:t>na aykırılıklar barındırdığı,</w:t>
      </w:r>
    </w:p>
    <w:p w:rsidR="00B45BB7" w:rsidRDefault="00B45BB7" w:rsidP="00B45BB7">
      <w:pPr>
        <w:ind w:firstLine="708"/>
        <w:jc w:val="both"/>
      </w:pPr>
    </w:p>
    <w:p w:rsidR="00B45BB7" w:rsidRDefault="00B45BB7" w:rsidP="00B45BB7">
      <w:pPr>
        <w:ind w:firstLine="708"/>
        <w:jc w:val="both"/>
      </w:pPr>
      <w:r w:rsidRPr="00083F75">
        <w:rPr>
          <w:u w:val="single"/>
        </w:rPr>
        <w:t>*Başkent Doğalgaz Dağıtım GYO A.Ş. tarafından bulunulan itirazın</w:t>
      </w:r>
      <w:r w:rsidRPr="001C0CAC">
        <w:rPr>
          <w:u w:val="single"/>
        </w:rPr>
        <w:t>;</w:t>
      </w:r>
      <w:r w:rsidRPr="001C0CAC">
        <w:t xml:space="preserve"> söz konusu planlama alanına altlık oluşturması esnasında kurum görüşleri alınmasına rağmen, yer altı/üstü doğalgaz tesislerinin plan değişikliğine doğru bir şekilde işlenmediği; 52718 ada 2 parselde yer alan ve itiraz konusu planda sosyal tesis alanı kullanımı içinde kalarak, ihmal edilen doğalgaz tesisinin yolda veya mülkiyete konu olmayacak park alanında kalacak şekilde planlanması gerektiği; yapılan imar planları sonucunda oluşan faydalı alanlarla birlikte imar değişiklikleri ve genişlemelerinden kaynaklı mevcut doğalgaz şebekesinde gaz arzı sağlanmasında sorunlar çıkması nedeniyle, ilerleyen yıllarda tüketicilere güvenli ve kesintisiz gaz arz</w:t>
      </w:r>
      <w:r>
        <w:t>ının sağlanabilmesi gerektiği,</w:t>
      </w:r>
    </w:p>
    <w:p w:rsidR="00B45BB7" w:rsidRDefault="00B45BB7" w:rsidP="00B45BB7">
      <w:pPr>
        <w:ind w:firstLine="708"/>
        <w:jc w:val="both"/>
      </w:pPr>
      <w:r>
        <w:t>Şeklinde olduğu,</w:t>
      </w:r>
    </w:p>
    <w:p w:rsidR="00B45BB7" w:rsidRDefault="00B45BB7" w:rsidP="00B45BB7">
      <w:pPr>
        <w:ind w:firstLine="708"/>
        <w:jc w:val="both"/>
      </w:pPr>
    </w:p>
    <w:p w:rsidR="00B45BB7" w:rsidRDefault="00B45BB7" w:rsidP="00B45BB7">
      <w:pPr>
        <w:ind w:firstLine="708"/>
        <w:jc w:val="both"/>
        <w:rPr>
          <w:u w:val="single"/>
        </w:rPr>
      </w:pPr>
      <w:r w:rsidRPr="00083F75">
        <w:rPr>
          <w:u w:val="single"/>
        </w:rPr>
        <w:t>3- Özel Projeler ve Dönüşüm Dairesi Başkanlığı 03.10.2025 tarihli ve E-1926765 sayılı yazısın</w:t>
      </w:r>
      <w:r>
        <w:rPr>
          <w:u w:val="single"/>
        </w:rPr>
        <w:t>da</w:t>
      </w:r>
      <w:r w:rsidRPr="00083F75">
        <w:rPr>
          <w:u w:val="single"/>
        </w:rPr>
        <w:t>;</w:t>
      </w:r>
    </w:p>
    <w:p w:rsidR="00B45BB7" w:rsidRDefault="00B45BB7" w:rsidP="00B45BB7">
      <w:pPr>
        <w:ind w:firstLine="708"/>
        <w:jc w:val="both"/>
        <w:rPr>
          <w:u w:val="single"/>
        </w:rPr>
      </w:pPr>
      <w:r w:rsidRPr="001C0CAC">
        <w:t>Mahkeme iptal kararı ve itirazlardan kaynaklı gerekçeler ile Büyükşehir Belediye Meclisinin 2023/396 sayılı iade kararı birlikte değerlendirilerek; yeni imar planına esas jeolojik ve jeoteknik zemin etüt raporunun Çevre, Şehircilik ve İklim Değişikliği Bakanlığınca 17.04.2025 tarihinde onaylandığı; onaylanan imar planına esas jeolojik ve jeoteknik etüt raporu sonucunda elde edilen yerleşime uygunluk haritası ve rapor sonuçları; alana ilişkin hazırlanacak planlarda kullanılmak üzere talep edilen kurum görüşleri; kamulaştırma uzlaşma ve sözleşme süreçleri sonucunda oluşan hak sahipleri sürecine ilişkin bilgiler; mülkiyet bilgileri; alanın jeolojik ve topografik yapısı ve ulaşım altyapısı birlikte değerlendirilerek hazırlanan Sentez ve Eşik Analizi sonucunda alana ilişkin revizyon nazım ve uygulama imar planlarının elde edildiği;</w:t>
      </w:r>
      <w:r>
        <w:t xml:space="preserve"> </w:t>
      </w:r>
      <w:r w:rsidRPr="001C0CAC">
        <w:t>planlama alanına ilişkin 1/5000 ve 1/1000 ölçekli imar planları ve plan raporlarının ayrı ayrı hazırlandığı,</w:t>
      </w:r>
    </w:p>
    <w:p w:rsidR="00B45BB7" w:rsidRDefault="00B45BB7" w:rsidP="00B45BB7">
      <w:pPr>
        <w:ind w:firstLine="708"/>
        <w:jc w:val="both"/>
        <w:rPr>
          <w:u w:val="single"/>
        </w:rPr>
      </w:pPr>
    </w:p>
    <w:p w:rsidR="00B45BB7" w:rsidRPr="00083F75" w:rsidRDefault="00B45BB7" w:rsidP="00B45BB7">
      <w:pPr>
        <w:ind w:firstLine="708"/>
        <w:jc w:val="both"/>
        <w:rPr>
          <w:b/>
        </w:rPr>
      </w:pPr>
      <w:r w:rsidRPr="00083F75">
        <w:rPr>
          <w:b/>
        </w:rPr>
        <w:t>-1/5000 ölçekli NİP ve 1/1000 ölçekli UİP Revizyonu Teklifinde; </w:t>
      </w:r>
    </w:p>
    <w:p w:rsidR="00B45BB7" w:rsidRDefault="00B45BB7" w:rsidP="00B45BB7">
      <w:pPr>
        <w:ind w:firstLine="708"/>
        <w:jc w:val="both"/>
      </w:pPr>
      <w:r w:rsidRPr="001C0CAC">
        <w:t>Konut, Ticaret-Konut ve Ticaret kullanımları ile birlikte gerekli teknik ve sosyal altyapı alanlarının ayrılarak; konut ve ticaret-konut alanlarında yapılaşma koşullarının "E=1,60 Yençok=16 kat" ve ticaret alanlarında "E=1,60 Yençok=8 kat" olarak b</w:t>
      </w:r>
      <w:r>
        <w:t>elirlenerek, planlar üzerinde;</w:t>
      </w:r>
    </w:p>
    <w:p w:rsidR="00B45BB7" w:rsidRDefault="00B45BB7" w:rsidP="00B45BB7">
      <w:pPr>
        <w:ind w:firstLine="708"/>
        <w:jc w:val="both"/>
      </w:pPr>
    </w:p>
    <w:p w:rsidR="00B45BB7" w:rsidRDefault="00B45BB7" w:rsidP="00B45BB7">
      <w:pPr>
        <w:ind w:firstLine="708"/>
        <w:jc w:val="both"/>
        <w:rPr>
          <w:u w:val="single"/>
        </w:rPr>
      </w:pPr>
      <w:r w:rsidRPr="00083F75">
        <w:rPr>
          <w:u w:val="single"/>
        </w:rPr>
        <w:t>1/5000 ö</w:t>
      </w:r>
      <w:r>
        <w:rPr>
          <w:u w:val="single"/>
        </w:rPr>
        <w:t>lçekli NİP Revizyonu Notlarının</w:t>
      </w:r>
      <w:r w:rsidRPr="00083F75">
        <w:rPr>
          <w:u w:val="single"/>
        </w:rPr>
        <w:t>;</w:t>
      </w:r>
    </w:p>
    <w:p w:rsidR="00B45BB7" w:rsidRDefault="00B45BB7" w:rsidP="00B45BB7">
      <w:pPr>
        <w:ind w:firstLine="708"/>
        <w:jc w:val="both"/>
      </w:pPr>
      <w:r w:rsidRPr="001C0CAC">
        <w:t>1-Plan, Plan Açıklama Raporu, Plan Hükümleri ile</w:t>
      </w:r>
      <w:r>
        <w:t xml:space="preserve"> beraber ayrılmaz bir bütündür.</w:t>
      </w:r>
    </w:p>
    <w:p w:rsidR="00B45BB7" w:rsidRDefault="00B45BB7" w:rsidP="00B45BB7">
      <w:pPr>
        <w:ind w:firstLine="708"/>
        <w:jc w:val="both"/>
      </w:pPr>
      <w:r w:rsidRPr="001C0CAC">
        <w:t>2-1/1000 ölçekli Uygulama İmar Planı</w:t>
      </w:r>
      <w:r>
        <w:t xml:space="preserve"> yapılmadan uygulama yapılamaz.</w:t>
      </w:r>
    </w:p>
    <w:p w:rsidR="00B45BB7" w:rsidRDefault="00B45BB7" w:rsidP="00B45BB7">
      <w:pPr>
        <w:ind w:firstLine="708"/>
        <w:jc w:val="both"/>
      </w:pPr>
      <w:r w:rsidRPr="001C0CAC">
        <w:t>3-Planda kavşaklar şematik olarak gösterilmiş olup, 1/1000 ölçekli uygulama imar plan yapımı aşamasında kesinli</w:t>
      </w:r>
      <w:r>
        <w:t>k kazanacak ve çözümlenecektir.</w:t>
      </w:r>
    </w:p>
    <w:p w:rsidR="00B45BB7" w:rsidRDefault="00B45BB7" w:rsidP="00B45BB7">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45BB7" w:rsidRPr="002D00A5" w:rsidTr="000D5183">
        <w:trPr>
          <w:trHeight w:val="1008"/>
        </w:trPr>
        <w:tc>
          <w:tcPr>
            <w:tcW w:w="3510" w:type="dxa"/>
          </w:tcPr>
          <w:p w:rsidR="00B45BB7" w:rsidRPr="002D00A5" w:rsidRDefault="00B45BB7" w:rsidP="000D5183">
            <w:pPr>
              <w:ind w:right="-1"/>
              <w:jc w:val="center"/>
            </w:pPr>
            <w:r w:rsidRPr="002D00A5">
              <w:lastRenderedPageBreak/>
              <w:t>T.C.</w:t>
            </w:r>
          </w:p>
          <w:p w:rsidR="00B45BB7" w:rsidRPr="002D00A5" w:rsidRDefault="00B45BB7" w:rsidP="000D5183">
            <w:pPr>
              <w:ind w:right="-1"/>
              <w:jc w:val="center"/>
            </w:pPr>
            <w:r w:rsidRPr="002D00A5">
              <w:t>ANKARA BÜYÜKŞEHİR</w:t>
            </w:r>
          </w:p>
          <w:p w:rsidR="00B45BB7" w:rsidRPr="002D00A5" w:rsidRDefault="00B45BB7" w:rsidP="000D5183">
            <w:pPr>
              <w:ind w:right="-1"/>
              <w:jc w:val="center"/>
            </w:pPr>
            <w:r w:rsidRPr="002D00A5">
              <w:t>BELEDİYE MECLİSİ</w:t>
            </w:r>
          </w:p>
        </w:tc>
      </w:tr>
    </w:tbl>
    <w:p w:rsidR="00B45BB7" w:rsidRDefault="00B45BB7" w:rsidP="00B45BB7">
      <w:pPr>
        <w:tabs>
          <w:tab w:val="left" w:pos="1935"/>
          <w:tab w:val="left" w:pos="9356"/>
        </w:tabs>
        <w:ind w:right="-1"/>
        <w:jc w:val="both"/>
      </w:pPr>
    </w:p>
    <w:p w:rsidR="00B45BB7" w:rsidRDefault="00B45BB7" w:rsidP="00B45BB7">
      <w:pPr>
        <w:tabs>
          <w:tab w:val="left" w:pos="1935"/>
          <w:tab w:val="left" w:pos="9356"/>
        </w:tabs>
        <w:ind w:right="-1"/>
        <w:jc w:val="both"/>
      </w:pPr>
    </w:p>
    <w:p w:rsidR="00B45BB7" w:rsidRDefault="00B45BB7" w:rsidP="00B45BB7">
      <w:pPr>
        <w:ind w:right="-1"/>
        <w:jc w:val="both"/>
      </w:pPr>
      <w:r>
        <w:t xml:space="preserve">Karar No: </w:t>
      </w:r>
      <w:r w:rsidR="00F36DAB">
        <w:t>1731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15.11.2025</w:t>
      </w:r>
    </w:p>
    <w:p w:rsidR="00B45BB7" w:rsidRDefault="00B45BB7" w:rsidP="00B45BB7">
      <w:pPr>
        <w:jc w:val="center"/>
      </w:pPr>
    </w:p>
    <w:p w:rsidR="00B45BB7" w:rsidRDefault="00B45BB7" w:rsidP="00B45BB7">
      <w:pPr>
        <w:jc w:val="center"/>
      </w:pPr>
    </w:p>
    <w:p w:rsidR="00B45BB7" w:rsidRDefault="00B45BB7" w:rsidP="00B45BB7">
      <w:pPr>
        <w:jc w:val="center"/>
      </w:pPr>
      <w:r>
        <w:t>-3-</w:t>
      </w:r>
    </w:p>
    <w:p w:rsidR="00B45BB7" w:rsidRDefault="00B45BB7" w:rsidP="00B45BB7">
      <w:pPr>
        <w:jc w:val="center"/>
      </w:pPr>
    </w:p>
    <w:p w:rsidR="00B45BB7" w:rsidRDefault="00B45BB7" w:rsidP="00B45BB7">
      <w:pPr>
        <w:jc w:val="center"/>
      </w:pPr>
    </w:p>
    <w:p w:rsidR="00B45BB7" w:rsidRDefault="00B45BB7" w:rsidP="00B45BB7">
      <w:pPr>
        <w:ind w:firstLine="708"/>
        <w:jc w:val="both"/>
      </w:pPr>
    </w:p>
    <w:p w:rsidR="00B45BB7" w:rsidRDefault="00B45BB7" w:rsidP="00B45BB7">
      <w:pPr>
        <w:ind w:firstLine="708"/>
        <w:jc w:val="both"/>
      </w:pPr>
      <w:r w:rsidRPr="001C0CAC">
        <w:t xml:space="preserve">4-Tüm kullanımların yapılaşma koşulları ve uygulama esasları 1/1000 ölçekli Uygulama </w:t>
      </w:r>
      <w:r>
        <w:t>İmar Planı ile belirlenecektir.</w:t>
      </w:r>
    </w:p>
    <w:p w:rsidR="00B45BB7" w:rsidRDefault="00B45BB7" w:rsidP="00B45BB7">
      <w:pPr>
        <w:ind w:firstLine="708"/>
        <w:jc w:val="both"/>
      </w:pPr>
      <w:r w:rsidRPr="001C0CAC">
        <w:t>5-Çevre Şehircilik ve İklim Değişikliği Bakanlığınca, 17.04.2025 tarihinde onaylanmış olan imar planına esas jeolojik ve jeoteknik zemin etüdü raporu hükümlerine uyulması zorunludur.</w:t>
      </w:r>
      <w:r w:rsidRPr="001C0CAC">
        <w:br/>
      </w:r>
      <w:r w:rsidRPr="001C0CAC">
        <w:t> </w:t>
      </w:r>
      <w:r w:rsidRPr="001C0CAC">
        <w:t> </w:t>
      </w:r>
      <w:r w:rsidRPr="001C0CAC">
        <w:t> </w:t>
      </w:r>
      <w:r w:rsidRPr="001C0CAC">
        <w:t>6-Bu planlar hazırlanırken onaylı uygulama imar planlarındaki bazı yeşil alan, otopark ve trafolar ölçek nedeniyle gösterilememiş olup, hazır</w:t>
      </w:r>
      <w:r>
        <w:t>lanacak planlarda korunacaktır.</w:t>
      </w:r>
    </w:p>
    <w:p w:rsidR="00B45BB7" w:rsidRDefault="00B45BB7" w:rsidP="00B45BB7">
      <w:pPr>
        <w:ind w:firstLine="708"/>
        <w:jc w:val="both"/>
      </w:pPr>
      <w:r w:rsidRPr="001C0CAC">
        <w:t>7-1/5.000 ölçekli Nazım İmar Planı ile 1/1.000 ölçekli Uygulama İmar Planı'nda aksine bir açıklama bulunmadığı takdirde Otopark Yönetmeliği, Deprem Yönetmeliği, Sığınak Yönetmeliği ve ilgili diğer y</w:t>
      </w:r>
      <w:r>
        <w:t>önetmelik hükümleri geçerlidir.</w:t>
      </w:r>
    </w:p>
    <w:p w:rsidR="00B45BB7" w:rsidRDefault="00B45BB7" w:rsidP="00B45BB7">
      <w:pPr>
        <w:ind w:firstLine="708"/>
        <w:jc w:val="both"/>
      </w:pPr>
      <w:r w:rsidRPr="001C0CAC">
        <w:t>8-“Karayolları kenarında yapılacak ve açılacak tesisler hakkındaki yönetmelik” ve “Karayolları kenarında yapılacak ve açılacak tesisler hakkındaki yönetmelikte değişiklik yapılmasına dair yönet</w:t>
      </w:r>
      <w:r>
        <w:t>melik” hükümlerine uyulacaktır.</w:t>
      </w:r>
    </w:p>
    <w:p w:rsidR="00B45BB7" w:rsidRDefault="00B45BB7" w:rsidP="00B45BB7">
      <w:pPr>
        <w:ind w:firstLine="708"/>
        <w:jc w:val="both"/>
      </w:pPr>
      <w:r w:rsidRPr="001C0CAC">
        <w:t>9-Planlama alanının tamamında deprem sonrası kullanımı zorunlu olan tehlikeli madde içeren tesisler ile insanların uzun süreli ve yoğun olarak bulunduğu ve değerli eşyanın saklandığı, her türlü eğitim, kültür, sağlık, dini, askeri, iletişim, ulaşım ve benzeri tesis alanlarında kamuya ait her türlü yapıda parsel ölçeğinde jeolojik ve jeoteknik etüt raporları hazırlanmadan uygulama yapıla</w:t>
      </w:r>
      <w:r>
        <w:t>maz.</w:t>
      </w:r>
    </w:p>
    <w:p w:rsidR="00B45BB7" w:rsidRDefault="00B45BB7" w:rsidP="00B45BB7">
      <w:pPr>
        <w:ind w:firstLine="708"/>
        <w:jc w:val="both"/>
      </w:pPr>
      <w:r w:rsidRPr="001C0CAC">
        <w:t>10-Planda belirtilmeyen hususlarda 3194 sayılı İmar Kanuna ve yürürlükteki İmar Mevzuat</w:t>
      </w:r>
      <w:r>
        <w:t>ı hükümlerine uyulacaktır.</w:t>
      </w:r>
    </w:p>
    <w:p w:rsidR="00B45BB7" w:rsidRDefault="00B45BB7" w:rsidP="00B45BB7">
      <w:pPr>
        <w:ind w:firstLine="708"/>
        <w:jc w:val="both"/>
      </w:pPr>
    </w:p>
    <w:p w:rsidR="00B45BB7" w:rsidRPr="00083F75" w:rsidRDefault="00B45BB7" w:rsidP="00B45BB7">
      <w:pPr>
        <w:ind w:firstLine="708"/>
        <w:jc w:val="both"/>
        <w:rPr>
          <w:u w:val="single"/>
        </w:rPr>
      </w:pPr>
      <w:r w:rsidRPr="00083F75">
        <w:rPr>
          <w:u w:val="single"/>
        </w:rPr>
        <w:t>1/1000 ölçekli UİP Revizyonu Notlarının;</w:t>
      </w:r>
    </w:p>
    <w:p w:rsidR="00B45BB7" w:rsidRPr="00083F75" w:rsidRDefault="00B45BB7" w:rsidP="00B45BB7">
      <w:pPr>
        <w:ind w:firstLine="708"/>
        <w:jc w:val="both"/>
        <w:rPr>
          <w:u w:val="single"/>
        </w:rPr>
      </w:pPr>
      <w:r w:rsidRPr="00083F75">
        <w:rPr>
          <w:u w:val="single"/>
        </w:rPr>
        <w:t>1-Genel Hükümler:</w:t>
      </w:r>
    </w:p>
    <w:p w:rsidR="00B45BB7" w:rsidRDefault="00B45BB7" w:rsidP="00B45BB7">
      <w:pPr>
        <w:ind w:firstLine="708"/>
        <w:jc w:val="both"/>
      </w:pPr>
      <w:r w:rsidRPr="001C0CAC">
        <w:t>1.1.Bu imar planı, plan açıklama raporu ve</w:t>
      </w:r>
      <w:r>
        <w:t xml:space="preserve"> plan notları ile bir bütündür.</w:t>
      </w:r>
    </w:p>
    <w:p w:rsidR="00B45BB7" w:rsidRDefault="00B45BB7" w:rsidP="00B45BB7">
      <w:pPr>
        <w:ind w:firstLine="708"/>
        <w:jc w:val="both"/>
      </w:pPr>
      <w:r w:rsidRPr="001C0CAC">
        <w:t xml:space="preserve">1.2.2872 sayılı Çevre Kanunu ve bu kanuna istinaden çıkarılan Hava Kalitesi Değerlendirme ve Yöntemi Yönetmeliği, Su Kirliliği Kontrolü Yönetmeliği, Atık Yönetimi Yönetmeliği, Çevresel Gürültünün Değerlendirilmesi ve Yönetimi Yönetmeliği, Kimyasalların Envanteri ve Kontrolü Hakkında Yönetmelik, Çevresel Etki Değerlendirmesi Yönetmeliği ve Toprak Kirliliğinin Kontrolü ve Noktasal Kaynaklı Kirlenmiş Sahalara Dair Yönetmelikte belirtilen hükümlere ve burada yer almayan ilgili diğer yönetmelik ve </w:t>
      </w:r>
      <w:r>
        <w:t>tebliğ hükümlerine uyulacaktır.</w:t>
      </w:r>
    </w:p>
    <w:p w:rsidR="00B45BB7" w:rsidRDefault="00B45BB7" w:rsidP="00B45BB7">
      <w:pPr>
        <w:ind w:firstLine="708"/>
        <w:jc w:val="both"/>
      </w:pPr>
      <w:r w:rsidRPr="001C0CAC">
        <w:t>1.3.Planlama alanında yapılan uygulamalar esnasında herhangi bir kültür varlığına rastlanılması halinde, 2863 sayılı Kültür ve Tabiat Varlıklarını Koruma Kanunu 4. maddesi kapsamında en yakındaki mülki idari amirliğine ya da en yakın müze müdürlüğüne, tabiat varlıklarına rastlanılması halinde 1 numaralı Cumhurbaşkanlığı Kararnamesi uyarınca ilgili tabiat varlıklarını koruma bölge komisyonuna bilgi verilmesi zor</w:t>
      </w:r>
      <w:r>
        <w:t>unludur.</w:t>
      </w:r>
    </w:p>
    <w:p w:rsidR="00B45BB7" w:rsidRDefault="00B45BB7" w:rsidP="00B45BB7">
      <w:pPr>
        <w:ind w:firstLine="708"/>
        <w:jc w:val="both"/>
      </w:pPr>
      <w:r w:rsidRPr="001C0CAC">
        <w:t>1.4.Çevre, Şehircilik ve İklim Değişikliği Bakanlığınca, 17.04.2025 tarihinde onaylanmış olan imar planına esas jeolojik ve jeoteknik zemin etüdü raporu h</w:t>
      </w:r>
      <w:r>
        <w:t>ükümlerine uyulması zorunludur.</w:t>
      </w:r>
    </w:p>
    <w:p w:rsidR="00B45BB7" w:rsidRDefault="00B45BB7" w:rsidP="00B45BB7">
      <w:pPr>
        <w:ind w:firstLine="708"/>
        <w:jc w:val="both"/>
      </w:pPr>
      <w:r w:rsidRPr="001C0CAC">
        <w:t>1.5.Otopark yönet</w:t>
      </w:r>
      <w:r>
        <w:t>meliği hükümlerine uyulacaktır.</w:t>
      </w:r>
    </w:p>
    <w:p w:rsidR="00B45BB7" w:rsidRDefault="00B45BB7" w:rsidP="00B45BB7">
      <w:pPr>
        <w:ind w:firstLine="708"/>
        <w:jc w:val="both"/>
      </w:pPr>
      <w:r w:rsidRPr="001C0CAC">
        <w:t>1.6.5378 sayılı Engelliler Hakkında Kanun kapsamında planlama alanında yer alacak kentsel, sosyal, teknik altyapı alanlarında ve yapılarda, Türk Standartları Enstitüsünün ilg</w:t>
      </w:r>
      <w:r>
        <w:t>ili standartlarına uyulacaktır.</w:t>
      </w:r>
    </w:p>
    <w:p w:rsidR="00B45BB7" w:rsidRDefault="00B45BB7" w:rsidP="00B45BB7">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45BB7" w:rsidRPr="002D00A5" w:rsidTr="000D5183">
        <w:trPr>
          <w:trHeight w:val="1008"/>
        </w:trPr>
        <w:tc>
          <w:tcPr>
            <w:tcW w:w="3510" w:type="dxa"/>
          </w:tcPr>
          <w:p w:rsidR="00B45BB7" w:rsidRPr="002D00A5" w:rsidRDefault="00B45BB7" w:rsidP="000D5183">
            <w:pPr>
              <w:ind w:right="-1"/>
              <w:jc w:val="center"/>
            </w:pPr>
            <w:r w:rsidRPr="002D00A5">
              <w:lastRenderedPageBreak/>
              <w:t>T.C.</w:t>
            </w:r>
          </w:p>
          <w:p w:rsidR="00B45BB7" w:rsidRPr="002D00A5" w:rsidRDefault="00B45BB7" w:rsidP="000D5183">
            <w:pPr>
              <w:ind w:right="-1"/>
              <w:jc w:val="center"/>
            </w:pPr>
            <w:r w:rsidRPr="002D00A5">
              <w:t>ANKARA BÜYÜKŞEHİR</w:t>
            </w:r>
          </w:p>
          <w:p w:rsidR="00B45BB7" w:rsidRPr="002D00A5" w:rsidRDefault="00B45BB7" w:rsidP="000D5183">
            <w:pPr>
              <w:ind w:right="-1"/>
              <w:jc w:val="center"/>
            </w:pPr>
            <w:r w:rsidRPr="002D00A5">
              <w:t>BELEDİYE MECLİSİ</w:t>
            </w:r>
          </w:p>
        </w:tc>
      </w:tr>
    </w:tbl>
    <w:p w:rsidR="00B45BB7" w:rsidRDefault="00B45BB7" w:rsidP="00B45BB7">
      <w:pPr>
        <w:tabs>
          <w:tab w:val="left" w:pos="1935"/>
          <w:tab w:val="left" w:pos="9356"/>
        </w:tabs>
        <w:ind w:right="-1"/>
        <w:jc w:val="both"/>
      </w:pPr>
    </w:p>
    <w:p w:rsidR="00B45BB7" w:rsidRDefault="00B45BB7" w:rsidP="00B45BB7">
      <w:pPr>
        <w:tabs>
          <w:tab w:val="left" w:pos="1935"/>
          <w:tab w:val="left" w:pos="9356"/>
        </w:tabs>
        <w:ind w:right="-1"/>
        <w:jc w:val="both"/>
      </w:pPr>
    </w:p>
    <w:p w:rsidR="00B45BB7" w:rsidRDefault="00B45BB7" w:rsidP="00B45BB7">
      <w:pPr>
        <w:ind w:right="-1"/>
        <w:jc w:val="both"/>
      </w:pPr>
      <w:r>
        <w:t xml:space="preserve">Karar No: </w:t>
      </w:r>
      <w:r w:rsidR="00F36DAB">
        <w:t>1731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15.11.2025</w:t>
      </w:r>
    </w:p>
    <w:p w:rsidR="00B45BB7" w:rsidRDefault="00B45BB7" w:rsidP="00B45BB7">
      <w:pPr>
        <w:jc w:val="center"/>
      </w:pPr>
    </w:p>
    <w:p w:rsidR="00B45BB7" w:rsidRDefault="00B45BB7" w:rsidP="00B45BB7">
      <w:pPr>
        <w:jc w:val="center"/>
      </w:pPr>
      <w:r>
        <w:t>-4-</w:t>
      </w:r>
    </w:p>
    <w:p w:rsidR="00B45BB7" w:rsidRDefault="00B45BB7" w:rsidP="00B45BB7">
      <w:pPr>
        <w:jc w:val="center"/>
      </w:pPr>
    </w:p>
    <w:p w:rsidR="00B45BB7" w:rsidRDefault="00B45BB7" w:rsidP="00B45BB7">
      <w:pPr>
        <w:ind w:firstLine="708"/>
        <w:jc w:val="both"/>
      </w:pPr>
    </w:p>
    <w:p w:rsidR="00B45BB7" w:rsidRDefault="00B45BB7" w:rsidP="00B45BB7">
      <w:pPr>
        <w:ind w:firstLine="708"/>
        <w:jc w:val="both"/>
      </w:pPr>
      <w:r w:rsidRPr="001C0CAC">
        <w:t>1.7.Binaların Yangından Korunması Hakkında Yönetmelik, 5627 sayılı Enerji Verimliliği Kanunu ve bu kanuna istinaden çıkarılan Binalarda Enerji Performansı yönetmeliği ve Elektrik Kuvvetli Akım Tesisleri Yönet</w:t>
      </w:r>
      <w:r>
        <w:t>meliği hükümlerine uyulacaktır.</w:t>
      </w:r>
    </w:p>
    <w:p w:rsidR="00B45BB7" w:rsidRDefault="00B45BB7" w:rsidP="00B45BB7">
      <w:pPr>
        <w:ind w:firstLine="708"/>
        <w:jc w:val="both"/>
      </w:pPr>
      <w:r w:rsidRPr="001C0CAC">
        <w:t>1.8.Planlama alanı içindeki tesislerin su ihtiyacının yeraltı suyundan karşılanması halinde 167 sayılı yasa gereği Orman ve Su İşleri Bakanlığından (Devlet Su İşleri Gen</w:t>
      </w:r>
      <w:r>
        <w:t>el Müdürlüğü) izin alınacaktır.</w:t>
      </w:r>
    </w:p>
    <w:p w:rsidR="00B45BB7" w:rsidRDefault="00B45BB7" w:rsidP="00B45BB7">
      <w:pPr>
        <w:ind w:firstLine="708"/>
        <w:jc w:val="both"/>
      </w:pPr>
      <w:r w:rsidRPr="001C0CAC">
        <w:t>1.9.Atıksu çukurları hiçbir şekilde akarsulara bağlanamaz. ’Lağım Mecrası Hakkında Yönetmelik’ hükümleri geçerlidir</w:t>
      </w:r>
      <w:r>
        <w:t>.</w:t>
      </w:r>
    </w:p>
    <w:p w:rsidR="00B45BB7" w:rsidRDefault="00B45BB7" w:rsidP="00B45BB7">
      <w:pPr>
        <w:ind w:firstLine="708"/>
        <w:jc w:val="both"/>
      </w:pPr>
      <w:r w:rsidRPr="001C0CAC">
        <w:t>1.10.Planlama alanı içerisinde yapılacak bütün yapılarda plan fen sağlık güven yapılaşma estetik ve çevre şartları ile ilgili mevzuat hükümlerine ve TSE tarafından belirl</w:t>
      </w:r>
      <w:r>
        <w:t>enmiş standartlara uyulacaktır.</w:t>
      </w:r>
    </w:p>
    <w:p w:rsidR="00B45BB7" w:rsidRDefault="00B45BB7" w:rsidP="00B45BB7">
      <w:pPr>
        <w:ind w:firstLine="708"/>
        <w:jc w:val="both"/>
      </w:pPr>
      <w:r w:rsidRPr="001C0CAC">
        <w:t>1.11.Yollar, yeşil alanlar, dini tesis ve Milli Eğitim Bakanlığına bağlı eğitim tesis alanları kamu eli</w:t>
      </w:r>
      <w:r>
        <w:t>ne geçmeden uygulama yapılamaz.</w:t>
      </w:r>
    </w:p>
    <w:p w:rsidR="00B45BB7" w:rsidRDefault="00B45BB7" w:rsidP="00B45BB7">
      <w:pPr>
        <w:ind w:firstLine="708"/>
        <w:jc w:val="both"/>
      </w:pPr>
      <w:r w:rsidRPr="001C0CAC">
        <w:t>1.12.Planlama alanı içerisinde kalan tüm parsellerde yapılacak olan ruhsata esas zemin ve temel etüt çalışmalarında sondaj ve jeofizik çalışmalarının yapılması zorunludur. laboratuvar denetlerine dayalı zemin etüt raporları onaylan</w:t>
      </w:r>
      <w:r>
        <w:t>madan inşaat ruhsatı verilemez.</w:t>
      </w:r>
    </w:p>
    <w:p w:rsidR="00B45BB7" w:rsidRDefault="00B45BB7" w:rsidP="00B45BB7">
      <w:pPr>
        <w:ind w:firstLine="708"/>
        <w:jc w:val="both"/>
      </w:pPr>
      <w:r w:rsidRPr="001C0CAC">
        <w:t xml:space="preserve">1.13.Yaya yolları gerektiğinde yangın, çöp vb. kullanışlar ve binalara otopark giriş </w:t>
      </w:r>
      <w:r>
        <w:t>çıkışı amacıyla kullanılabilir.</w:t>
      </w:r>
    </w:p>
    <w:p w:rsidR="00B45BB7" w:rsidRDefault="00B45BB7" w:rsidP="00B45BB7">
      <w:pPr>
        <w:ind w:firstLine="708"/>
        <w:jc w:val="both"/>
      </w:pPr>
      <w:r w:rsidRPr="001C0CAC">
        <w:t>1.14.Yapı adalarında yoldan, tabii zeminden ya da ada içi yollardan kotlandırma koşullarının belirlenmesinde Ankara Bü</w:t>
      </w:r>
      <w:r>
        <w:t>yükşehir Belediyesi yetkilidir.</w:t>
      </w:r>
    </w:p>
    <w:p w:rsidR="00B45BB7" w:rsidRDefault="00B45BB7" w:rsidP="00B45BB7">
      <w:pPr>
        <w:ind w:firstLine="708"/>
        <w:jc w:val="both"/>
      </w:pPr>
      <w:r w:rsidRPr="001C0CAC">
        <w:t>1.15.Ada içi yapılaşmalarda gerektiğinde kazı ve dolgu yapılabilir. bu konuda Ankara Bü</w:t>
      </w:r>
      <w:r>
        <w:t>yükşehir Belediyesi yetkilidir.</w:t>
      </w:r>
    </w:p>
    <w:p w:rsidR="00B45BB7" w:rsidRDefault="00B45BB7" w:rsidP="00B45BB7">
      <w:pPr>
        <w:ind w:firstLine="708"/>
        <w:jc w:val="both"/>
      </w:pPr>
      <w:r w:rsidRPr="001C0CAC">
        <w:t>1.16.Bir parselde birden fazla yapının ya da birden fazla parselin birlikte projelendirilmesi halinde; yapı kitleleri arasında kot uyumunun sağlanması, peyzaj ve otopark, vb. düzenlemelere ilişkin makul çözümlerin üretilebilmesi amacıyla, çevre yapılaşmalarını olumsuz etkilemeyecek şekilde, bahçe tesviye koşullarının belirlenmesinde Ankara Bü</w:t>
      </w:r>
      <w:r>
        <w:t>yükşehir Belediyesi yetkilidir.</w:t>
      </w:r>
    </w:p>
    <w:p w:rsidR="00B45BB7" w:rsidRDefault="00B45BB7" w:rsidP="00B45BB7">
      <w:pPr>
        <w:ind w:firstLine="708"/>
        <w:jc w:val="both"/>
      </w:pPr>
      <w:r w:rsidRPr="001C0CAC">
        <w:t>1.17.Yapı adalarında ayrık nizam, blok nizam veya bitişik nizam şeklinde farklı nizamlarda yapılaşmaya gidilebilir. Yapı nizamları aynı ada içerisinde ayrı ayr</w:t>
      </w:r>
      <w:r>
        <w:t>ı veya birlikte düzenlenebilir.</w:t>
      </w:r>
    </w:p>
    <w:p w:rsidR="00B45BB7" w:rsidRDefault="00B45BB7" w:rsidP="00B45BB7">
      <w:pPr>
        <w:ind w:firstLine="708"/>
        <w:jc w:val="both"/>
      </w:pPr>
      <w:r w:rsidRPr="001C0CAC">
        <w:t>1.18.Yapı kütlelerinin cephe uzunlukları ve derinliklerinin belirlenmesinde yapı ruhsatı düzenlemek</w:t>
      </w:r>
      <w:r>
        <w:t>le sorumlu birimler yetkilidir.</w:t>
      </w:r>
    </w:p>
    <w:p w:rsidR="00B45BB7" w:rsidRDefault="00B45BB7" w:rsidP="00B45BB7">
      <w:pPr>
        <w:ind w:firstLine="708"/>
        <w:jc w:val="both"/>
      </w:pPr>
      <w:r w:rsidRPr="001C0CAC">
        <w:t>1.19. Yapı yaklaşma sınırları dışında yapı yapılamaz ancak parsel sınırı ile yapı yaklaşma sınırı arasına trafo, bekçi kulübesi, 40 m²’yi geçmeyen nizamiye, güvenlik tesisi, çöp depolama alanı, otopark, rampa, merdiven ve taşıt giriş ve çıkışları</w:t>
      </w:r>
      <w:r>
        <w:t xml:space="preserve"> için düzenlemeler yapılabilir.</w:t>
      </w:r>
    </w:p>
    <w:p w:rsidR="00B45BB7" w:rsidRDefault="00B45BB7" w:rsidP="00B45BB7">
      <w:pPr>
        <w:ind w:firstLine="708"/>
        <w:jc w:val="both"/>
      </w:pPr>
      <w:r w:rsidRPr="001C0CAC">
        <w:t>1.20.Bu alanda yapılacak her türlü inşaat, kazı, dolgu, sondaj, hafriyat, sanat yapısı vb. faaliyette “Başkent Doğalgaz Dağıtım G</w:t>
      </w:r>
      <w:r w:rsidR="00F704E7">
        <w:t>**</w:t>
      </w:r>
      <w:r w:rsidRPr="001C0CAC">
        <w:t xml:space="preserve"> A.Ş.” </w:t>
      </w:r>
      <w:r>
        <w:t>görüşünün alınması zorunludur.</w:t>
      </w:r>
    </w:p>
    <w:p w:rsidR="00B45BB7" w:rsidRDefault="00B45BB7" w:rsidP="00B45BB7">
      <w:pPr>
        <w:ind w:firstLine="708"/>
        <w:jc w:val="both"/>
      </w:pPr>
      <w:r w:rsidRPr="001C0CAC">
        <w:t>1.21.Planlama alanında doğalgaz tesislerinin korunması ve yapılaşmaya konu edilmemesi esastır. Ancak doğalgaz tesislerinin bulunduğu alanların yapılaşmaya konu edilmesi, yerinde korunmasının mümkün olmaması ve deplase işlemlerinin söz konusu olması halinde deplase işlemi talep eden ilgili kurum/kuruluş ve/veya şahıslar tarafından “Başkent Doğalgaz Dağıtım G</w:t>
      </w:r>
      <w:r w:rsidR="00F704E7">
        <w:t>**</w:t>
      </w:r>
      <w:r w:rsidRPr="001C0CAC">
        <w:t xml:space="preserve"> A.Ş.”den görüş alınması hali</w:t>
      </w:r>
      <w:r>
        <w:t>nde yapılabilir.</w:t>
      </w:r>
    </w:p>
    <w:p w:rsidR="00B45BB7" w:rsidRDefault="00B45BB7" w:rsidP="00B45BB7">
      <w:pPr>
        <w:ind w:firstLine="708"/>
        <w:jc w:val="both"/>
      </w:pPr>
      <w:r w:rsidRPr="001C0CAC">
        <w:t>1.22.Bu planda belirtilmeyen hususlarda, 3194 sayılı İmar Kanunu ve ilgili yönetmelik hükümleri geçerlidir</w:t>
      </w:r>
      <w:r>
        <w:t>.</w:t>
      </w:r>
    </w:p>
    <w:p w:rsidR="00B45BB7" w:rsidRDefault="00B45BB7" w:rsidP="00B45BB7">
      <w:pPr>
        <w:ind w:firstLine="708"/>
        <w:jc w:val="both"/>
      </w:pPr>
    </w:p>
    <w:p w:rsidR="00B45BB7" w:rsidRDefault="00B45BB7" w:rsidP="00B45BB7">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45BB7" w:rsidRPr="002D00A5" w:rsidTr="000D5183">
        <w:trPr>
          <w:trHeight w:val="1008"/>
        </w:trPr>
        <w:tc>
          <w:tcPr>
            <w:tcW w:w="3510" w:type="dxa"/>
          </w:tcPr>
          <w:p w:rsidR="00B45BB7" w:rsidRPr="002D00A5" w:rsidRDefault="00B45BB7" w:rsidP="000D5183">
            <w:pPr>
              <w:ind w:right="-1"/>
              <w:jc w:val="center"/>
            </w:pPr>
            <w:r w:rsidRPr="002D00A5">
              <w:lastRenderedPageBreak/>
              <w:t>T.C.</w:t>
            </w:r>
          </w:p>
          <w:p w:rsidR="00B45BB7" w:rsidRPr="002D00A5" w:rsidRDefault="00B45BB7" w:rsidP="000D5183">
            <w:pPr>
              <w:ind w:right="-1"/>
              <w:jc w:val="center"/>
            </w:pPr>
            <w:r w:rsidRPr="002D00A5">
              <w:t>ANKARA BÜYÜKŞEHİR</w:t>
            </w:r>
          </w:p>
          <w:p w:rsidR="00B45BB7" w:rsidRPr="002D00A5" w:rsidRDefault="00B45BB7" w:rsidP="000D5183">
            <w:pPr>
              <w:ind w:right="-1"/>
              <w:jc w:val="center"/>
            </w:pPr>
            <w:r w:rsidRPr="002D00A5">
              <w:t>BELEDİYE MECLİSİ</w:t>
            </w:r>
          </w:p>
        </w:tc>
      </w:tr>
    </w:tbl>
    <w:p w:rsidR="00B45BB7" w:rsidRDefault="00B45BB7" w:rsidP="00B45BB7">
      <w:pPr>
        <w:tabs>
          <w:tab w:val="left" w:pos="1935"/>
          <w:tab w:val="left" w:pos="9356"/>
        </w:tabs>
        <w:ind w:right="-1"/>
        <w:jc w:val="both"/>
      </w:pPr>
    </w:p>
    <w:p w:rsidR="00B45BB7" w:rsidRDefault="00B45BB7" w:rsidP="00B45BB7">
      <w:pPr>
        <w:tabs>
          <w:tab w:val="left" w:pos="1935"/>
          <w:tab w:val="left" w:pos="9356"/>
        </w:tabs>
        <w:ind w:right="-1"/>
        <w:jc w:val="both"/>
      </w:pPr>
    </w:p>
    <w:p w:rsidR="00B45BB7" w:rsidRDefault="00B45BB7" w:rsidP="00B45BB7">
      <w:pPr>
        <w:ind w:right="-1"/>
        <w:jc w:val="both"/>
      </w:pPr>
      <w:r>
        <w:t xml:space="preserve">Karar No: </w:t>
      </w:r>
      <w:r w:rsidR="00F36DAB">
        <w:t>1731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15.11.2025</w:t>
      </w:r>
    </w:p>
    <w:p w:rsidR="00B45BB7" w:rsidRDefault="00B45BB7" w:rsidP="00B45BB7">
      <w:pPr>
        <w:jc w:val="center"/>
      </w:pPr>
    </w:p>
    <w:p w:rsidR="00B45BB7" w:rsidRDefault="00B45BB7" w:rsidP="00B45BB7">
      <w:pPr>
        <w:jc w:val="center"/>
      </w:pPr>
      <w:r>
        <w:t>-5-</w:t>
      </w:r>
    </w:p>
    <w:p w:rsidR="00B45BB7" w:rsidRDefault="00B45BB7" w:rsidP="00B45BB7">
      <w:pPr>
        <w:jc w:val="center"/>
      </w:pPr>
    </w:p>
    <w:p w:rsidR="00B45BB7" w:rsidRDefault="00B45BB7" w:rsidP="00B45BB7">
      <w:pPr>
        <w:ind w:firstLine="708"/>
        <w:jc w:val="both"/>
      </w:pPr>
    </w:p>
    <w:p w:rsidR="00B45BB7" w:rsidRPr="00083F75" w:rsidRDefault="00B45BB7" w:rsidP="00B45BB7">
      <w:pPr>
        <w:ind w:firstLine="708"/>
        <w:jc w:val="both"/>
        <w:rPr>
          <w:u w:val="single"/>
        </w:rPr>
      </w:pPr>
      <w:r w:rsidRPr="00083F75">
        <w:rPr>
          <w:u w:val="single"/>
        </w:rPr>
        <w:t>2-Konut Alanları</w:t>
      </w:r>
    </w:p>
    <w:p w:rsidR="00B45BB7" w:rsidRDefault="00B45BB7" w:rsidP="00B45BB7">
      <w:pPr>
        <w:ind w:firstLine="708"/>
        <w:jc w:val="both"/>
      </w:pPr>
      <w:r w:rsidRPr="001C0CAC">
        <w:t>2.1.Konut alanlarında E=1.60 Yençok= 16 kat ve minimu</w:t>
      </w:r>
      <w:r>
        <w:t>m parsel büyüklüğü 1500 m</w:t>
      </w:r>
      <w:r w:rsidRPr="0012729F">
        <w:rPr>
          <w:vertAlign w:val="superscript"/>
        </w:rPr>
        <w:t>2</w:t>
      </w:r>
      <w:r>
        <w:t>’dir.</w:t>
      </w:r>
    </w:p>
    <w:p w:rsidR="00B45BB7" w:rsidRDefault="00B45BB7" w:rsidP="00B45BB7">
      <w:pPr>
        <w:ind w:firstLine="708"/>
        <w:jc w:val="both"/>
      </w:pPr>
      <w:r w:rsidRPr="001C0CAC">
        <w:t xml:space="preserve">2.2.Ada içinde yer alacak maksimum konut adedi hesabında ada/parsele ait toplam alanın emsal ile (1.60) çarpımı ile elde edilen inşaat alanının 100 ‘e bölünmesi ile elde </w:t>
      </w:r>
      <w:r>
        <w:t>edilecek sayı esas alınacaktır.</w:t>
      </w:r>
    </w:p>
    <w:p w:rsidR="00B45BB7" w:rsidRDefault="00B45BB7" w:rsidP="00B45BB7">
      <w:pPr>
        <w:ind w:firstLine="708"/>
        <w:jc w:val="both"/>
      </w:pPr>
      <w:r w:rsidRPr="001C0CAC">
        <w:t>2.3. Hatip Çayı’na cepheli parsellerde DSİ ve ASKİ’den; dere koruma bandı, kret kotu, vb. hususlarda görüş alınarak yapılaşmaya izin verilecektir.</w:t>
      </w:r>
    </w:p>
    <w:p w:rsidR="00B45BB7" w:rsidRDefault="00B45BB7" w:rsidP="00B45BB7">
      <w:pPr>
        <w:ind w:firstLine="708"/>
        <w:jc w:val="both"/>
      </w:pPr>
    </w:p>
    <w:p w:rsidR="00B45BB7" w:rsidRPr="00083F75" w:rsidRDefault="00B45BB7" w:rsidP="00B45BB7">
      <w:pPr>
        <w:ind w:firstLine="708"/>
        <w:jc w:val="both"/>
        <w:rPr>
          <w:u w:val="single"/>
        </w:rPr>
      </w:pPr>
      <w:r w:rsidRPr="00083F75">
        <w:rPr>
          <w:u w:val="single"/>
        </w:rPr>
        <w:t>3-Kentsel Çalışma Alanları</w:t>
      </w:r>
    </w:p>
    <w:p w:rsidR="00B45BB7" w:rsidRPr="00083F75" w:rsidRDefault="00B45BB7" w:rsidP="00B45BB7">
      <w:pPr>
        <w:ind w:firstLine="708"/>
        <w:jc w:val="both"/>
        <w:rPr>
          <w:u w:val="single"/>
        </w:rPr>
      </w:pPr>
      <w:r w:rsidRPr="00083F75">
        <w:rPr>
          <w:u w:val="single"/>
        </w:rPr>
        <w:t>3-1) Ticaret-Konut Alanları</w:t>
      </w:r>
    </w:p>
    <w:p w:rsidR="00B45BB7" w:rsidRDefault="00B45BB7" w:rsidP="00B45BB7">
      <w:pPr>
        <w:ind w:firstLine="708"/>
        <w:jc w:val="both"/>
      </w:pPr>
      <w:r w:rsidRPr="001C0CAC">
        <w:t>3.1.1.Ticaret-konut alanlarında E=1.60 Yençok= 16 kat ve minimum parsel büyüklüğü 1500 m</w:t>
      </w:r>
      <w:r w:rsidRPr="001C0CAC">
        <w:rPr>
          <w:vertAlign w:val="superscript"/>
        </w:rPr>
        <w:t>2</w:t>
      </w:r>
      <w:r w:rsidRPr="001C0CAC">
        <w:t>’dir. Bu alanda toplam inşaat alanının %15’ ini aşmamak kaydıyla ticaret kullanımı yer alabilir.</w:t>
      </w:r>
      <w:r w:rsidRPr="001C0CAC">
        <w:br/>
      </w:r>
      <w:r w:rsidRPr="001C0CAC">
        <w:t> </w:t>
      </w:r>
      <w:r w:rsidRPr="001C0CAC">
        <w:t> </w:t>
      </w:r>
      <w:r w:rsidRPr="001C0CAC">
        <w:t> </w:t>
      </w:r>
      <w:r w:rsidRPr="001C0CAC">
        <w:t>3.1.2.Ada içinde yer alacak maksimum konut adedi hesabında ada/parsele ait toplam alanın emsal ile (1.60) çarpımı ile elde edilen inşaat alanının brüt 100 ‘e bölünmesi ile elde edilecek sayı esas alınacaktır.</w:t>
      </w:r>
    </w:p>
    <w:p w:rsidR="00B45BB7" w:rsidRDefault="00B45BB7" w:rsidP="00B45BB7">
      <w:pPr>
        <w:ind w:firstLine="708"/>
        <w:jc w:val="both"/>
        <w:rPr>
          <w:u w:val="single"/>
        </w:rPr>
      </w:pPr>
    </w:p>
    <w:p w:rsidR="00B45BB7" w:rsidRPr="00083F75" w:rsidRDefault="00B45BB7" w:rsidP="00B45BB7">
      <w:pPr>
        <w:ind w:firstLine="708"/>
        <w:jc w:val="both"/>
        <w:rPr>
          <w:u w:val="single"/>
        </w:rPr>
      </w:pPr>
      <w:r w:rsidRPr="00083F75">
        <w:rPr>
          <w:u w:val="single"/>
        </w:rPr>
        <w:t>3-2) Ticaret Alanları</w:t>
      </w:r>
    </w:p>
    <w:p w:rsidR="00B45BB7" w:rsidRDefault="00B45BB7" w:rsidP="00B45BB7">
      <w:pPr>
        <w:ind w:firstLine="708"/>
        <w:jc w:val="both"/>
      </w:pPr>
      <w:r w:rsidRPr="001C0CAC">
        <w:t>3.2.1. Ticaret alanlarında E=1,60 Yençok=8 kattır. Mi</w:t>
      </w:r>
      <w:r>
        <w:t>nimum parsel büyüklüğü 2000 m²’</w:t>
      </w:r>
      <w:r w:rsidRPr="001C0CAC">
        <w:t>dir.</w:t>
      </w:r>
    </w:p>
    <w:p w:rsidR="00B45BB7" w:rsidRDefault="00B45BB7" w:rsidP="00B45BB7">
      <w:pPr>
        <w:ind w:firstLine="708"/>
        <w:jc w:val="both"/>
        <w:rPr>
          <w:u w:val="single"/>
        </w:rPr>
      </w:pPr>
    </w:p>
    <w:p w:rsidR="00B45BB7" w:rsidRDefault="00B45BB7" w:rsidP="00B45BB7">
      <w:pPr>
        <w:ind w:firstLine="708"/>
        <w:jc w:val="both"/>
      </w:pPr>
      <w:r w:rsidRPr="00083F75">
        <w:rPr>
          <w:u w:val="single"/>
        </w:rPr>
        <w:t>3-3) Kentsel Sosyal Altyapı Alanları</w:t>
      </w:r>
    </w:p>
    <w:p w:rsidR="00B45BB7" w:rsidRDefault="00B45BB7" w:rsidP="00B45BB7">
      <w:pPr>
        <w:ind w:firstLine="708"/>
        <w:jc w:val="both"/>
      </w:pPr>
      <w:r w:rsidRPr="001C0CAC">
        <w:t>3.3.1.Eğitim tesisleri alanlarında ilkokul ve ortaokul alanları E=1,20 Yençok=3 kattır. Lise alanl</w:t>
      </w:r>
      <w:r>
        <w:t>arında E=1,20, Yençok=5 kattır.</w:t>
      </w:r>
    </w:p>
    <w:p w:rsidR="00B45BB7" w:rsidRDefault="00B45BB7" w:rsidP="00B45BB7">
      <w:pPr>
        <w:ind w:firstLine="708"/>
        <w:jc w:val="both"/>
      </w:pPr>
      <w:r w:rsidRPr="001C0CAC">
        <w:t>3.3.2.Özel kreş alan</w:t>
      </w:r>
      <w:r>
        <w:t>larında E=1,00 Yençok=3 kattır.</w:t>
      </w:r>
    </w:p>
    <w:p w:rsidR="00B45BB7" w:rsidRDefault="00B45BB7" w:rsidP="00B45BB7">
      <w:pPr>
        <w:ind w:firstLine="708"/>
        <w:jc w:val="both"/>
      </w:pPr>
      <w:r w:rsidRPr="001C0CAC">
        <w:t>3.3.3.Dini tesisleri alanla</w:t>
      </w:r>
      <w:r>
        <w:t>rında E=1,00 Yençok=Serbesttir.</w:t>
      </w:r>
    </w:p>
    <w:p w:rsidR="00B45BB7" w:rsidRDefault="00B45BB7" w:rsidP="00B45BB7">
      <w:pPr>
        <w:ind w:firstLine="708"/>
        <w:jc w:val="both"/>
      </w:pPr>
      <w:r w:rsidRPr="001C0CAC">
        <w:t xml:space="preserve">3.3.4.Özel sosyal ve kültürel tesis alanlarında E=1,20 </w:t>
      </w:r>
      <w:r>
        <w:t>Yençok=5 kattır.</w:t>
      </w:r>
    </w:p>
    <w:p w:rsidR="00B45BB7" w:rsidRDefault="00B45BB7" w:rsidP="00B45BB7">
      <w:pPr>
        <w:ind w:firstLine="708"/>
        <w:jc w:val="both"/>
      </w:pPr>
      <w:r w:rsidRPr="001C0CAC">
        <w:t>3.3.5.Sağlık tesisleri alanlarında E=1,20 Yençok=5 kattır. Aile sağlık merkezi alanl</w:t>
      </w:r>
      <w:r>
        <w:t>arında E=1.20, Yençok=3 kattır.</w:t>
      </w:r>
    </w:p>
    <w:p w:rsidR="00B45BB7" w:rsidRDefault="00B45BB7" w:rsidP="00B45BB7">
      <w:pPr>
        <w:ind w:firstLine="708"/>
        <w:jc w:val="both"/>
      </w:pPr>
      <w:r w:rsidRPr="001C0CAC">
        <w:t>3.3.6. Akaryakıt ve servis istasyonları alanında E=0.40, Yençok=2 kattır.</w:t>
      </w:r>
    </w:p>
    <w:p w:rsidR="00B45BB7" w:rsidRDefault="00B45BB7" w:rsidP="00B45BB7">
      <w:pPr>
        <w:ind w:firstLine="708"/>
        <w:jc w:val="both"/>
        <w:rPr>
          <w:u w:val="single"/>
        </w:rPr>
      </w:pPr>
    </w:p>
    <w:p w:rsidR="00B45BB7" w:rsidRDefault="00B45BB7" w:rsidP="00B45BB7">
      <w:pPr>
        <w:ind w:firstLine="708"/>
        <w:jc w:val="both"/>
        <w:rPr>
          <w:u w:val="single"/>
        </w:rPr>
      </w:pPr>
      <w:r w:rsidRPr="00083F75">
        <w:rPr>
          <w:u w:val="single"/>
        </w:rPr>
        <w:t>3-4) Teknik Altyapı Alanları</w:t>
      </w:r>
    </w:p>
    <w:p w:rsidR="00B45BB7" w:rsidRDefault="00B45BB7" w:rsidP="00B45BB7">
      <w:pPr>
        <w:ind w:firstLine="708"/>
        <w:jc w:val="both"/>
      </w:pPr>
      <w:r w:rsidRPr="001C0CAC">
        <w:t>3.4.1.Planlanan alanda tesis edilecek elektrik, su, kanalizasyon, haberleşme tesisi vb. teknik altyapı tesislerine ait projeler ilgili kamu kuruluşlarını aradığı standartlara uygun olarak yapılıp onaylan</w:t>
      </w:r>
      <w:r>
        <w:t>madan inşaat ruhsatı verilemez.</w:t>
      </w:r>
    </w:p>
    <w:p w:rsidR="00B45BB7" w:rsidRDefault="00B45BB7" w:rsidP="00B45BB7">
      <w:pPr>
        <w:ind w:firstLine="708"/>
        <w:jc w:val="both"/>
      </w:pPr>
      <w:r w:rsidRPr="001C0CAC">
        <w:t>3.4.2.Teknik altyapı alanl</w:t>
      </w:r>
      <w:r>
        <w:t>arında E=0.50 Yençok=2 kattır.</w:t>
      </w:r>
    </w:p>
    <w:p w:rsidR="00B45BB7" w:rsidRDefault="00B45BB7" w:rsidP="00B45BB7">
      <w:pPr>
        <w:ind w:firstLine="708"/>
        <w:jc w:val="both"/>
      </w:pPr>
      <w:r w:rsidRPr="001C0CAC">
        <w:t>3.4.3.İlgili kurum/kuruluş talebi doğrultusunda minimum parsel büyüklüğü</w:t>
      </w:r>
      <w:r>
        <w:t xml:space="preserve"> aramaksızın ifraz yapılabilir.</w:t>
      </w:r>
    </w:p>
    <w:p w:rsidR="00B45BB7" w:rsidRDefault="00B45BB7" w:rsidP="00B45BB7">
      <w:pPr>
        <w:ind w:firstLine="708"/>
        <w:jc w:val="both"/>
      </w:pPr>
      <w:r w:rsidRPr="001C0CAC">
        <w:t>3.4.4.Trafo yerinin güvenliği Başkent Elektrik Dağıtım A.Ş. (B</w:t>
      </w:r>
      <w:r>
        <w:t>EDAŞ) tarafından sağlanacaktır.</w:t>
      </w:r>
    </w:p>
    <w:p w:rsidR="00B45BB7" w:rsidRDefault="00B45BB7" w:rsidP="00B45BB7">
      <w:pPr>
        <w:ind w:firstLine="708"/>
        <w:jc w:val="both"/>
      </w:pPr>
      <w:r w:rsidRPr="001C0CAC">
        <w:t>3.4.5.Trafo yerinin çevresi koru</w:t>
      </w:r>
      <w:r>
        <w:t>yucu tel çit ile çevrilecektir.</w:t>
      </w:r>
    </w:p>
    <w:p w:rsidR="00B45BB7" w:rsidRDefault="00B45BB7" w:rsidP="00B45BB7">
      <w:pPr>
        <w:ind w:firstLine="708"/>
        <w:jc w:val="both"/>
      </w:pPr>
      <w:r w:rsidRPr="001C0CAC">
        <w:t>3.4.6.Trafo alanının kiralama/kamulaştırma bedeli BEDAŞ tarafından karşılanacaktır.</w:t>
      </w:r>
    </w:p>
    <w:p w:rsidR="00B45BB7" w:rsidRDefault="00B45BB7" w:rsidP="00B45BB7">
      <w:pPr>
        <w:ind w:firstLine="708"/>
        <w:jc w:val="both"/>
        <w:rPr>
          <w:u w:val="single"/>
        </w:rPr>
      </w:pPr>
    </w:p>
    <w:p w:rsidR="00B45BB7" w:rsidRDefault="00B45BB7" w:rsidP="00B45BB7">
      <w:pPr>
        <w:ind w:firstLine="708"/>
        <w:jc w:val="both"/>
        <w:rPr>
          <w:u w:val="single"/>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45BB7" w:rsidRPr="002D00A5" w:rsidTr="000D5183">
        <w:trPr>
          <w:trHeight w:val="1008"/>
        </w:trPr>
        <w:tc>
          <w:tcPr>
            <w:tcW w:w="3510" w:type="dxa"/>
          </w:tcPr>
          <w:p w:rsidR="00B45BB7" w:rsidRPr="002D00A5" w:rsidRDefault="00B45BB7" w:rsidP="000D5183">
            <w:pPr>
              <w:ind w:right="-1"/>
              <w:jc w:val="center"/>
            </w:pPr>
            <w:r w:rsidRPr="002D00A5">
              <w:lastRenderedPageBreak/>
              <w:t>T.C.</w:t>
            </w:r>
          </w:p>
          <w:p w:rsidR="00B45BB7" w:rsidRPr="002D00A5" w:rsidRDefault="00B45BB7" w:rsidP="000D5183">
            <w:pPr>
              <w:ind w:right="-1"/>
              <w:jc w:val="center"/>
            </w:pPr>
            <w:r w:rsidRPr="002D00A5">
              <w:t>ANKARA BÜYÜKŞEHİR</w:t>
            </w:r>
          </w:p>
          <w:p w:rsidR="00B45BB7" w:rsidRPr="002D00A5" w:rsidRDefault="00B45BB7" w:rsidP="000D5183">
            <w:pPr>
              <w:ind w:right="-1"/>
              <w:jc w:val="center"/>
            </w:pPr>
            <w:r w:rsidRPr="002D00A5">
              <w:t>BELEDİYE MECLİSİ</w:t>
            </w:r>
          </w:p>
        </w:tc>
      </w:tr>
    </w:tbl>
    <w:p w:rsidR="00B45BB7" w:rsidRDefault="00B45BB7" w:rsidP="00B45BB7">
      <w:pPr>
        <w:tabs>
          <w:tab w:val="left" w:pos="1935"/>
          <w:tab w:val="left" w:pos="9356"/>
        </w:tabs>
        <w:ind w:right="-1"/>
        <w:jc w:val="both"/>
      </w:pPr>
    </w:p>
    <w:p w:rsidR="00B45BB7" w:rsidRDefault="00B45BB7" w:rsidP="00B45BB7">
      <w:pPr>
        <w:tabs>
          <w:tab w:val="left" w:pos="1935"/>
          <w:tab w:val="left" w:pos="9356"/>
        </w:tabs>
        <w:ind w:right="-1"/>
        <w:jc w:val="both"/>
      </w:pPr>
    </w:p>
    <w:p w:rsidR="00B45BB7" w:rsidRDefault="00B45BB7" w:rsidP="00B45BB7">
      <w:pPr>
        <w:ind w:right="-1"/>
        <w:jc w:val="both"/>
      </w:pPr>
      <w:r>
        <w:t xml:space="preserve">Karar No: </w:t>
      </w:r>
      <w:r w:rsidR="00F36DAB">
        <w:t>1731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15.11.2025</w:t>
      </w:r>
    </w:p>
    <w:p w:rsidR="00B45BB7" w:rsidRDefault="00B45BB7" w:rsidP="00B45BB7">
      <w:pPr>
        <w:jc w:val="center"/>
      </w:pPr>
    </w:p>
    <w:p w:rsidR="00B45BB7" w:rsidRDefault="00B45BB7" w:rsidP="00B45BB7">
      <w:pPr>
        <w:jc w:val="center"/>
      </w:pPr>
      <w:r w:rsidRPr="00B45BB7">
        <w:t>-6-</w:t>
      </w:r>
    </w:p>
    <w:p w:rsidR="00B45BB7" w:rsidRDefault="00B45BB7" w:rsidP="00B45BB7">
      <w:pPr>
        <w:jc w:val="center"/>
      </w:pPr>
    </w:p>
    <w:p w:rsidR="00B45BB7" w:rsidRPr="00B45BB7" w:rsidRDefault="00B45BB7" w:rsidP="00B45BB7">
      <w:pPr>
        <w:jc w:val="center"/>
      </w:pPr>
    </w:p>
    <w:p w:rsidR="00B45BB7" w:rsidRDefault="00B45BB7" w:rsidP="00B45BB7">
      <w:pPr>
        <w:jc w:val="both"/>
        <w:rPr>
          <w:u w:val="single"/>
        </w:rPr>
      </w:pPr>
    </w:p>
    <w:p w:rsidR="00B45BB7" w:rsidRDefault="00B45BB7" w:rsidP="00B45BB7">
      <w:pPr>
        <w:ind w:firstLine="708"/>
        <w:jc w:val="both"/>
        <w:rPr>
          <w:u w:val="single"/>
        </w:rPr>
      </w:pPr>
      <w:r w:rsidRPr="001C0CAC">
        <w:rPr>
          <w:u w:val="single"/>
        </w:rPr>
        <w:t>4- Önlemli Alanlarda Yapılaşma Koşulları</w:t>
      </w:r>
    </w:p>
    <w:p w:rsidR="00B45BB7" w:rsidRPr="00083F75" w:rsidRDefault="00B45BB7" w:rsidP="00B45BB7">
      <w:pPr>
        <w:ind w:firstLine="708"/>
        <w:jc w:val="both"/>
        <w:rPr>
          <w:u w:val="single"/>
        </w:rPr>
      </w:pPr>
      <w:r w:rsidRPr="00083F75">
        <w:rPr>
          <w:u w:val="single"/>
        </w:rPr>
        <w:t>4.1.Önlemli Alan 5.1 (ÖA-5.1): Önlem Alınabilecek Nitelikte Şişme Oturma Açısından Sorunlu Alanlar</w:t>
      </w:r>
    </w:p>
    <w:p w:rsidR="00B45BB7" w:rsidRDefault="00B45BB7" w:rsidP="00B45BB7">
      <w:pPr>
        <w:ind w:firstLine="708"/>
        <w:jc w:val="both"/>
      </w:pPr>
      <w:r w:rsidRPr="001C0CAC">
        <w:t xml:space="preserve">4.1.1.Alüvyon formasyonuna ait birimlerde meydana gelecek oturma-farklı oturma analizleri yapı-zemin etkileşimine uygun olarak yapılmalı zemin deformasyonlarına karşı gerekli zemin iyileştirmeleri </w:t>
      </w:r>
      <w:r>
        <w:t>belirlenmeli ve uygulanmalıdır.</w:t>
      </w:r>
    </w:p>
    <w:p w:rsidR="00B45BB7" w:rsidRDefault="00B45BB7" w:rsidP="00B45BB7">
      <w:pPr>
        <w:ind w:firstLine="708"/>
        <w:jc w:val="both"/>
      </w:pPr>
      <w:r w:rsidRPr="001C0CAC">
        <w:t xml:space="preserve">4.1.2.Alüvyon birimlerin heterojen yapıda olması sebebi ile inceleme alanında zemin büyütmesi, şişme, oturma-farklı oturma, taşıma gücü vb. mühendislik parametreleri yapı-zemin etkileşimine uygun olarak detaylı olarak irdelenmeli, yapılan analizlere göre tüm önlemler </w:t>
      </w:r>
      <w:r>
        <w:t>belirlenmeli ve uygulanmalıdır.</w:t>
      </w:r>
    </w:p>
    <w:p w:rsidR="00B45BB7" w:rsidRDefault="00B45BB7" w:rsidP="00B45BB7">
      <w:pPr>
        <w:ind w:firstLine="708"/>
        <w:jc w:val="both"/>
      </w:pPr>
      <w:r w:rsidRPr="001C0CAC">
        <w:t xml:space="preserve">4.1.3.Alüvyon (qa) birimlerde şişme potansiyeli ‘orta’ olup şişme problemlerine yönelik zemin ve temel etütlerde ayrıntılı şişme analizleri yapılmalı ve gerekli zemin iyileştirmeleri </w:t>
      </w:r>
      <w:r>
        <w:t>belirlenmeli ve uygulanmalıdır.</w:t>
      </w:r>
    </w:p>
    <w:p w:rsidR="00B45BB7" w:rsidRDefault="00B45BB7" w:rsidP="00B45BB7">
      <w:pPr>
        <w:ind w:firstLine="708"/>
        <w:jc w:val="both"/>
      </w:pPr>
      <w:r w:rsidRPr="001C0CAC">
        <w:t>4.1.4.Yapılaşmayı olumsuz etkileyebilecek her türlü zemin sorunlarına yönelik gerekli mühendislik önlemleri (kazık, jet-grout, taş kolon, sıkıştırma enjeksiyonu, dinamik</w:t>
      </w:r>
      <w:r>
        <w:t xml:space="preserve"> kompaksiyon v</w:t>
      </w:r>
      <w:r w:rsidRPr="001C0CAC">
        <w:t xml:space="preserve">b.) ilgili belediyesinin </w:t>
      </w:r>
      <w:r>
        <w:t>kontrollüğünde uygulanmalıdır.</w:t>
      </w:r>
    </w:p>
    <w:p w:rsidR="00B45BB7" w:rsidRDefault="00B45BB7" w:rsidP="00B45BB7">
      <w:pPr>
        <w:ind w:firstLine="708"/>
        <w:jc w:val="both"/>
      </w:pPr>
      <w:r w:rsidRPr="001C0CAC">
        <w:t xml:space="preserve">4.1.5.Zemin ve temel etüt çalışmalarında statik projeye esas üst yapının temel tipi, temel derinliği ile temelin taşıttırılacağı seviyelerin mühendislik parametreleri (şişme, oturma, sıvılaşma, taşıma gücü vb.) detaylı olarak irdelenmeli gerekmesi halinde alanında uzman kişilerce önlem projeleri </w:t>
      </w:r>
      <w:r>
        <w:t>hazırlanmalı ve uygulanmalıdır.</w:t>
      </w:r>
    </w:p>
    <w:p w:rsidR="00B45BB7" w:rsidRDefault="00B45BB7" w:rsidP="00B45BB7">
      <w:pPr>
        <w:ind w:firstLine="708"/>
        <w:jc w:val="both"/>
      </w:pPr>
      <w:r w:rsidRPr="001C0CAC">
        <w:t>4.1.6.İnşaat aşamasında oluşacak şevler açıkta bırakılmamalı, uygun projelendirilmiş iksa ve istinat yapıla</w:t>
      </w:r>
      <w:r>
        <w:t>rı ile şevler desteklenmelidir.</w:t>
      </w:r>
    </w:p>
    <w:p w:rsidR="00B45BB7" w:rsidRDefault="00B45BB7" w:rsidP="00B45BB7">
      <w:pPr>
        <w:ind w:firstLine="708"/>
        <w:jc w:val="both"/>
      </w:pPr>
      <w:r w:rsidRPr="001C0CAC">
        <w:t>4.1.7.Yol, altyapı ve parsel güvenliği sağlanmadan ka</w:t>
      </w:r>
      <w:r>
        <w:t>zı işlemlerine başlanmamalıdır.</w:t>
      </w:r>
    </w:p>
    <w:p w:rsidR="00B45BB7" w:rsidRDefault="00B45BB7" w:rsidP="00B45BB7">
      <w:pPr>
        <w:ind w:firstLine="708"/>
        <w:jc w:val="both"/>
      </w:pPr>
      <w:r w:rsidRPr="001C0CAC">
        <w:t>4.1.8.Yüzey suları, atık sular ve yeraltı suyu ortamdan uzaklaştırılarak uygun</w:t>
      </w:r>
      <w:r>
        <w:t xml:space="preserve"> drenaj sitemleri yapılmalıdır.</w:t>
      </w:r>
    </w:p>
    <w:p w:rsidR="00B45BB7" w:rsidRDefault="00B45BB7" w:rsidP="00B45BB7">
      <w:pPr>
        <w:ind w:firstLine="708"/>
        <w:jc w:val="both"/>
      </w:pPr>
      <w:r w:rsidRPr="001C0CAC">
        <w:t>4.1.9.Yol, kanalizasyon, boru hattı ve alt yapı sistemlerinin depreme dayanı</w:t>
      </w:r>
      <w:r>
        <w:t>klı tasarlanması gerekmektedir.</w:t>
      </w:r>
    </w:p>
    <w:p w:rsidR="00B45BB7" w:rsidRDefault="00B45BB7" w:rsidP="00B45BB7">
      <w:pPr>
        <w:ind w:firstLine="708"/>
        <w:jc w:val="both"/>
      </w:pPr>
      <w:r w:rsidRPr="001C0CAC">
        <w:t>4.1.10.Yapı temelleri birimlerin mühendislik sorunu beklenmeyen seviyelerine oturttu</w:t>
      </w:r>
      <w:r>
        <w:t>rulmalı veya taşıttırılmalıdır.</w:t>
      </w:r>
    </w:p>
    <w:p w:rsidR="00B45BB7" w:rsidRDefault="00B45BB7" w:rsidP="00B45BB7">
      <w:pPr>
        <w:ind w:firstLine="708"/>
        <w:jc w:val="both"/>
      </w:pPr>
      <w:r w:rsidRPr="001C0CAC">
        <w:t>4.1.11.Alan dahilinde kalan ve sürekli/mevsimsel akış gösteren veya kuru halde olan tüm dere ve dere yatakları için taşkın ve sellenme tehlikesine yönelik planlama öncesi mutlaka DSİ’den güncel görüş alınmalı ve bu görüş doğrult</w:t>
      </w:r>
      <w:r>
        <w:t>usunda planlamaya gidilmelidir.</w:t>
      </w:r>
    </w:p>
    <w:p w:rsidR="00B45BB7" w:rsidRDefault="00B45BB7" w:rsidP="00B45BB7">
      <w:pPr>
        <w:ind w:firstLine="708"/>
        <w:jc w:val="both"/>
        <w:rPr>
          <w:u w:val="single"/>
        </w:rPr>
      </w:pPr>
      <w:r w:rsidRPr="001C0CAC">
        <w:t>4.1.12.Her türlü yapılaşmada “Afet Bölgelerinde Yapılacak Yapılar Hakkındaki Yönetmelik” ve “Türkiye Bina Deprem Yönetmeliği” hükümlerine uyulmalıdır.</w:t>
      </w:r>
    </w:p>
    <w:p w:rsidR="00B45BB7" w:rsidRDefault="00B45BB7" w:rsidP="00B45BB7">
      <w:pPr>
        <w:ind w:firstLine="708"/>
        <w:jc w:val="both"/>
        <w:rPr>
          <w:u w:val="single"/>
        </w:rPr>
      </w:pPr>
    </w:p>
    <w:p w:rsidR="00B45BB7" w:rsidRPr="00083F75" w:rsidRDefault="00B45BB7" w:rsidP="00B45BB7">
      <w:pPr>
        <w:ind w:firstLine="708"/>
        <w:jc w:val="both"/>
        <w:rPr>
          <w:u w:val="single"/>
        </w:rPr>
      </w:pPr>
      <w:r w:rsidRPr="00083F75">
        <w:rPr>
          <w:u w:val="single"/>
        </w:rPr>
        <w:t>4.2. Önlemli Alan 2.3 (ÖA-2.3) Önlem Alınabilecek Nitelikte Heyelan ve Kaya Düşmesi (kompleks hareket) Sorunlu Alanlar</w:t>
      </w:r>
    </w:p>
    <w:p w:rsidR="00B45BB7" w:rsidRDefault="00B45BB7" w:rsidP="00B45BB7">
      <w:pPr>
        <w:ind w:firstLine="708"/>
        <w:jc w:val="both"/>
      </w:pPr>
      <w:r w:rsidRPr="001C0CAC">
        <w:t xml:space="preserve">4.2.1.Kütle hareketlerine yönelik jeolojik risk ve tehlikeler beklendiğinden alanın stabil hale getirecek gerekli iksa sistemi, derin kazık sistemi, palyelendirme, eğimi düşürmeye yönelik iş vb. işlemler, heyelanı tetikleyecek yas, yüzey ve çevre sularının drenajı vb. önlemlerin </w:t>
      </w:r>
      <w:r>
        <w:t>mutlaka alınması gerekmektedir.</w:t>
      </w:r>
    </w:p>
    <w:p w:rsidR="00B45BB7" w:rsidRDefault="00B45BB7" w:rsidP="00B45BB7">
      <w:pPr>
        <w:ind w:firstLine="708"/>
        <w:jc w:val="both"/>
      </w:pPr>
    </w:p>
    <w:p w:rsidR="00B45BB7" w:rsidRDefault="00B45BB7" w:rsidP="00B45BB7">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45BB7" w:rsidRPr="002D00A5" w:rsidTr="000D5183">
        <w:trPr>
          <w:trHeight w:val="1008"/>
        </w:trPr>
        <w:tc>
          <w:tcPr>
            <w:tcW w:w="3510" w:type="dxa"/>
          </w:tcPr>
          <w:p w:rsidR="00B45BB7" w:rsidRPr="002D00A5" w:rsidRDefault="00B45BB7" w:rsidP="000D5183">
            <w:pPr>
              <w:ind w:right="-1"/>
              <w:jc w:val="center"/>
            </w:pPr>
            <w:r w:rsidRPr="002D00A5">
              <w:lastRenderedPageBreak/>
              <w:t>T.C.</w:t>
            </w:r>
          </w:p>
          <w:p w:rsidR="00B45BB7" w:rsidRPr="002D00A5" w:rsidRDefault="00B45BB7" w:rsidP="000D5183">
            <w:pPr>
              <w:ind w:right="-1"/>
              <w:jc w:val="center"/>
            </w:pPr>
            <w:r w:rsidRPr="002D00A5">
              <w:t>ANKARA BÜYÜKŞEHİR</w:t>
            </w:r>
          </w:p>
          <w:p w:rsidR="00B45BB7" w:rsidRPr="002D00A5" w:rsidRDefault="00B45BB7" w:rsidP="000D5183">
            <w:pPr>
              <w:ind w:right="-1"/>
              <w:jc w:val="center"/>
            </w:pPr>
            <w:r w:rsidRPr="002D00A5">
              <w:t>BELEDİYE MECLİSİ</w:t>
            </w:r>
          </w:p>
        </w:tc>
      </w:tr>
    </w:tbl>
    <w:p w:rsidR="00B45BB7" w:rsidRDefault="00B45BB7" w:rsidP="00B45BB7">
      <w:pPr>
        <w:tabs>
          <w:tab w:val="left" w:pos="1935"/>
          <w:tab w:val="left" w:pos="9356"/>
        </w:tabs>
        <w:ind w:right="-1"/>
        <w:jc w:val="both"/>
      </w:pPr>
    </w:p>
    <w:p w:rsidR="00B45BB7" w:rsidRDefault="00B45BB7" w:rsidP="00B45BB7">
      <w:pPr>
        <w:tabs>
          <w:tab w:val="left" w:pos="1935"/>
          <w:tab w:val="left" w:pos="9356"/>
        </w:tabs>
        <w:ind w:right="-1"/>
        <w:jc w:val="both"/>
      </w:pPr>
    </w:p>
    <w:p w:rsidR="00B45BB7" w:rsidRDefault="00B45BB7" w:rsidP="00B45BB7">
      <w:pPr>
        <w:ind w:right="-1"/>
        <w:jc w:val="both"/>
      </w:pPr>
      <w:r>
        <w:t xml:space="preserve">Karar No: </w:t>
      </w:r>
      <w:r w:rsidR="00F36DAB">
        <w:t>1731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15.11.2025</w:t>
      </w:r>
    </w:p>
    <w:p w:rsidR="00B45BB7" w:rsidRDefault="00B45BB7" w:rsidP="00B45BB7">
      <w:pPr>
        <w:jc w:val="center"/>
      </w:pPr>
    </w:p>
    <w:p w:rsidR="00B45BB7" w:rsidRDefault="00B45BB7" w:rsidP="00B45BB7">
      <w:pPr>
        <w:jc w:val="center"/>
      </w:pPr>
      <w:r>
        <w:t>-7-</w:t>
      </w:r>
    </w:p>
    <w:p w:rsidR="00B45BB7" w:rsidRDefault="00B45BB7" w:rsidP="00B45BB7">
      <w:pPr>
        <w:jc w:val="center"/>
      </w:pPr>
    </w:p>
    <w:p w:rsidR="00B45BB7" w:rsidRDefault="00B45BB7" w:rsidP="00B45BB7">
      <w:pPr>
        <w:ind w:firstLine="708"/>
        <w:jc w:val="both"/>
      </w:pPr>
    </w:p>
    <w:p w:rsidR="00B45BB7" w:rsidRDefault="00B45BB7" w:rsidP="00B45BB7">
      <w:pPr>
        <w:ind w:firstLine="708"/>
        <w:jc w:val="both"/>
      </w:pPr>
      <w:r w:rsidRPr="001C0CAC">
        <w:t>4.2.2.Gömülü, yarı gömülü, askıdaki bloklar ya yerinde ıslah edilmeli ya da ayrıntılı kinematik analizleri yapılarak kaya düşmesi riskini bertaraf edecek yöntem/yönteml</w:t>
      </w:r>
      <w:r>
        <w:t>er belirlenerek uygulanmalıdır.</w:t>
      </w:r>
    </w:p>
    <w:p w:rsidR="00B45BB7" w:rsidRDefault="00B45BB7" w:rsidP="00B45BB7">
      <w:pPr>
        <w:ind w:firstLine="708"/>
        <w:jc w:val="both"/>
      </w:pPr>
      <w:r w:rsidRPr="001C0CAC">
        <w:t>4.2.3. vadi yamaçları boyunca nispeten eğimin yüksek olduğu alanlarda meydana gelebilecek kütle hareketlerini önlemeye yönelik yamaç boyunca alanında uzman kişilerce önlem projeleri hazırlanmalı, hazırlanan önlem projeleri ilgili belediyesinin kontörlünde uygulandıktan</w:t>
      </w:r>
      <w:r>
        <w:t xml:space="preserve"> sonra planlamaya gidilmelidir.</w:t>
      </w:r>
    </w:p>
    <w:p w:rsidR="00B45BB7" w:rsidRDefault="00B45BB7" w:rsidP="00B45BB7">
      <w:pPr>
        <w:ind w:firstLine="708"/>
        <w:jc w:val="both"/>
      </w:pPr>
      <w:r w:rsidRPr="001C0CAC">
        <w:t>4.2.4.Zemin ve temel etüt çalışmalarında yapılacak kazılar, planlanacak yapı yükleri ve alanı etkileyecek dış yüklerde hesap edilerek tüm yamaçlar boyunca stabilite analizleri yapılmalı, stabiliteyi sağlayacak mühendislik önlemleri belirlenmeli ve ilgili belediyesi</w:t>
      </w:r>
      <w:r>
        <w:t>nin kontrolünde uygulanmalıdır.</w:t>
      </w:r>
    </w:p>
    <w:p w:rsidR="00B45BB7" w:rsidRDefault="00B45BB7" w:rsidP="00B45BB7">
      <w:pPr>
        <w:ind w:firstLine="708"/>
        <w:jc w:val="both"/>
      </w:pPr>
      <w:r w:rsidRPr="001C0CAC">
        <w:t>4.2.5.Mevcut stabil yapıyı bozucu her türlü kontrolsüz kazıdan kaçınılmalı, bu alanlarda yapılacak mevcut ve derin kazılarda oluşacak şevler uygun projelendirilmiş istinat yap</w:t>
      </w:r>
      <w:r>
        <w:t>ıları ile desteklenmelidir.</w:t>
      </w:r>
    </w:p>
    <w:p w:rsidR="00B45BB7" w:rsidRDefault="00B45BB7" w:rsidP="00B45BB7">
      <w:pPr>
        <w:ind w:firstLine="708"/>
        <w:jc w:val="both"/>
      </w:pPr>
      <w:r w:rsidRPr="001C0CAC">
        <w:t>4.2.6.Eğimli alanlarda üstteki gevşek zon kalınlığı belirlenmelidir. Parsellerde yapılacak kazılar sırasında çevre parsellerde stabiliteyi bozucu davranışlardan kaçınılmalı ve şevler istinat</w:t>
      </w:r>
      <w:r>
        <w:t xml:space="preserve"> duvarlarıyla desteklenmelidir.</w:t>
      </w:r>
    </w:p>
    <w:p w:rsidR="00B45BB7" w:rsidRDefault="00B45BB7" w:rsidP="00B45BB7">
      <w:pPr>
        <w:ind w:firstLine="708"/>
        <w:jc w:val="both"/>
      </w:pPr>
      <w:r w:rsidRPr="001C0CAC">
        <w:t>4.2.7.Yapı temelleri jeolojik birimlerin stabilite sorunu beklenmeyen seviyelerine oturttu</w:t>
      </w:r>
      <w:r>
        <w:t>rulmalı veya taşıttırılmalıdır.</w:t>
      </w:r>
    </w:p>
    <w:p w:rsidR="00B45BB7" w:rsidRDefault="00B45BB7" w:rsidP="00B45BB7">
      <w:pPr>
        <w:ind w:firstLine="708"/>
        <w:jc w:val="both"/>
      </w:pPr>
      <w:r w:rsidRPr="001C0CAC">
        <w:t>4.2.8.Yol, altyapı ve parsel güvenliği sağlanmadan ka</w:t>
      </w:r>
      <w:r>
        <w:t>zı işlemlerine başlanmamalıdır.</w:t>
      </w:r>
    </w:p>
    <w:p w:rsidR="00B45BB7" w:rsidRDefault="00B45BB7" w:rsidP="00B45BB7">
      <w:pPr>
        <w:ind w:firstLine="708"/>
        <w:jc w:val="both"/>
      </w:pPr>
      <w:r w:rsidRPr="001C0CAC">
        <w:t>4.2.9.Yüzey suları, atık sular ve yeraltı suyu ortamdan uzaklaştırılarak uygun</w:t>
      </w:r>
      <w:r>
        <w:t xml:space="preserve"> drenaj sitemleri yapılmalıdır.</w:t>
      </w:r>
    </w:p>
    <w:p w:rsidR="00B45BB7" w:rsidRDefault="00B45BB7" w:rsidP="00B45BB7">
      <w:pPr>
        <w:ind w:firstLine="708"/>
        <w:jc w:val="both"/>
      </w:pPr>
      <w:r w:rsidRPr="001C0CAC">
        <w:t xml:space="preserve">4.2.10.Eğimin yüksek olduğu yerlerde stabiliteyi sağlayacak gerekli önlemler </w:t>
      </w:r>
      <w:r>
        <w:t>belirlenmeli ve uygulanmalıdır.</w:t>
      </w:r>
    </w:p>
    <w:p w:rsidR="00B45BB7" w:rsidRDefault="00B45BB7" w:rsidP="00B45BB7">
      <w:pPr>
        <w:ind w:firstLine="708"/>
        <w:jc w:val="both"/>
      </w:pPr>
      <w:r w:rsidRPr="001C0CAC">
        <w:t>4.2.11.Zemin ve temel etüt çalışmalarında statik projeye esas üst yapının temel tipi, temel derinliği ile temelin taşıttırılacağı seviyelerin mühendislik parametreleri (şişme, oturma, sıvılaşma, taşıma gücü vb.) detaylı olarak irdelenmeli gerekmesi halinde alanında uzman kişilerce önlem projeleri hazırlanmalı ve ilgili belediyesi</w:t>
      </w:r>
      <w:r>
        <w:t>nin kontrolünde uygulanmalıdır.</w:t>
      </w:r>
    </w:p>
    <w:p w:rsidR="00B45BB7" w:rsidRDefault="00B45BB7" w:rsidP="00B45BB7">
      <w:pPr>
        <w:ind w:firstLine="708"/>
        <w:jc w:val="both"/>
      </w:pPr>
      <w:r w:rsidRPr="001C0CAC">
        <w:t>4.2.12.Yol, kanalizasyon, boru hattı ve alt yapı sistemlerinin depreme dayanı</w:t>
      </w:r>
      <w:r>
        <w:t>klı tasarlanması gerekmektedir.</w:t>
      </w:r>
    </w:p>
    <w:p w:rsidR="00B45BB7" w:rsidRDefault="00B45BB7" w:rsidP="00B45BB7">
      <w:pPr>
        <w:ind w:firstLine="708"/>
        <w:jc w:val="both"/>
      </w:pPr>
      <w:r w:rsidRPr="001C0CAC">
        <w:t>4.2.13.Alanı dahilinde kalan ve sürekli/mevsimsel akış gösteren veya kuru halde olan tüm dere ve dere yatakları için taşkın ve sellenme tehlikesine yönelik planlama öncesi mutlaka DSİ’den güncel görüş alınmalı ve bu görüş doğrultusunda planlamaya gidilmeli</w:t>
      </w:r>
      <w:r>
        <w:t>dir.</w:t>
      </w:r>
    </w:p>
    <w:p w:rsidR="00B45BB7" w:rsidRDefault="00B45BB7" w:rsidP="00B45BB7">
      <w:pPr>
        <w:ind w:firstLine="708"/>
        <w:jc w:val="both"/>
      </w:pPr>
      <w:r w:rsidRPr="001C0CAC">
        <w:t>4.2.14.Her türlü yapılaşmada “Afet Bölgelerinde Yapılacak Yapılar Hakkındaki Yönetmelik” ve “Türkiye Bina Deprem Yönetme</w:t>
      </w:r>
      <w:r>
        <w:t>liği” hükümlerine uyulmalıdır.</w:t>
      </w:r>
    </w:p>
    <w:p w:rsidR="00B45BB7" w:rsidRDefault="00B45BB7" w:rsidP="00B45BB7">
      <w:pPr>
        <w:ind w:firstLine="708"/>
        <w:jc w:val="both"/>
      </w:pPr>
      <w:r>
        <w:t>Ş</w:t>
      </w:r>
      <w:r w:rsidRPr="001C0CAC">
        <w:t>eklinde oldukları,</w:t>
      </w:r>
    </w:p>
    <w:p w:rsidR="00B45BB7" w:rsidRDefault="00B45BB7" w:rsidP="00B45BB7">
      <w:pPr>
        <w:ind w:firstLine="708"/>
        <w:jc w:val="both"/>
      </w:pPr>
    </w:p>
    <w:p w:rsidR="00B45BB7" w:rsidRPr="00083F75" w:rsidRDefault="00B45BB7" w:rsidP="00B45BB7">
      <w:pPr>
        <w:ind w:firstLine="708"/>
        <w:jc w:val="both"/>
        <w:rPr>
          <w:b/>
        </w:rPr>
      </w:pPr>
      <w:r w:rsidRPr="00083F75">
        <w:rPr>
          <w:b/>
        </w:rPr>
        <w:t>Başkanlığımızca yapılan değerlendirmede; </w:t>
      </w:r>
    </w:p>
    <w:p w:rsidR="00B45BB7" w:rsidRPr="00083F75" w:rsidRDefault="00B45BB7" w:rsidP="00B45BB7">
      <w:pPr>
        <w:ind w:firstLine="708"/>
        <w:jc w:val="both"/>
        <w:rPr>
          <w:u w:val="single"/>
        </w:rPr>
      </w:pPr>
      <w:r w:rsidRPr="00083F75">
        <w:rPr>
          <w:u w:val="single"/>
        </w:rPr>
        <w:t>TMMOB Şehir Plancıları Odası itirazına istinaden;</w:t>
      </w:r>
    </w:p>
    <w:p w:rsidR="00B45BB7" w:rsidRDefault="00B45BB7" w:rsidP="00B45BB7">
      <w:pPr>
        <w:ind w:firstLine="708"/>
        <w:jc w:val="both"/>
      </w:pPr>
      <w:r w:rsidRPr="001C0CAC">
        <w:t>-Yeni Mamak KDGPA 9.Etabı kapsamında, imar planına esas jeolojik-jeoteknik etüt yenilendiğinden ve itiraz konusu imar planları bu doğrultuda revize edildiğinden, bu yöndeki</w:t>
      </w:r>
      <w:r>
        <w:t xml:space="preserve"> itirazın gerekçesiz kaldığı,</w:t>
      </w:r>
    </w:p>
    <w:p w:rsidR="00B45BB7" w:rsidRDefault="00B45BB7" w:rsidP="00B45BB7">
      <w:pPr>
        <w:ind w:firstLine="708"/>
        <w:jc w:val="both"/>
      </w:pPr>
    </w:p>
    <w:p w:rsidR="00B45BB7" w:rsidRDefault="00B45BB7" w:rsidP="00B45BB7">
      <w:pPr>
        <w:ind w:firstLine="708"/>
        <w:jc w:val="both"/>
      </w:pPr>
    </w:p>
    <w:p w:rsidR="00B45BB7" w:rsidRDefault="00B45BB7" w:rsidP="00B45B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45BB7" w:rsidRPr="002D00A5" w:rsidTr="000D5183">
        <w:trPr>
          <w:trHeight w:val="1008"/>
        </w:trPr>
        <w:tc>
          <w:tcPr>
            <w:tcW w:w="3510" w:type="dxa"/>
          </w:tcPr>
          <w:p w:rsidR="00B45BB7" w:rsidRPr="002D00A5" w:rsidRDefault="00B45BB7" w:rsidP="000D5183">
            <w:pPr>
              <w:ind w:right="-1"/>
              <w:jc w:val="center"/>
            </w:pPr>
            <w:r w:rsidRPr="002D00A5">
              <w:t>T.C.</w:t>
            </w:r>
          </w:p>
          <w:p w:rsidR="00B45BB7" w:rsidRPr="002D00A5" w:rsidRDefault="00B45BB7" w:rsidP="000D5183">
            <w:pPr>
              <w:ind w:right="-1"/>
              <w:jc w:val="center"/>
            </w:pPr>
            <w:r w:rsidRPr="002D00A5">
              <w:t>ANKARA BÜYÜKŞEHİR</w:t>
            </w:r>
          </w:p>
          <w:p w:rsidR="00B45BB7" w:rsidRPr="002D00A5" w:rsidRDefault="00B45BB7" w:rsidP="000D5183">
            <w:pPr>
              <w:ind w:right="-1"/>
              <w:jc w:val="center"/>
            </w:pPr>
            <w:r w:rsidRPr="002D00A5">
              <w:t>BELEDİYE MECLİSİ</w:t>
            </w:r>
          </w:p>
        </w:tc>
      </w:tr>
    </w:tbl>
    <w:p w:rsidR="00B45BB7" w:rsidRDefault="00B45BB7" w:rsidP="00B45BB7">
      <w:pPr>
        <w:tabs>
          <w:tab w:val="left" w:pos="1935"/>
          <w:tab w:val="left" w:pos="9356"/>
        </w:tabs>
        <w:ind w:right="-1"/>
        <w:jc w:val="both"/>
      </w:pPr>
    </w:p>
    <w:p w:rsidR="00B45BB7" w:rsidRDefault="00B45BB7" w:rsidP="00B45BB7">
      <w:pPr>
        <w:tabs>
          <w:tab w:val="left" w:pos="1935"/>
          <w:tab w:val="left" w:pos="9356"/>
        </w:tabs>
        <w:ind w:right="-1"/>
        <w:jc w:val="both"/>
      </w:pPr>
    </w:p>
    <w:p w:rsidR="00B45BB7" w:rsidRDefault="00B45BB7" w:rsidP="00B45BB7">
      <w:pPr>
        <w:ind w:right="-1"/>
        <w:jc w:val="both"/>
      </w:pPr>
      <w:r>
        <w:t xml:space="preserve">Karar No: </w:t>
      </w:r>
      <w:r w:rsidR="00F36DAB">
        <w:t>1731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15.11.2025</w:t>
      </w:r>
    </w:p>
    <w:p w:rsidR="00B45BB7" w:rsidRDefault="00B45BB7" w:rsidP="00B45BB7">
      <w:pPr>
        <w:jc w:val="center"/>
      </w:pPr>
    </w:p>
    <w:p w:rsidR="00B45BB7" w:rsidRDefault="00B45BB7" w:rsidP="00B45BB7">
      <w:pPr>
        <w:jc w:val="center"/>
      </w:pPr>
    </w:p>
    <w:p w:rsidR="00B45BB7" w:rsidRDefault="00B45BB7" w:rsidP="00B45BB7">
      <w:pPr>
        <w:jc w:val="center"/>
      </w:pPr>
      <w:r>
        <w:t>-8-</w:t>
      </w:r>
    </w:p>
    <w:p w:rsidR="00B45BB7" w:rsidRDefault="00B45BB7" w:rsidP="00B45BB7">
      <w:pPr>
        <w:jc w:val="center"/>
      </w:pPr>
    </w:p>
    <w:p w:rsidR="00B45BB7" w:rsidRDefault="00B45BB7" w:rsidP="00B45BB7">
      <w:pPr>
        <w:jc w:val="center"/>
      </w:pPr>
    </w:p>
    <w:p w:rsidR="00B45BB7" w:rsidRDefault="00B45BB7" w:rsidP="00B45BB7">
      <w:pPr>
        <w:jc w:val="both"/>
      </w:pPr>
    </w:p>
    <w:p w:rsidR="00B45BB7" w:rsidRDefault="00B45BB7" w:rsidP="00B45BB7">
      <w:pPr>
        <w:ind w:firstLine="708"/>
        <w:jc w:val="both"/>
      </w:pPr>
      <w:r w:rsidRPr="001C0CAC">
        <w:t>-Dava konusu planlama alanı kapsamında, Başkent Ankara</w:t>
      </w:r>
      <w:r>
        <w:t xml:space="preserve"> 2023 yılı 1/25000 ölçekli NİP'</w:t>
      </w:r>
      <w:r w:rsidRPr="001C0CAC">
        <w:t>nın, üst ölçekli plan olmadığı; dava konusu 9.Etabın da kapsamında bulunduğu ve Büyükşehir Belediye  Meclisinin 2018/1829 sayılı kararıyla onaylanan Güneydoğu Ankara Planlama Bölgesi 1/25000 ölçekli NİP revizyonunun, Ankara 1</w:t>
      </w:r>
      <w:r>
        <w:t>1.</w:t>
      </w:r>
      <w:r w:rsidRPr="001C0CAC">
        <w:t>İdare Mahkemesinin 26.02.2020 tarih ve E:2019/569 K:2020/452 sayılı kararıyla iptal edildiği; dolayısıyla dava konusu planlama alanında yürürlükte olan 1/25000 ö</w:t>
      </w:r>
      <w:r>
        <w:t>lçekli NİP'nın bulunmadığı, </w:t>
      </w:r>
    </w:p>
    <w:p w:rsidR="00B45BB7" w:rsidRDefault="00B45BB7" w:rsidP="00B45BB7">
      <w:pPr>
        <w:ind w:firstLine="708"/>
        <w:jc w:val="both"/>
      </w:pPr>
    </w:p>
    <w:p w:rsidR="00B45BB7" w:rsidRDefault="00B45BB7" w:rsidP="00B45BB7">
      <w:pPr>
        <w:ind w:firstLine="708"/>
        <w:jc w:val="both"/>
      </w:pPr>
      <w:r w:rsidRPr="001C0CAC">
        <w:t>-Mekânsal Planlar Yapım Yönetmeliğinin Tanımlar başlıklı 4/i bendinde, nazım imar planının "...büyükşehir belediyelerinde 1/5000 ile 1/25.000 arasındaki her ölçekte, onaylı halihazır haritalar üzerine, plan notları ve ayrıntılı raporuyla bir bütün olarak hazırlanan planı</w:t>
      </w:r>
      <w:r>
        <w:t>" şeklinde tanımlandığı,</w:t>
      </w:r>
    </w:p>
    <w:p w:rsidR="00B45BB7" w:rsidRDefault="00B45BB7" w:rsidP="00B45BB7">
      <w:pPr>
        <w:ind w:firstLine="708"/>
        <w:jc w:val="both"/>
      </w:pPr>
    </w:p>
    <w:p w:rsidR="00B45BB7" w:rsidRDefault="00B45BB7" w:rsidP="00B45BB7">
      <w:pPr>
        <w:ind w:firstLine="708"/>
        <w:jc w:val="both"/>
      </w:pPr>
      <w:r w:rsidRPr="001C0CAC">
        <w:t>-Dolayısıyla güncel durumda 1/25000 ölçekli NİP bulunmayan planlama alanında, Yönetmelik çerçevesinde nazım imar planının 1/5000 ölçekte onaylanmasında İmar Mevzuatı açısından herhangi bir sakınca bulunmadığı; bu durumda üst ölçekli plan</w:t>
      </w:r>
      <w:r>
        <w:t>ın 1/5000 ölçekli NİP olduğu,</w:t>
      </w:r>
    </w:p>
    <w:p w:rsidR="00B45BB7" w:rsidRDefault="00B45BB7" w:rsidP="00B45BB7">
      <w:pPr>
        <w:ind w:firstLine="708"/>
        <w:jc w:val="both"/>
      </w:pPr>
    </w:p>
    <w:p w:rsidR="00B45BB7" w:rsidRDefault="00B45BB7" w:rsidP="00B45BB7">
      <w:pPr>
        <w:ind w:firstLine="708"/>
        <w:jc w:val="both"/>
      </w:pPr>
      <w:r w:rsidRPr="001C0CAC">
        <w:t>-Dava konusu imar planına ait nazım ve uygulama imar planı raporlarının, kendi kademesine göre ve iki ayrı rapor halinde,  ölçeğinin gerektirdiği teknik ve detayda hazırlandığı; dolayısıyla TMMOB Şehir Plancıları Odası tarafından bulunulan tüm itiraz konula</w:t>
      </w:r>
      <w:r>
        <w:t>rının reddinin uygun olacağı,</w:t>
      </w:r>
    </w:p>
    <w:p w:rsidR="00B45BB7" w:rsidRDefault="00B45BB7" w:rsidP="00B45BB7">
      <w:pPr>
        <w:ind w:firstLine="708"/>
        <w:jc w:val="both"/>
      </w:pPr>
    </w:p>
    <w:p w:rsidR="00B45BB7" w:rsidRPr="00083F75" w:rsidRDefault="00B45BB7" w:rsidP="00B45BB7">
      <w:pPr>
        <w:ind w:firstLine="708"/>
        <w:jc w:val="both"/>
        <w:rPr>
          <w:u w:val="single"/>
        </w:rPr>
      </w:pPr>
      <w:r w:rsidRPr="00083F75">
        <w:rPr>
          <w:u w:val="single"/>
        </w:rPr>
        <w:t>Başkent Doğalgaz Dağıtım Gayrimenkul Yatırım Ortaklığı AŞ itirazına istinaden;</w:t>
      </w:r>
    </w:p>
    <w:p w:rsidR="00B45BB7" w:rsidRDefault="00B45BB7" w:rsidP="00B45BB7">
      <w:pPr>
        <w:ind w:firstLine="708"/>
        <w:jc w:val="both"/>
      </w:pPr>
      <w:r w:rsidRPr="001C0CAC">
        <w:t>-Başkent Doğalgaz Dağıtım Gayrimenkul Yatırım Ortaklığı A</w:t>
      </w:r>
      <w:r>
        <w:t>.</w:t>
      </w:r>
      <w:r w:rsidRPr="001C0CAC">
        <w:t>Ş</w:t>
      </w:r>
      <w:r>
        <w:t>.'</w:t>
      </w:r>
      <w:r w:rsidRPr="001C0CAC">
        <w:t>nin 03.02.2025 E-23225 sayılı kurum görüşü doğrultusunda, itiraz konusu imar planları üzerinde gerekli değişikliklerin ve plan notu ilavelerinin yapılmış olduğu görüldüğünden, söz konusu itirazın da reddinin uygun olacağı, </w:t>
      </w:r>
    </w:p>
    <w:p w:rsidR="00B45BB7" w:rsidRDefault="00B45BB7" w:rsidP="00B45BB7">
      <w:pPr>
        <w:ind w:firstLine="708"/>
        <w:jc w:val="both"/>
      </w:pPr>
    </w:p>
    <w:p w:rsidR="00B45BB7" w:rsidRDefault="00B45BB7" w:rsidP="00B45BB7">
      <w:pPr>
        <w:ind w:firstLine="708"/>
        <w:jc w:val="both"/>
      </w:pPr>
      <w:r w:rsidRPr="001C0CAC">
        <w:t>-Özel Projeler ve Dönüşüm Dairesi Başkanlığınca, Büyükşehir Belediye Meclisinin 2023/396 sayılı kararı doğrultusunda, 17.04.2025 tarihi onaylı yeni imar planına esas jeolojik-jeoteknik etüt raporu doğrultusunda hazırlanan 1/5000 ölçekli NİP ve 1/1000 ölçekli UİP revizyonlarının; (Yeni Mamak KDGPA 1,4,5,6 ve 7.Etaplarında konut alanlarında yapılaşma koşullarının E=2,00 Yençok=16 kat, Ticaret(Kentsel Servis Alanlarında) E=2,00 Yençok= 16 kat olduğu göz önüne alınarak) Ankara-Samsun Yoluna cepheli parsellerde(9.etap kapsamında hızlı bir dönüşüm sürecini teşvik etmek amacıyla)  kullanım kararının ve yapılaşma koşullarının "Ticaret" ve "E=2,00 Yençok=16 kat" şeklinde, geriye kalan alanda(teknik/sosyal altyapı alanları hariç) ise teklif edilen kullanım kararları korunmak suretiyle, yapılaşma koşulları "E=2.50 Yençok=16 kat" olarak belirlenmesi ve ayrıca 9.etap bütününde ulaşım kurgusundaki topografik sorunların giderilerek onaylanması hususlarının birlikte değerlendir</w:t>
      </w:r>
      <w:r>
        <w:t>ilerek karar alınması gerektiği, görüş ve sonucuna varıldığı,</w:t>
      </w:r>
    </w:p>
    <w:p w:rsidR="00B45BB7" w:rsidRDefault="00B45BB7" w:rsidP="00B45BB7">
      <w:pPr>
        <w:ind w:firstLine="708"/>
        <w:jc w:val="both"/>
      </w:pPr>
    </w:p>
    <w:p w:rsidR="00B45BB7" w:rsidRDefault="00B45BB7" w:rsidP="00B45B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45BB7" w:rsidRPr="002D00A5" w:rsidTr="000D5183">
        <w:trPr>
          <w:trHeight w:val="1008"/>
        </w:trPr>
        <w:tc>
          <w:tcPr>
            <w:tcW w:w="3510" w:type="dxa"/>
          </w:tcPr>
          <w:p w:rsidR="00B45BB7" w:rsidRPr="002D00A5" w:rsidRDefault="00B45BB7" w:rsidP="000D5183">
            <w:pPr>
              <w:ind w:right="-1"/>
              <w:jc w:val="center"/>
            </w:pPr>
            <w:r w:rsidRPr="002D00A5">
              <w:t>T.C.</w:t>
            </w:r>
          </w:p>
          <w:p w:rsidR="00B45BB7" w:rsidRPr="002D00A5" w:rsidRDefault="00B45BB7" w:rsidP="000D5183">
            <w:pPr>
              <w:ind w:right="-1"/>
              <w:jc w:val="center"/>
            </w:pPr>
            <w:r w:rsidRPr="002D00A5">
              <w:t>ANKARA BÜYÜKŞEHİR</w:t>
            </w:r>
          </w:p>
          <w:p w:rsidR="00B45BB7" w:rsidRPr="002D00A5" w:rsidRDefault="00B45BB7" w:rsidP="000D5183">
            <w:pPr>
              <w:ind w:right="-1"/>
              <w:jc w:val="center"/>
            </w:pPr>
            <w:r w:rsidRPr="002D00A5">
              <w:t>BELEDİYE MECLİSİ</w:t>
            </w:r>
          </w:p>
        </w:tc>
      </w:tr>
    </w:tbl>
    <w:p w:rsidR="00B45BB7" w:rsidRDefault="00B45BB7" w:rsidP="00B45BB7">
      <w:pPr>
        <w:tabs>
          <w:tab w:val="left" w:pos="1935"/>
          <w:tab w:val="left" w:pos="9356"/>
        </w:tabs>
        <w:ind w:right="-1"/>
        <w:jc w:val="both"/>
      </w:pPr>
    </w:p>
    <w:p w:rsidR="00B45BB7" w:rsidRDefault="00B45BB7" w:rsidP="00B45BB7">
      <w:pPr>
        <w:tabs>
          <w:tab w:val="left" w:pos="1935"/>
          <w:tab w:val="left" w:pos="9356"/>
        </w:tabs>
        <w:ind w:right="-1"/>
        <w:jc w:val="both"/>
      </w:pPr>
    </w:p>
    <w:p w:rsidR="00B45BB7" w:rsidRDefault="00B45BB7" w:rsidP="00B45BB7">
      <w:pPr>
        <w:ind w:right="-1"/>
        <w:jc w:val="both"/>
      </w:pPr>
      <w:r>
        <w:t xml:space="preserve">Karar No: </w:t>
      </w:r>
      <w:r w:rsidR="00F36DAB">
        <w:t>1731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15.11.2025</w:t>
      </w:r>
    </w:p>
    <w:p w:rsidR="00B45BB7" w:rsidRDefault="00B45BB7" w:rsidP="00B45BB7">
      <w:pPr>
        <w:jc w:val="center"/>
      </w:pPr>
    </w:p>
    <w:p w:rsidR="00B45BB7" w:rsidRDefault="00B45BB7" w:rsidP="00B45BB7">
      <w:pPr>
        <w:jc w:val="center"/>
      </w:pPr>
    </w:p>
    <w:p w:rsidR="00B45BB7" w:rsidRDefault="00B45BB7" w:rsidP="00B45BB7">
      <w:pPr>
        <w:jc w:val="center"/>
      </w:pPr>
      <w:r>
        <w:t>-9-</w:t>
      </w:r>
    </w:p>
    <w:p w:rsidR="00B45BB7" w:rsidRDefault="00B45BB7" w:rsidP="00B45BB7">
      <w:pPr>
        <w:jc w:val="center"/>
      </w:pPr>
    </w:p>
    <w:p w:rsidR="00B45BB7" w:rsidRDefault="00B45BB7" w:rsidP="00B45BB7">
      <w:pPr>
        <w:ind w:firstLine="708"/>
        <w:jc w:val="both"/>
      </w:pPr>
    </w:p>
    <w:p w:rsidR="00B45BB7" w:rsidRDefault="00B45BB7" w:rsidP="00B45BB7">
      <w:pPr>
        <w:ind w:firstLine="708"/>
        <w:jc w:val="both"/>
      </w:pPr>
    </w:p>
    <w:p w:rsidR="003F2021" w:rsidRDefault="00E26558" w:rsidP="00B45BB7">
      <w:pPr>
        <w:ind w:firstLine="708"/>
        <w:jc w:val="both"/>
      </w:pPr>
      <w:r>
        <w:t xml:space="preserve">Bu nedenle; </w:t>
      </w:r>
      <w:r w:rsidR="00B45BB7" w:rsidRPr="001C0CAC">
        <w:t xml:space="preserve">Yeni Mamak KDGPA 9.Etabında Büyükşehir Belediye Meclisinin 2023/396 sayılı Kararı doğrultusunda revize edilen 1/5000 ve 1/1000 ölçekli </w:t>
      </w:r>
      <w:r w:rsidR="00B45BB7">
        <w:t xml:space="preserve">imar planı </w:t>
      </w:r>
      <w:r w:rsidR="00B45BB7" w:rsidRPr="001C0CAC">
        <w:t xml:space="preserve">ile Büyükşehir Belediye Meclisinin 2022/2088 sayılı </w:t>
      </w:r>
      <w:r w:rsidR="00B45BB7">
        <w:t xml:space="preserve">Kararına </w:t>
      </w:r>
      <w:r w:rsidR="00B45BB7" w:rsidRPr="001C0CAC">
        <w:t>bulunulan itirazların</w:t>
      </w:r>
      <w:r w:rsidR="00B45BB7">
        <w:t xml:space="preserve"> reddi ile revize imar planlarındaki Ticaret, Ticaret+Konut, Konut alanlarında E:2.00 belirlenmek suretiyle “tadilen onayı”na</w:t>
      </w:r>
      <w:r w:rsidR="00BD1C08">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45BB7" w:rsidRPr="00B45BB7">
        <w:t>AK Parti, MHP ve BBP Parti gruplarının ret oylarına karşı oyçokluğu ile kabul edildi.</w:t>
      </w:r>
    </w:p>
    <w:p w:rsidR="00B71D18" w:rsidRDefault="00B71D18" w:rsidP="00B71D18">
      <w:pPr>
        <w:ind w:right="-1" w:firstLine="709"/>
        <w:jc w:val="both"/>
      </w:pPr>
    </w:p>
    <w:p w:rsidR="00B71D18" w:rsidRDefault="00B71D18" w:rsidP="00B71D18">
      <w:pPr>
        <w:ind w:right="-1" w:firstLine="709"/>
        <w:jc w:val="both"/>
      </w:pPr>
    </w:p>
    <w:p w:rsidR="003F2021" w:rsidRDefault="003F2021" w:rsidP="00AA7ED1">
      <w:pPr>
        <w:tabs>
          <w:tab w:val="left" w:pos="709"/>
        </w:tabs>
        <w:ind w:right="-1" w:firstLine="709"/>
        <w:jc w:val="both"/>
      </w:pPr>
    </w:p>
    <w:p w:rsidR="00494FDC" w:rsidRDefault="00494FDC" w:rsidP="00AA7ED1">
      <w:pPr>
        <w:tabs>
          <w:tab w:val="left" w:pos="709"/>
        </w:tabs>
        <w:ind w:right="-1" w:firstLine="709"/>
        <w:jc w:val="both"/>
      </w:pPr>
    </w:p>
    <w:p w:rsidR="00494FDC" w:rsidRDefault="00494FD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525D57" w:rsidRDefault="00B31FDE" w:rsidP="00525D57">
            <w:pPr>
              <w:tabs>
                <w:tab w:val="left" w:pos="2920"/>
              </w:tabs>
              <w:jc w:val="center"/>
              <w:rPr>
                <w:color w:val="000000"/>
              </w:rPr>
            </w:pPr>
            <w:r>
              <w:t>Özkan DENİZ</w:t>
            </w:r>
            <w:bookmarkStart w:id="0" w:name="_GoBack"/>
            <w:bookmarkEnd w:id="0"/>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525D57" w:rsidRDefault="00915607" w:rsidP="00525D57">
            <w:pPr>
              <w:autoSpaceDE w:val="0"/>
              <w:autoSpaceDN w:val="0"/>
              <w:adjustRightInd w:val="0"/>
              <w:ind w:left="-20" w:firstLine="20"/>
              <w:jc w:val="center"/>
              <w:rPr>
                <w:color w:val="000000"/>
              </w:rPr>
            </w:pPr>
            <w:r>
              <w:rPr>
                <w:color w:val="000000"/>
              </w:rPr>
              <w:t>Cem ŞAHİN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83A0F-FD25-4467-A41D-5F7DA6123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2826</Words>
  <Characters>21797</Characters>
  <Application>Microsoft Office Word</Application>
  <DocSecurity>0</DocSecurity>
  <Lines>181</Lines>
  <Paragraphs>49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6</cp:revision>
  <cp:lastPrinted>2025-11-17T10:31:00Z</cp:lastPrinted>
  <dcterms:created xsi:type="dcterms:W3CDTF">2025-11-17T07:35:00Z</dcterms:created>
  <dcterms:modified xsi:type="dcterms:W3CDTF">2025-11-18T07:42:00Z</dcterms:modified>
</cp:coreProperties>
</file>