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710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13</w:t>
      </w:r>
      <w:r w:rsidR="00305F2F">
        <w:t>.</w:t>
      </w:r>
      <w:r w:rsidR="002172C8">
        <w:t>11</w:t>
      </w:r>
      <w:r w:rsidR="0077160C">
        <w:t>.202</w:t>
      </w:r>
      <w:r w:rsidR="00A518C9">
        <w:t>5</w:t>
      </w:r>
    </w:p>
    <w:p w:rsidR="00406F0D" w:rsidRDefault="00406F0D" w:rsidP="009014CA">
      <w:pPr>
        <w:ind w:right="-1"/>
        <w:jc w:val="both"/>
      </w:pPr>
    </w:p>
    <w:p w:rsidR="00721C9B" w:rsidRDefault="00721C9B"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8C588B" w:rsidRDefault="008C588B" w:rsidP="00AA7ED1">
      <w:pPr>
        <w:ind w:right="-1"/>
      </w:pPr>
    </w:p>
    <w:p w:rsidR="00721C9B" w:rsidRDefault="00721C9B" w:rsidP="00AA7ED1">
      <w:pPr>
        <w:ind w:right="-1"/>
      </w:pPr>
    </w:p>
    <w:p w:rsidR="00EC582E" w:rsidRDefault="00721C9B" w:rsidP="00AA7ED1">
      <w:pPr>
        <w:ind w:right="-1" w:firstLine="708"/>
        <w:jc w:val="both"/>
      </w:pPr>
      <w:r w:rsidRPr="00833930">
        <w:t>Çankaya İlçesi Balgat Mahallesi 13242 ada 12 parselde 1/1000 ölçekli uygulama imar plan değişikliğine</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t>7</w:t>
      </w:r>
      <w:r w:rsidR="00005846">
        <w:t>.</w:t>
      </w:r>
      <w:r w:rsidR="002172C8">
        <w:t>10</w:t>
      </w:r>
      <w:r w:rsidR="00B52587">
        <w:t>.2025</w:t>
      </w:r>
      <w:r w:rsidR="00EC582E" w:rsidRPr="00E35A5A">
        <w:t xml:space="preserve"> tarihli ve </w:t>
      </w:r>
      <w:r>
        <w:t>362</w:t>
      </w:r>
      <w:r w:rsidR="008C588B">
        <w:t xml:space="preserve"> </w:t>
      </w:r>
      <w:r w:rsidR="00EC582E" w:rsidRPr="00E35A5A">
        <w:t xml:space="preserve">sayılı Raporu Büyükşehir Belediye Meclisinin </w:t>
      </w:r>
      <w:r w:rsidR="00047CD3">
        <w:t>1</w:t>
      </w:r>
      <w:r>
        <w:t>3</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21C9B" w:rsidRDefault="00EC582E" w:rsidP="00721C9B">
      <w:pPr>
        <w:ind w:firstLine="708"/>
        <w:jc w:val="both"/>
      </w:pPr>
      <w:r w:rsidRPr="00E35A5A">
        <w:t>Konu üzerinde yapılan görüşmelerde;</w:t>
      </w:r>
      <w:r w:rsidR="00896330">
        <w:t xml:space="preserve"> </w:t>
      </w:r>
      <w:r w:rsidR="00721C9B" w:rsidRPr="004F670B">
        <w:t>Demokrat Parti’nin 15.10.2025 tarihli ve 161 sayılı yazısı üzerine; Çankaya İlçesi Balgat Mahallesi 13242 ada 12 no</w:t>
      </w:r>
      <w:r w:rsidR="00721C9B">
        <w:t>.</w:t>
      </w:r>
      <w:r w:rsidR="00721C9B" w:rsidRPr="004F670B">
        <w:t>lu parsele ilişkin Ank</w:t>
      </w:r>
      <w:r w:rsidR="00721C9B">
        <w:t>ara Büyükşehir Belediye Meclisi</w:t>
      </w:r>
      <w:r w:rsidR="00721C9B" w:rsidRPr="004F670B">
        <w:t>nin 11.06.2024 tarih ve 587 sayılı Kararı ile 1/5000 ölçekli nazım imar planı değişikliği onaylanmış olup, nazım imar planının yürürlüğe girdiği tarihten itibaren bir yıl içinde uygulama imar planı ilçe belediyesi tarafından yapılmadığından 5216 sayılı Kanunun 7/b maddesi uyarınca 1/1000 ölçekli Uygulama İmar Planı değişikliği</w:t>
      </w:r>
      <w:r w:rsidR="00721C9B">
        <w:t>nin hazırlandığı,</w:t>
      </w:r>
    </w:p>
    <w:p w:rsidR="00721C9B" w:rsidRDefault="00721C9B" w:rsidP="00721C9B">
      <w:pPr>
        <w:ind w:firstLine="708"/>
        <w:jc w:val="both"/>
      </w:pPr>
    </w:p>
    <w:p w:rsidR="00721C9B" w:rsidRDefault="00721C9B" w:rsidP="00721C9B">
      <w:pPr>
        <w:ind w:firstLine="708"/>
        <w:jc w:val="both"/>
        <w:rPr>
          <w:b/>
          <w:bCs/>
        </w:rPr>
      </w:pPr>
      <w:r w:rsidRPr="004F670B">
        <w:rPr>
          <w:b/>
          <w:bCs/>
        </w:rPr>
        <w:t>Yapılan İncelemede;</w:t>
      </w:r>
    </w:p>
    <w:p w:rsidR="00721C9B" w:rsidRDefault="00721C9B" w:rsidP="00721C9B">
      <w:pPr>
        <w:ind w:firstLine="708"/>
        <w:jc w:val="both"/>
      </w:pPr>
      <w:r w:rsidRPr="004F670B">
        <w:rPr>
          <w:b/>
          <w:bCs/>
        </w:rPr>
        <w:t>Mülkiyet ve Mevcut İmar Durumu; </w:t>
      </w:r>
    </w:p>
    <w:p w:rsidR="00721C9B" w:rsidRDefault="00721C9B" w:rsidP="00721C9B">
      <w:pPr>
        <w:ind w:firstLine="708"/>
        <w:jc w:val="both"/>
      </w:pPr>
      <w:r w:rsidRPr="004F670B">
        <w:t>Çankaya İlçesi Balgat Mahallesinde bulunan mülkiyeti Demokrat Parti'ye ait olan 13564 m</w:t>
      </w:r>
      <w:r w:rsidRPr="009B012E">
        <w:rPr>
          <w:vertAlign w:val="superscript"/>
        </w:rPr>
        <w:t>2</w:t>
      </w:r>
      <w:r w:rsidRPr="004F670B">
        <w:t xml:space="preserve"> yüzölçümlü 13242 ada 12 no</w:t>
      </w:r>
      <w:r>
        <w:t>.</w:t>
      </w:r>
      <w:r w:rsidRPr="004F670B">
        <w:t>lu parselde Anka</w:t>
      </w:r>
      <w:r>
        <w:t>ra Büyükşehir Belediye Meclisin</w:t>
      </w:r>
      <w:r w:rsidRPr="004F670B">
        <w:t>in 11.06.2024 tarih ve 587 sayılı Kararı ile 1/5000 ölçekli nazım imar planının onaylandığı, plan değişikliğine askı sürecinde yapılan itirazların Ank</w:t>
      </w:r>
      <w:r>
        <w:t>ara Büyükşehir Belediye Meclisi</w:t>
      </w:r>
      <w:r w:rsidRPr="004F670B">
        <w:t>nin 10.09.2025 tarih ve 1103 sayılı Kararı ile reddedilerek anılan planın kesinleştiği, bu kapsamda  yapılaşma koşullarının E=3.00,</w:t>
      </w:r>
      <w:r>
        <w:t xml:space="preserve"> </w:t>
      </w:r>
      <w:r w:rsidRPr="004F670B">
        <w:t>Hmax=Mania planının gerektirdiği yüksekliğe uyulacaktır. Şeklinde, kullanım türünün ise "</w:t>
      </w:r>
      <w:r w:rsidRPr="004F670B">
        <w:rPr>
          <w:iCs/>
        </w:rPr>
        <w:t>Konut Dışı Kentsel Çalışma Alanı</w:t>
      </w:r>
      <w:r w:rsidRPr="004F670B">
        <w:t>" olarak belirlendiği,</w:t>
      </w:r>
    </w:p>
    <w:p w:rsidR="00721C9B" w:rsidRDefault="00721C9B" w:rsidP="00721C9B">
      <w:pPr>
        <w:ind w:firstLine="708"/>
        <w:jc w:val="both"/>
      </w:pPr>
    </w:p>
    <w:p w:rsidR="00721C9B" w:rsidRDefault="00721C9B" w:rsidP="00721C9B">
      <w:pPr>
        <w:ind w:firstLine="708"/>
        <w:jc w:val="both"/>
      </w:pPr>
      <w:r w:rsidRPr="004F670B">
        <w:t>"</w:t>
      </w:r>
      <w:r w:rsidRPr="004F670B">
        <w:rPr>
          <w:iCs/>
        </w:rPr>
        <w:t>1-Konut Dışı Kentsel Çalışma Alanında E:3.00 Hmax:Mania Planın gerektirdiği yüksekliğe uyulacaktır.</w:t>
      </w:r>
      <w:r w:rsidRPr="004F670B">
        <w:t>" şeklinde 1 adet plan notunun bulunduğu,</w:t>
      </w:r>
    </w:p>
    <w:p w:rsidR="00721C9B" w:rsidRDefault="00721C9B" w:rsidP="00721C9B">
      <w:pPr>
        <w:ind w:firstLine="708"/>
        <w:jc w:val="both"/>
      </w:pPr>
    </w:p>
    <w:p w:rsidR="00721C9B" w:rsidRDefault="00721C9B" w:rsidP="00721C9B">
      <w:pPr>
        <w:ind w:firstLine="708"/>
        <w:jc w:val="both"/>
      </w:pPr>
      <w:r w:rsidRPr="004F670B">
        <w:t>Nazım imar planının yürürlüğe girdiği tarihten itibaren bir yıl içinde uygulama imar planının ilçe belediyesi tarafından yapılmadığının tespit edildiği, bu kapsamda 5216 sayılı Büyükşehir Belediyesi Kanununun, Büyükşehir ve ilçe belediyelerinin görev ve sorumlulukları 7/b no</w:t>
      </w:r>
      <w:r>
        <w:t>.</w:t>
      </w:r>
      <w:r w:rsidRPr="004F670B">
        <w:t>lu maddesi uyarınca Başkanlığımızca 1/1000 ölçekli Uygulama İmar Planı değişikliğinin hazırlandığı,</w:t>
      </w:r>
    </w:p>
    <w:p w:rsidR="00721C9B" w:rsidRDefault="00721C9B" w:rsidP="00721C9B">
      <w:pPr>
        <w:ind w:firstLine="708"/>
        <w:jc w:val="both"/>
      </w:pPr>
    </w:p>
    <w:p w:rsidR="00721C9B" w:rsidRDefault="00721C9B" w:rsidP="00721C9B">
      <w:pPr>
        <w:ind w:firstLine="708"/>
        <w:jc w:val="both"/>
      </w:pPr>
      <w:r w:rsidRPr="004F670B">
        <w:rPr>
          <w:b/>
          <w:bCs/>
        </w:rPr>
        <w:t>Hazırlanan 1/1000 Ölçekli Uygulama İmar Planı Teklifinde;</w:t>
      </w:r>
    </w:p>
    <w:p w:rsidR="00721C9B" w:rsidRDefault="00721C9B" w:rsidP="00721C9B">
      <w:pPr>
        <w:ind w:firstLine="708"/>
        <w:jc w:val="both"/>
      </w:pPr>
      <w:r w:rsidRPr="004F670B">
        <w:t>13242 ada 12 no</w:t>
      </w:r>
      <w:r>
        <w:t>.</w:t>
      </w:r>
      <w:r w:rsidRPr="004F670B">
        <w:t>lu parselin kullanımının </w:t>
      </w:r>
      <w:r w:rsidRPr="004F670B">
        <w:rPr>
          <w:iCs/>
        </w:rPr>
        <w:t>"Ticaret+Turizm Alanı" </w:t>
      </w:r>
      <w:r w:rsidRPr="004F670B">
        <w:t>olarak,</w:t>
      </w:r>
    </w:p>
    <w:p w:rsidR="00721C9B" w:rsidRDefault="00721C9B" w:rsidP="00721C9B">
      <w:pPr>
        <w:ind w:firstLine="708"/>
        <w:jc w:val="both"/>
      </w:pPr>
    </w:p>
    <w:p w:rsidR="00721C9B" w:rsidRDefault="00721C9B" w:rsidP="00721C9B">
      <w:pPr>
        <w:ind w:firstLine="708"/>
        <w:jc w:val="both"/>
      </w:pPr>
      <w:r w:rsidRPr="004F670B">
        <w:t>Plan notlarının:</w:t>
      </w:r>
    </w:p>
    <w:p w:rsidR="00721C9B" w:rsidRDefault="00721C9B" w:rsidP="00721C9B">
      <w:pPr>
        <w:ind w:firstLine="708"/>
        <w:jc w:val="both"/>
        <w:rPr>
          <w:iCs/>
        </w:rPr>
      </w:pPr>
      <w:r w:rsidRPr="004F670B">
        <w:rPr>
          <w:iCs/>
        </w:rPr>
        <w:t>1-Ticaret+Turizm Alanında E:3.00 Hmax:Mania Planın gerektirdiği yüksekliğe uyulacaktır.</w:t>
      </w:r>
    </w:p>
    <w:p w:rsidR="00721C9B" w:rsidRDefault="00721C9B" w:rsidP="00721C9B">
      <w:pPr>
        <w:ind w:firstLine="708"/>
        <w:jc w:val="both"/>
        <w:rPr>
          <w:iCs/>
        </w:rPr>
      </w:pPr>
    </w:p>
    <w:p w:rsidR="00721C9B" w:rsidRDefault="00721C9B" w:rsidP="00721C9B">
      <w:pPr>
        <w:ind w:firstLine="708"/>
        <w:jc w:val="both"/>
        <w:rPr>
          <w:iCs/>
        </w:rPr>
      </w:pPr>
    </w:p>
    <w:p w:rsidR="00721C9B" w:rsidRDefault="00721C9B" w:rsidP="00721C9B">
      <w:pPr>
        <w:ind w:firstLine="708"/>
        <w:jc w:val="both"/>
        <w:rPr>
          <w:iCs/>
        </w:rPr>
      </w:pPr>
    </w:p>
    <w:p w:rsidR="00721C9B" w:rsidRDefault="00721C9B" w:rsidP="00721C9B">
      <w:pPr>
        <w:ind w:firstLine="708"/>
        <w:jc w:val="both"/>
        <w:rPr>
          <w:iCs/>
        </w:rPr>
      </w:pPr>
    </w:p>
    <w:p w:rsidR="00721C9B" w:rsidRDefault="00721C9B" w:rsidP="00721C9B"/>
    <w:p w:rsidR="00721C9B" w:rsidRDefault="00721C9B" w:rsidP="00721C9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21C9B" w:rsidRPr="002D00A5" w:rsidTr="00880662">
        <w:trPr>
          <w:trHeight w:val="1008"/>
        </w:trPr>
        <w:tc>
          <w:tcPr>
            <w:tcW w:w="3510" w:type="dxa"/>
          </w:tcPr>
          <w:p w:rsidR="00721C9B" w:rsidRPr="002D00A5" w:rsidRDefault="00721C9B" w:rsidP="00880662">
            <w:pPr>
              <w:ind w:right="-1"/>
              <w:jc w:val="center"/>
            </w:pPr>
            <w:r w:rsidRPr="002D00A5">
              <w:t>T.C.</w:t>
            </w:r>
          </w:p>
          <w:p w:rsidR="00721C9B" w:rsidRPr="002D00A5" w:rsidRDefault="00721C9B" w:rsidP="00880662">
            <w:pPr>
              <w:ind w:right="-1"/>
              <w:jc w:val="center"/>
            </w:pPr>
            <w:r w:rsidRPr="002D00A5">
              <w:t>ANKARA BÜYÜKŞEHİR</w:t>
            </w:r>
          </w:p>
          <w:p w:rsidR="00721C9B" w:rsidRPr="002D00A5" w:rsidRDefault="00721C9B" w:rsidP="00880662">
            <w:pPr>
              <w:ind w:right="-1"/>
              <w:jc w:val="center"/>
            </w:pPr>
            <w:r w:rsidRPr="002D00A5">
              <w:t>BELEDİYE MECLİSİ</w:t>
            </w:r>
          </w:p>
        </w:tc>
      </w:tr>
    </w:tbl>
    <w:p w:rsidR="00721C9B" w:rsidRDefault="00721C9B" w:rsidP="00721C9B">
      <w:pPr>
        <w:tabs>
          <w:tab w:val="left" w:pos="1935"/>
          <w:tab w:val="left" w:pos="9356"/>
        </w:tabs>
        <w:ind w:right="-1"/>
        <w:jc w:val="both"/>
      </w:pPr>
    </w:p>
    <w:p w:rsidR="00721C9B" w:rsidRDefault="00721C9B" w:rsidP="00721C9B">
      <w:pPr>
        <w:tabs>
          <w:tab w:val="left" w:pos="1935"/>
          <w:tab w:val="left" w:pos="9356"/>
        </w:tabs>
        <w:ind w:right="-1"/>
        <w:jc w:val="both"/>
      </w:pPr>
    </w:p>
    <w:p w:rsidR="00721C9B" w:rsidRDefault="00721C9B" w:rsidP="00721C9B">
      <w:pPr>
        <w:ind w:right="-1"/>
        <w:jc w:val="both"/>
      </w:pPr>
      <w:r>
        <w:t>Karar No: 1710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721C9B" w:rsidRDefault="00721C9B" w:rsidP="00721C9B">
      <w:pPr>
        <w:jc w:val="center"/>
        <w:rPr>
          <w:iCs/>
        </w:rPr>
      </w:pPr>
    </w:p>
    <w:p w:rsidR="00721C9B" w:rsidRDefault="00721C9B" w:rsidP="00721C9B">
      <w:pPr>
        <w:jc w:val="center"/>
        <w:rPr>
          <w:iCs/>
        </w:rPr>
      </w:pPr>
    </w:p>
    <w:p w:rsidR="00721C9B" w:rsidRDefault="00721C9B" w:rsidP="00721C9B">
      <w:pPr>
        <w:jc w:val="center"/>
        <w:rPr>
          <w:iCs/>
        </w:rPr>
      </w:pPr>
      <w:r>
        <w:rPr>
          <w:iCs/>
        </w:rPr>
        <w:t>-2-</w:t>
      </w:r>
    </w:p>
    <w:p w:rsidR="00721C9B" w:rsidRDefault="00721C9B" w:rsidP="00721C9B">
      <w:pPr>
        <w:ind w:firstLine="708"/>
        <w:jc w:val="both"/>
      </w:pPr>
    </w:p>
    <w:p w:rsidR="00721C9B" w:rsidRDefault="00721C9B" w:rsidP="00721C9B">
      <w:pPr>
        <w:ind w:firstLine="708"/>
        <w:jc w:val="both"/>
      </w:pPr>
    </w:p>
    <w:p w:rsidR="00721C9B" w:rsidRDefault="00721C9B" w:rsidP="00721C9B">
      <w:pPr>
        <w:ind w:firstLine="708"/>
        <w:jc w:val="both"/>
      </w:pPr>
    </w:p>
    <w:p w:rsidR="00721C9B" w:rsidRDefault="00721C9B" w:rsidP="00721C9B">
      <w:pPr>
        <w:ind w:firstLine="708"/>
        <w:jc w:val="both"/>
        <w:rPr>
          <w:iCs/>
        </w:rPr>
      </w:pPr>
      <w:r w:rsidRPr="004F670B">
        <w:rPr>
          <w:iCs/>
        </w:rPr>
        <w:t>2-Kitleler yoldan, tabii zemin ortalamasından veya ada içerisinde oluşturularak servis yollarından kotlandırılabilir. Bu amaçla hazırlanacak projelerde arazinin max ± 1.50 m'ye kadar kazı ve dolgu yapılarak düzenlenebilir. Kitleler düzenlenmiş arazi kotlarından giriş alabilir.</w:t>
      </w:r>
    </w:p>
    <w:p w:rsidR="00721C9B" w:rsidRDefault="00721C9B" w:rsidP="00721C9B">
      <w:pPr>
        <w:ind w:firstLine="708"/>
        <w:jc w:val="both"/>
      </w:pPr>
    </w:p>
    <w:p w:rsidR="00721C9B" w:rsidRDefault="00721C9B" w:rsidP="00721C9B">
      <w:pPr>
        <w:ind w:firstLine="708"/>
        <w:jc w:val="both"/>
        <w:rPr>
          <w:iCs/>
        </w:rPr>
      </w:pPr>
      <w:r w:rsidRPr="004F670B">
        <w:rPr>
          <w:iCs/>
        </w:rPr>
        <w:t>3-Parsel sınırlarına 5 metre bırakılmak koşuluyla; bekçi kulübesi, giriş kapısı, trafo, su deposu, giriş köprüsü, giriş platformu, açık havuz, merdiven, rampa vb. yapılar yapılabilir.</w:t>
      </w:r>
    </w:p>
    <w:p w:rsidR="00721C9B" w:rsidRDefault="00721C9B" w:rsidP="00721C9B">
      <w:pPr>
        <w:ind w:firstLine="708"/>
        <w:jc w:val="both"/>
      </w:pPr>
    </w:p>
    <w:p w:rsidR="00721C9B" w:rsidRDefault="00721C9B" w:rsidP="00721C9B">
      <w:pPr>
        <w:ind w:firstLine="708"/>
        <w:jc w:val="both"/>
        <w:rPr>
          <w:iCs/>
        </w:rPr>
      </w:pPr>
      <w:r w:rsidRPr="004F670B">
        <w:rPr>
          <w:iCs/>
        </w:rPr>
        <w:t>4-Plan üzerinde gösterilen yapı yaklaşma mesafeleri ±/0.00 kotu üzerindeki yollara olan mesafeleridir. ±/0.00 kotu altındaki bodrum katlarda yapılacak kapalı otoparklar parsel sınırlarına en fazla 5 metreye kadar yaklaştırılabilir.</w:t>
      </w:r>
    </w:p>
    <w:p w:rsidR="00721C9B" w:rsidRDefault="00721C9B" w:rsidP="00721C9B">
      <w:pPr>
        <w:ind w:firstLine="708"/>
        <w:jc w:val="both"/>
      </w:pPr>
    </w:p>
    <w:p w:rsidR="00721C9B" w:rsidRDefault="00721C9B" w:rsidP="00721C9B">
      <w:pPr>
        <w:ind w:firstLine="708"/>
        <w:jc w:val="both"/>
      </w:pPr>
      <w:r w:rsidRPr="004F670B">
        <w:rPr>
          <w:iCs/>
        </w:rPr>
        <w:t>5-İnşaat yapı yaklaşma sınırları dışındaki tüm bahçeler açık otopark alanı olarak düzenlenebilecektir. </w:t>
      </w:r>
      <w:r w:rsidRPr="004F670B">
        <w:t>Şeklinde belirlend</w:t>
      </w:r>
      <w:r>
        <w:t>iği,</w:t>
      </w:r>
    </w:p>
    <w:p w:rsidR="00721C9B" w:rsidRDefault="00721C9B" w:rsidP="00721C9B">
      <w:pPr>
        <w:ind w:firstLine="708"/>
        <w:jc w:val="both"/>
      </w:pPr>
    </w:p>
    <w:p w:rsidR="00721C9B" w:rsidRDefault="00721C9B" w:rsidP="00721C9B">
      <w:pPr>
        <w:ind w:firstLine="708"/>
        <w:jc w:val="both"/>
      </w:pPr>
      <w:r w:rsidRPr="004F670B">
        <w:t>1/1000 ölçekli uygulama imar planı değişikliğine ilişkin bir karar alınması gerektiğ</w:t>
      </w:r>
      <w:r>
        <w:t>i, görüş ve sonucuna varıldığı,</w:t>
      </w:r>
    </w:p>
    <w:p w:rsidR="00721C9B" w:rsidRDefault="00721C9B" w:rsidP="00721C9B">
      <w:pPr>
        <w:ind w:firstLine="708"/>
        <w:jc w:val="both"/>
      </w:pPr>
    </w:p>
    <w:p w:rsidR="003F2021" w:rsidRDefault="00721C9B" w:rsidP="00721C9B">
      <w:pPr>
        <w:tabs>
          <w:tab w:val="left" w:pos="0"/>
        </w:tabs>
        <w:ind w:right="-1" w:firstLine="709"/>
        <w:jc w:val="both"/>
      </w:pPr>
      <w:r>
        <w:t xml:space="preserve">Bu nedenle; </w:t>
      </w:r>
      <w:r w:rsidRPr="004F670B">
        <w:t>Çankaya İlçesi Balgat Mahallesi 13242 ada 12 parsel</w:t>
      </w:r>
      <w:r>
        <w:t xml:space="preserve">de </w:t>
      </w:r>
      <w:r w:rsidRPr="004F670B">
        <w:t>1/1000 ölçekli uygulama imar planı değişikliğinin</w:t>
      </w:r>
      <w:r>
        <w:t xml:space="preserve"> “onayı”</w:t>
      </w:r>
      <w:r>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Pr="00721C9B">
        <w:t>AK Parti, MHP ve BBP Parti gruplarının ret oylarına karşı oyçokluğu 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bookmarkStart w:id="0" w:name="_GoBack"/>
            <w:bookmarkEnd w:id="0"/>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52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B49C-ED13-4B51-9165-1A9AE03B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3468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2025-10-15T08:37:00Z</cp:lastPrinted>
  <dcterms:created xsi:type="dcterms:W3CDTF">2025-11-14T07:36:00Z</dcterms:created>
  <dcterms:modified xsi:type="dcterms:W3CDTF">2025-11-14T07:36:00Z</dcterms:modified>
</cp:coreProperties>
</file>