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8C0" w:rsidRDefault="006618C0"/>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38262F" w:rsidRDefault="0038262F" w:rsidP="00481184">
      <w:pPr>
        <w:tabs>
          <w:tab w:val="left" w:pos="1935"/>
          <w:tab w:val="left" w:pos="9356"/>
        </w:tabs>
        <w:jc w:val="both"/>
      </w:pPr>
    </w:p>
    <w:p w:rsidR="00486AB7" w:rsidRDefault="00486AB7" w:rsidP="00481184">
      <w:pPr>
        <w:tabs>
          <w:tab w:val="left" w:pos="1935"/>
          <w:tab w:val="left" w:pos="9356"/>
        </w:tabs>
        <w:jc w:val="both"/>
      </w:pPr>
    </w:p>
    <w:p w:rsidR="007D7EA8" w:rsidRDefault="005B2ED8" w:rsidP="00481184">
      <w:pPr>
        <w:jc w:val="both"/>
      </w:pPr>
      <w:r>
        <w:t xml:space="preserve">Karar No: </w:t>
      </w:r>
      <w:r w:rsidR="002C3F5B">
        <w:t>1</w:t>
      </w:r>
      <w:r w:rsidR="002C2A31">
        <w:t>6</w:t>
      </w:r>
      <w:r w:rsidR="002B04F3">
        <w:t>9</w:t>
      </w:r>
      <w:r w:rsidR="00124D93">
        <w:t>6</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3F43B3">
        <w:t>1</w:t>
      </w:r>
      <w:r w:rsidR="002B04F3">
        <w:t>2</w:t>
      </w:r>
      <w:r w:rsidR="00305F2F">
        <w:t>.</w:t>
      </w:r>
      <w:r w:rsidR="001E7D23">
        <w:t>1</w:t>
      </w:r>
      <w:r w:rsidR="00ED6E95">
        <w:t>1</w:t>
      </w:r>
      <w:r w:rsidR="00661F8C">
        <w:t>.2025</w:t>
      </w:r>
    </w:p>
    <w:p w:rsidR="00621703" w:rsidRDefault="00621703" w:rsidP="00481184">
      <w:pPr>
        <w:jc w:val="both"/>
      </w:pPr>
    </w:p>
    <w:p w:rsidR="005E191E" w:rsidRDefault="005E191E" w:rsidP="00481184">
      <w:pPr>
        <w:jc w:val="center"/>
      </w:pPr>
    </w:p>
    <w:p w:rsidR="0077160C" w:rsidRDefault="005C0890" w:rsidP="00481184">
      <w:pPr>
        <w:jc w:val="center"/>
      </w:pPr>
      <w:r w:rsidRPr="002D00A5">
        <w:t>K A R A R</w:t>
      </w:r>
    </w:p>
    <w:p w:rsidR="00C161AA" w:rsidRDefault="00C161AA" w:rsidP="00481184">
      <w:pPr>
        <w:jc w:val="center"/>
      </w:pPr>
    </w:p>
    <w:p w:rsidR="003D4E05" w:rsidRDefault="003D4E05" w:rsidP="00481184">
      <w:pPr>
        <w:jc w:val="center"/>
      </w:pPr>
    </w:p>
    <w:p w:rsidR="00EC2401" w:rsidRDefault="00EC2401" w:rsidP="00481184"/>
    <w:p w:rsidR="004168F8" w:rsidRDefault="00124D93" w:rsidP="004168F8">
      <w:pPr>
        <w:ind w:firstLine="709"/>
        <w:jc w:val="both"/>
      </w:pPr>
      <w:r>
        <w:t xml:space="preserve">Mamak İlçesi </w:t>
      </w:r>
      <w:proofErr w:type="spellStart"/>
      <w:r>
        <w:t>Doğukent</w:t>
      </w:r>
      <w:proofErr w:type="spellEnd"/>
      <w:r>
        <w:t xml:space="preserve"> Kentsel Dönüşüm ve Gelişim Projesine</w:t>
      </w:r>
      <w:r w:rsidRPr="00CF7A15">
        <w:t xml:space="preserve"> </w:t>
      </w:r>
      <w:r w:rsidR="003F43B3" w:rsidRPr="00CF7A15">
        <w:t>ilişkin</w:t>
      </w:r>
      <w:r w:rsidR="003F43B3">
        <w:t xml:space="preserve"> </w:t>
      </w:r>
      <w:r w:rsidR="00E158C6" w:rsidRPr="00E158C6">
        <w:t xml:space="preserve">Emlak ve İstimlak </w:t>
      </w:r>
      <w:r w:rsidR="003F43B3">
        <w:t>Dairesi Başkanlığının 1</w:t>
      </w:r>
      <w:r w:rsidR="002B04F3">
        <w:t>1</w:t>
      </w:r>
      <w:r w:rsidR="003F43B3">
        <w:t>.</w:t>
      </w:r>
      <w:r w:rsidR="002B04F3">
        <w:t>11</w:t>
      </w:r>
      <w:r w:rsidR="002C2A31">
        <w:t>.2025 tarihli ve E-</w:t>
      </w:r>
      <w:r>
        <w:t>1973592</w:t>
      </w:r>
      <w:r w:rsidR="002C2A31">
        <w:t xml:space="preserve"> sayılı yazısı </w:t>
      </w:r>
      <w:r w:rsidR="004168F8" w:rsidRPr="009F6A69">
        <w:t xml:space="preserve">Büyükşehir Belediye Meclisinin </w:t>
      </w:r>
      <w:r w:rsidR="003F43B3">
        <w:t>1</w:t>
      </w:r>
      <w:r w:rsidR="002B04F3">
        <w:t>2</w:t>
      </w:r>
      <w:r w:rsidR="00661F8C">
        <w:t>.</w:t>
      </w:r>
      <w:r w:rsidR="00ED6E95">
        <w:t>11</w:t>
      </w:r>
      <w:r w:rsidR="00661F8C">
        <w:t>.2025</w:t>
      </w:r>
      <w:r w:rsidR="004168F8" w:rsidRPr="009F6A69">
        <w:t xml:space="preserve"> tarihli toplantısında okundu.</w:t>
      </w:r>
    </w:p>
    <w:p w:rsidR="004168F8" w:rsidRDefault="004168F8" w:rsidP="004168F8">
      <w:pPr>
        <w:ind w:firstLine="709"/>
        <w:jc w:val="both"/>
      </w:pPr>
    </w:p>
    <w:p w:rsidR="00124D93" w:rsidRDefault="004168F8" w:rsidP="00124D93">
      <w:pPr>
        <w:ind w:firstLine="709"/>
        <w:jc w:val="both"/>
      </w:pPr>
      <w:r w:rsidRPr="007120CB">
        <w:t>Konunun Komisyona gönderilmeden görüşülüp kara</w:t>
      </w:r>
      <w:r>
        <w:t>ra bağlanmasını isteyen Meclis 1</w:t>
      </w:r>
      <w:r w:rsidRPr="007120CB">
        <w:t xml:space="preserve">. </w:t>
      </w:r>
      <w:r>
        <w:t xml:space="preserve">Başkan </w:t>
      </w:r>
      <w:r w:rsidRPr="007120CB">
        <w:t>V.</w:t>
      </w:r>
      <w:r>
        <w:t xml:space="preserve"> </w:t>
      </w:r>
      <w:r>
        <w:rPr>
          <w:color w:val="000000"/>
        </w:rPr>
        <w:t xml:space="preserve">Ertan </w:t>
      </w:r>
      <w:proofErr w:type="spellStart"/>
      <w:r>
        <w:rPr>
          <w:color w:val="000000"/>
        </w:rPr>
        <w:t>IŞIK</w:t>
      </w:r>
      <w:r w:rsidRPr="007120CB">
        <w:rPr>
          <w:color w:val="000000"/>
        </w:rPr>
        <w:t>’ın</w:t>
      </w:r>
      <w:proofErr w:type="spellEnd"/>
      <w:r w:rsidRPr="007120CB">
        <w:t xml:space="preserve"> şifahi önerisinin kabulü ile kon</w:t>
      </w:r>
      <w:r>
        <w:t>u üzerinde yapılan görüşmelerde;</w:t>
      </w:r>
      <w:r w:rsidR="00124D93">
        <w:t xml:space="preserve"> Mamak Belediye Başkanlığının 31.07.2025 tarihli yazısında; Emlak ve İstimlak Dairesi Başkanlığınca yürütülen </w:t>
      </w:r>
      <w:proofErr w:type="spellStart"/>
      <w:r w:rsidR="00124D93">
        <w:t>Doğukent</w:t>
      </w:r>
      <w:proofErr w:type="spellEnd"/>
      <w:r w:rsidR="00124D93">
        <w:t xml:space="preserve"> Kentsel Dönüşüm ve Gelişim Projesi kapsamında bulunan </w:t>
      </w:r>
      <w:proofErr w:type="spellStart"/>
      <w:r w:rsidR="00124D93">
        <w:t>rızai</w:t>
      </w:r>
      <w:proofErr w:type="spellEnd"/>
      <w:r w:rsidR="00124D93">
        <w:t xml:space="preserve"> ferağ yoluyla İdaremizle anlaşma yaparak kamulaştırma işlemleri tamamlanmış olan maliklere ait Büyükşehir Belediye Meclisinin 08.05.2018 tarih ve 754 sayılı kararı ve ek</w:t>
      </w:r>
      <w:r w:rsidR="00285933">
        <w:t>l</w:t>
      </w:r>
      <w:r w:rsidR="00124D93">
        <w:t xml:space="preserve">i listede bulunan ada/parsellerin ruhsata ilişkin tüm işlemlerinin (imar durumu, yol kotu, proje onayı, ruhsat ve </w:t>
      </w:r>
      <w:proofErr w:type="gramStart"/>
      <w:r w:rsidR="00124D93">
        <w:t>iskan</w:t>
      </w:r>
      <w:proofErr w:type="gramEnd"/>
      <w:r w:rsidR="00124D93">
        <w:t xml:space="preserve"> vb</w:t>
      </w:r>
      <w:r w:rsidR="006618C0">
        <w:t>.</w:t>
      </w:r>
      <w:r w:rsidR="00124D93">
        <w:t>) Mamak Belediye Başkanlığınca yürütülmesine</w:t>
      </w:r>
      <w:r w:rsidR="00285933">
        <w:t xml:space="preserve"> uygun görülmüştür.</w:t>
      </w:r>
    </w:p>
    <w:p w:rsidR="00124D93" w:rsidRDefault="00124D93" w:rsidP="00124D93">
      <w:pPr>
        <w:ind w:firstLine="709"/>
        <w:jc w:val="both"/>
      </w:pPr>
    </w:p>
    <w:p w:rsidR="006618C0" w:rsidRDefault="00124D93" w:rsidP="006618C0">
      <w:pPr>
        <w:ind w:firstLine="709"/>
        <w:jc w:val="both"/>
      </w:pPr>
      <w:r>
        <w:t xml:space="preserve">Mamak Belediyesince bugüne kadar </w:t>
      </w:r>
      <w:r w:rsidR="006618C0">
        <w:t>Emlak ve İstimlak Dairesi Başkanlığının 15.05.2018 tarihli</w:t>
      </w:r>
      <w:r>
        <w:t xml:space="preserve"> yazı</w:t>
      </w:r>
      <w:r w:rsidR="006618C0">
        <w:t>sı</w:t>
      </w:r>
      <w:r>
        <w:t xml:space="preserve"> ve ekleri doğrultusunda işlem yürütülmüş olup aradan geçen zamanda Mamak Belediyesine yapılan resmi ve şifahi başvurularda parsel sahiplerine güncel bilgi verilebilmesi amacıyla,</w:t>
      </w:r>
      <w:r w:rsidR="006618C0">
        <w:t xml:space="preserve"> </w:t>
      </w:r>
      <w:r>
        <w:t>ek</w:t>
      </w:r>
      <w:r w:rsidR="006618C0">
        <w:t>l</w:t>
      </w:r>
      <w:r>
        <w:t>i listede yer alan parsellerde Mamak Belediyesince ifraz-tevhit vb</w:t>
      </w:r>
      <w:r w:rsidR="006618C0">
        <w:t>.</w:t>
      </w:r>
      <w:r>
        <w:t xml:space="preserve"> işlemlerin yapılıp yapılamayacağının, söz konusu listenin güncel olup olmadığının bildirilmesi, herhangi bir değişiklik var ise iletilmesine ihtiyaç duyulduğundan konunun incelenerek bilgi verilmesi talep edilmektedir.</w:t>
      </w:r>
    </w:p>
    <w:p w:rsidR="006618C0" w:rsidRDefault="006618C0" w:rsidP="006618C0">
      <w:pPr>
        <w:ind w:firstLine="709"/>
        <w:jc w:val="both"/>
      </w:pPr>
    </w:p>
    <w:p w:rsidR="00124D93" w:rsidRDefault="00124D93" w:rsidP="006618C0">
      <w:pPr>
        <w:ind w:firstLine="709"/>
        <w:jc w:val="both"/>
      </w:pPr>
      <w:r>
        <w:t xml:space="preserve">Yapılan incelemede; </w:t>
      </w:r>
      <w:proofErr w:type="spellStart"/>
      <w:r>
        <w:t>Doğukent</w:t>
      </w:r>
      <w:proofErr w:type="spellEnd"/>
      <w:r>
        <w:t xml:space="preserve"> Belediye Ucuz Konut Alanı, Ankara</w:t>
      </w:r>
      <w:r w:rsidR="006618C0">
        <w:t>’</w:t>
      </w:r>
      <w:r>
        <w:t>nın Güneydoğusunda, Samsun yolunun Güneyinde, Viyadük ile Çevre yolu kenarında, Elmadağ eteklerinde Çankaya İlçesi ile Mamak İlçesi arasında kalan gecekondulaşma ve kaçak yapılaşma tehdidi altında bulunan bir alan</w:t>
      </w:r>
      <w:r w:rsidR="006618C0">
        <w:t xml:space="preserve"> olduğu,</w:t>
      </w:r>
      <w:r>
        <w:t xml:space="preserve"> </w:t>
      </w:r>
      <w:r w:rsidR="006618C0">
        <w:t>s</w:t>
      </w:r>
      <w:r>
        <w:t>öz konusu alan yaklaşık 750 Ha uygulama alanından oluşmakta ve yaklaşık 20000 adet konutun yer alacağı Kentsel ve Sosyal Alanlar ile desteklenen bir proje</w:t>
      </w:r>
      <w:r w:rsidR="006618C0">
        <w:t xml:space="preserve"> olduğu,</w:t>
      </w:r>
    </w:p>
    <w:p w:rsidR="006618C0" w:rsidRDefault="006618C0" w:rsidP="006618C0">
      <w:pPr>
        <w:jc w:val="both"/>
      </w:pPr>
    </w:p>
    <w:p w:rsidR="00124D93" w:rsidRDefault="00124D93" w:rsidP="006618C0">
      <w:pPr>
        <w:ind w:firstLine="708"/>
        <w:jc w:val="both"/>
      </w:pPr>
      <w:r>
        <w:t xml:space="preserve">Proje kapsamında anlaşmaların, kamulaştırma ve planlama çalışmalarının bir an önce bitirilmesi amacıyla </w:t>
      </w:r>
      <w:proofErr w:type="spellStart"/>
      <w:r>
        <w:t>Doğukent</w:t>
      </w:r>
      <w:proofErr w:type="spellEnd"/>
      <w:r>
        <w:t xml:space="preserve"> Ucuz Konut Alanı Projesi 5393 sayılı Belediye Kanununun 73. maddesi uyarınca 12.08.2005 tarih ve 2238 sayılı Belediye Meclisi kararı ile DOĞUKENT KENTSEL DÖNÜŞÜM VE GELİŞİM PROJE ALANI olarak ilan edilmiştir. Bu </w:t>
      </w:r>
      <w:proofErr w:type="spellStart"/>
      <w:r>
        <w:t>proie</w:t>
      </w:r>
      <w:proofErr w:type="spellEnd"/>
      <w:r>
        <w:t xml:space="preserve"> 15 </w:t>
      </w:r>
      <w:proofErr w:type="spellStart"/>
      <w:r>
        <w:t>vılı</w:t>
      </w:r>
      <w:proofErr w:type="spellEnd"/>
      <w:r>
        <w:t xml:space="preserve"> aşkın bir süredir devam etmektedir. Taşınmaz maliki bazı kooperatif ve şahısların Belediyemizle anlaşma yaparak muvafakat vermelerine rağmen imar karşılığı olarak tapuda ferağ vermesi gereken parsellerini devretmemiş olmaları nedeniyle bugüne kadar tamamlanamamıştır.</w:t>
      </w:r>
    </w:p>
    <w:p w:rsidR="00195F22" w:rsidRDefault="00195F22" w:rsidP="006618C0">
      <w:pPr>
        <w:ind w:firstLine="708"/>
        <w:jc w:val="both"/>
      </w:pPr>
    </w:p>
    <w:p w:rsidR="00195F22" w:rsidRDefault="00195F22" w:rsidP="006618C0">
      <w:pPr>
        <w:ind w:firstLine="708"/>
        <w:jc w:val="both"/>
      </w:pPr>
    </w:p>
    <w:p w:rsidR="00195F22" w:rsidRDefault="00195F22" w:rsidP="006618C0">
      <w:pPr>
        <w:ind w:firstLine="708"/>
        <w:jc w:val="both"/>
      </w:pPr>
    </w:p>
    <w:p w:rsidR="00195F22" w:rsidRDefault="00195F22" w:rsidP="006618C0">
      <w:pPr>
        <w:ind w:firstLine="708"/>
        <w:jc w:val="both"/>
      </w:pPr>
    </w:p>
    <w:p w:rsidR="00195F22" w:rsidRDefault="00195F22" w:rsidP="006618C0">
      <w:pPr>
        <w:ind w:firstLine="708"/>
        <w:jc w:val="both"/>
      </w:pPr>
    </w:p>
    <w:p w:rsidR="00195F22" w:rsidRDefault="00195F22" w:rsidP="006618C0">
      <w:pPr>
        <w:ind w:firstLine="708"/>
        <w:jc w:val="both"/>
      </w:pPr>
    </w:p>
    <w:p w:rsidR="00195F22" w:rsidRDefault="00195F22" w:rsidP="006618C0">
      <w:pPr>
        <w:ind w:firstLine="708"/>
        <w:jc w:val="both"/>
      </w:pPr>
    </w:p>
    <w:p w:rsidR="00195F22" w:rsidRDefault="00195F22" w:rsidP="00195F22">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95F22" w:rsidRPr="002D00A5" w:rsidTr="00040978">
        <w:trPr>
          <w:trHeight w:val="1008"/>
        </w:trPr>
        <w:tc>
          <w:tcPr>
            <w:tcW w:w="3510" w:type="dxa"/>
          </w:tcPr>
          <w:p w:rsidR="00195F22" w:rsidRPr="002D00A5" w:rsidRDefault="00195F22" w:rsidP="00040978">
            <w:pPr>
              <w:jc w:val="center"/>
            </w:pPr>
            <w:r w:rsidRPr="002D00A5">
              <w:t>T.C.</w:t>
            </w:r>
          </w:p>
          <w:p w:rsidR="00195F22" w:rsidRPr="002D00A5" w:rsidRDefault="00195F22" w:rsidP="00040978">
            <w:pPr>
              <w:jc w:val="center"/>
            </w:pPr>
            <w:r w:rsidRPr="002D00A5">
              <w:t>ANKARA BÜYÜKŞEHİR</w:t>
            </w:r>
          </w:p>
          <w:p w:rsidR="00195F22" w:rsidRPr="002D00A5" w:rsidRDefault="00195F22" w:rsidP="00040978">
            <w:pPr>
              <w:jc w:val="center"/>
            </w:pPr>
            <w:r w:rsidRPr="002D00A5">
              <w:t>BELEDİYE MECLİSİ</w:t>
            </w:r>
          </w:p>
        </w:tc>
      </w:tr>
    </w:tbl>
    <w:p w:rsidR="00195F22" w:rsidRDefault="00195F22" w:rsidP="00195F22">
      <w:pPr>
        <w:tabs>
          <w:tab w:val="left" w:pos="1935"/>
          <w:tab w:val="left" w:pos="9356"/>
        </w:tabs>
        <w:jc w:val="both"/>
      </w:pPr>
    </w:p>
    <w:p w:rsidR="00195F22" w:rsidRDefault="00195F22" w:rsidP="00195F22">
      <w:pPr>
        <w:tabs>
          <w:tab w:val="left" w:pos="1935"/>
          <w:tab w:val="left" w:pos="9356"/>
        </w:tabs>
        <w:jc w:val="both"/>
      </w:pPr>
    </w:p>
    <w:p w:rsidR="00195F22" w:rsidRDefault="00195F22" w:rsidP="00195F22">
      <w:pPr>
        <w:jc w:val="both"/>
      </w:pPr>
      <w:r>
        <w:t>Karar No: 1696</w:t>
      </w:r>
      <w:r w:rsidRPr="002D00A5">
        <w:t xml:space="preserve">                                             </w:t>
      </w:r>
      <w:r>
        <w:t xml:space="preserve">                                  </w:t>
      </w:r>
      <w:r w:rsidRPr="002D00A5">
        <w:t xml:space="preserve">                           </w:t>
      </w:r>
      <w:r>
        <w:t xml:space="preserve">        12.11.2025</w:t>
      </w:r>
    </w:p>
    <w:p w:rsidR="00195F22" w:rsidRDefault="00195F22" w:rsidP="00195F22">
      <w:pPr>
        <w:jc w:val="center"/>
      </w:pPr>
    </w:p>
    <w:p w:rsidR="00195F22" w:rsidRDefault="00195F22" w:rsidP="00195F22">
      <w:pPr>
        <w:jc w:val="center"/>
      </w:pPr>
    </w:p>
    <w:p w:rsidR="00195F22" w:rsidRDefault="00195F22" w:rsidP="00195F22">
      <w:pPr>
        <w:jc w:val="center"/>
      </w:pPr>
      <w:r>
        <w:t>-2-</w:t>
      </w:r>
    </w:p>
    <w:p w:rsidR="00195F22" w:rsidRDefault="00195F22" w:rsidP="006618C0">
      <w:pPr>
        <w:ind w:firstLine="708"/>
        <w:jc w:val="both"/>
      </w:pPr>
    </w:p>
    <w:p w:rsidR="006618C0" w:rsidRDefault="006618C0" w:rsidP="006618C0">
      <w:pPr>
        <w:jc w:val="both"/>
      </w:pPr>
    </w:p>
    <w:p w:rsidR="00195F22" w:rsidRDefault="00195F22" w:rsidP="006618C0">
      <w:pPr>
        <w:jc w:val="both"/>
      </w:pPr>
    </w:p>
    <w:p w:rsidR="00124D93" w:rsidRDefault="00124D93" w:rsidP="006618C0">
      <w:pPr>
        <w:ind w:firstLine="708"/>
        <w:jc w:val="both"/>
      </w:pPr>
      <w:r>
        <w:t>12.06.2015 tarih ve 1254 sayılı</w:t>
      </w:r>
      <w:r w:rsidR="006618C0">
        <w:t xml:space="preserve"> Büyükşehir</w:t>
      </w:r>
      <w:r>
        <w:t xml:space="preserve"> Belediye Meclisi kararı ve 03.12.2015 tarih 2674/6719 sayılı Encümen kararına istinaden </w:t>
      </w:r>
      <w:proofErr w:type="spellStart"/>
      <w:r>
        <w:t>Doğukent</w:t>
      </w:r>
      <w:proofErr w:type="spellEnd"/>
      <w:r>
        <w:t xml:space="preserve"> Kentsel Dönüşüm ve Gelişim Projesi kapsamında 2942 sayılı yasanın 8. maddesine istinaden maliklerin bir kısmı ile anlaşma yapılarak Kamulaştırılan hisseler İd</w:t>
      </w:r>
      <w:r w:rsidR="00285933">
        <w:t>aremiz adına tescilinin yapıldığı,</w:t>
      </w:r>
      <w:bookmarkStart w:id="0" w:name="_GoBack"/>
      <w:bookmarkEnd w:id="0"/>
    </w:p>
    <w:p w:rsidR="006618C0" w:rsidRDefault="006618C0" w:rsidP="006618C0">
      <w:pPr>
        <w:jc w:val="both"/>
      </w:pPr>
    </w:p>
    <w:p w:rsidR="00124D93" w:rsidRDefault="00124D93" w:rsidP="006618C0">
      <w:pPr>
        <w:ind w:firstLine="708"/>
        <w:jc w:val="both"/>
      </w:pPr>
      <w:r>
        <w:t>Büyükşehir Belediye Meclisinin 08.05.2018 tarih ve 754 sayılı kararı ve eki listede bulunan Belediyemize terkleri yapılmış olan müstakil ada/parseller için ruhsata esas tüm işlemlerin (imar durumu, yol kotu, proje onayı, ruhsat ve iskân vb.) Mamak Belediye Başkanlığınca yürütülmesine karar verildiği,</w:t>
      </w:r>
    </w:p>
    <w:p w:rsidR="006618C0" w:rsidRDefault="006618C0" w:rsidP="006618C0">
      <w:pPr>
        <w:jc w:val="both"/>
      </w:pPr>
    </w:p>
    <w:p w:rsidR="00124D93" w:rsidRDefault="00124D93" w:rsidP="006618C0">
      <w:pPr>
        <w:ind w:firstLine="708"/>
        <w:jc w:val="both"/>
      </w:pPr>
      <w:r>
        <w:t xml:space="preserve">Ayrıca </w:t>
      </w:r>
      <w:r w:rsidR="006618C0">
        <w:t>Emlak ve İstimlak Dairesi Başkanlığının 22.10.2025 tarihli</w:t>
      </w:r>
      <w:r>
        <w:t xml:space="preserve"> yazı</w:t>
      </w:r>
      <w:r w:rsidR="006618C0">
        <w:t>sı ile</w:t>
      </w:r>
      <w:r>
        <w:t xml:space="preserve"> İmar ve Şehircilik Daire Başkanlığına yazı</w:t>
      </w:r>
      <w:r w:rsidR="006618C0">
        <w:t xml:space="preserve"> </w:t>
      </w:r>
      <w:r>
        <w:t xml:space="preserve">eki listede belirtilen 41 adet müstakil oluşan parsellerin Meclis Kararı doğrultusunda İfraz-tevhit haricinde ruhsata ilişkin tüm işlemlerinin (imar durumu, yol kotu, proje onayı, ruhsat ve </w:t>
      </w:r>
      <w:proofErr w:type="gramStart"/>
      <w:r>
        <w:t>iskan</w:t>
      </w:r>
      <w:proofErr w:type="gramEnd"/>
      <w:r>
        <w:t xml:space="preserve"> vb</w:t>
      </w:r>
      <w:r w:rsidR="006618C0">
        <w:t>.</w:t>
      </w:r>
      <w:r>
        <w:t>) Mamak Belediye Başkanlığınca yürütülmesine ilişkin talebin değerlendirilerek gerekli işlemlerin yapılmasının istendiği,</w:t>
      </w:r>
    </w:p>
    <w:p w:rsidR="00124D93" w:rsidRDefault="00124D93" w:rsidP="00124D93">
      <w:pPr>
        <w:ind w:firstLine="709"/>
        <w:jc w:val="both"/>
      </w:pPr>
    </w:p>
    <w:p w:rsidR="00124D93" w:rsidRDefault="006618C0" w:rsidP="00124D93">
      <w:pPr>
        <w:ind w:firstLine="709"/>
        <w:jc w:val="both"/>
      </w:pPr>
      <w:r>
        <w:t xml:space="preserve">İmar ve Şehircilik Dairesi Başkanlığının 05.11.2025 tarihli </w:t>
      </w:r>
      <w:r w:rsidR="00124D93">
        <w:t>yazı</w:t>
      </w:r>
      <w:r>
        <w:t>sı</w:t>
      </w:r>
      <w:r w:rsidR="00195F22">
        <w:t xml:space="preserve"> ile Emlak ve İstimlak Dairesi Başkanlığının 22.10.2025 tarihli yazısı</w:t>
      </w:r>
      <w:r w:rsidR="00124D93">
        <w:t xml:space="preserve"> ile sorulan listenin İmar ve Şehircilik Dairesi Başkanlığına neden gönderildiğinin anlaşılamadığı belirtilerek söz konusu alanda yapılan anlaşmalara ilişkin hususların </w:t>
      </w:r>
      <w:r w:rsidR="00195F22">
        <w:t>Emlak ve İstimlak Dairesi Başkanlığınca</w:t>
      </w:r>
      <w:r w:rsidR="00124D93">
        <w:t xml:space="preserve"> incelenerek Mamak Belediye Başkanlığına gönderilmesi istendiği hususları tespit edilmiş olup,</w:t>
      </w:r>
    </w:p>
    <w:p w:rsidR="00195F22" w:rsidRDefault="00195F22" w:rsidP="00195F22">
      <w:pPr>
        <w:jc w:val="both"/>
      </w:pPr>
    </w:p>
    <w:p w:rsidR="00EC2401" w:rsidRPr="007120CB" w:rsidRDefault="00195F22" w:rsidP="00195F22">
      <w:pPr>
        <w:ind w:firstLine="708"/>
        <w:jc w:val="both"/>
      </w:pPr>
      <w:r>
        <w:t>Bu nedenle;</w:t>
      </w:r>
      <w:r w:rsidR="00124D93">
        <w:t xml:space="preserve"> Büyükşehir Belediye Meclisinin 08.05.2018 tarih ve 754 sayılı kararından sonra bugüne kadar Belediyemize terkleri yapılmış olan ek</w:t>
      </w:r>
      <w:r>
        <w:t>l</w:t>
      </w:r>
      <w:r w:rsidR="00124D93">
        <w:t xml:space="preserve">i listede belirtilen 41 adet müstakil oluşan parsellerde vatandaşların taleplerinin karşılanarak konut üretiminin biran önce gerçekleştirilmesi amacıyla </w:t>
      </w:r>
      <w:r>
        <w:t>Emlak ve İstimlak Dairesi Başkanlığın</w:t>
      </w:r>
      <w:r w:rsidR="00124D93">
        <w:t>ca onay verilen ada/parseller için ruhsata esas tüm işlemlerin (imar durumu, yol kotu, proje onayı, ruhsat ve iskân vb.) Mamak Belediye Başkanlığınca yürütülmesi</w:t>
      </w:r>
      <w:r>
        <w:t xml:space="preserve">ne ilişkin teklif oylanarak </w:t>
      </w:r>
      <w:r w:rsidRPr="007120CB">
        <w:t xml:space="preserve">oybirliği ile kabul edildi. </w:t>
      </w:r>
      <w:r w:rsidR="002B04F3" w:rsidRPr="007120CB">
        <w:t xml:space="preserve"> </w:t>
      </w:r>
    </w:p>
    <w:p w:rsidR="00677E4B" w:rsidRDefault="00677E4B" w:rsidP="00481184">
      <w:pPr>
        <w:tabs>
          <w:tab w:val="left" w:pos="709"/>
        </w:tabs>
        <w:ind w:firstLine="709"/>
        <w:jc w:val="both"/>
      </w:pPr>
    </w:p>
    <w:p w:rsidR="00284D5D" w:rsidRDefault="00284D5D" w:rsidP="00481184">
      <w:pPr>
        <w:tabs>
          <w:tab w:val="left" w:pos="709"/>
        </w:tabs>
        <w:ind w:firstLine="709"/>
        <w:jc w:val="both"/>
      </w:pPr>
    </w:p>
    <w:p w:rsidR="00C161AA" w:rsidRDefault="00C161AA" w:rsidP="00481184">
      <w:pPr>
        <w:tabs>
          <w:tab w:val="left" w:pos="709"/>
        </w:tabs>
        <w:ind w:firstLine="709"/>
        <w:jc w:val="both"/>
      </w:pPr>
    </w:p>
    <w:p w:rsidR="002B04F3" w:rsidRDefault="002B04F3" w:rsidP="00481184">
      <w:pPr>
        <w:tabs>
          <w:tab w:val="left" w:pos="709"/>
        </w:tabs>
        <w:ind w:firstLine="709"/>
        <w:jc w:val="both"/>
      </w:pPr>
    </w:p>
    <w:p w:rsidR="00195F22" w:rsidRDefault="00195F22" w:rsidP="00481184">
      <w:pPr>
        <w:tabs>
          <w:tab w:val="left" w:pos="709"/>
        </w:tabs>
        <w:ind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067C4C" w:rsidTr="001E7D23">
        <w:trPr>
          <w:trHeight w:val="594"/>
          <w:jc w:val="center"/>
        </w:trPr>
        <w:tc>
          <w:tcPr>
            <w:tcW w:w="2689" w:type="dxa"/>
            <w:vAlign w:val="center"/>
          </w:tcPr>
          <w:p w:rsidR="00622BAF" w:rsidRPr="00743433" w:rsidRDefault="006C066A" w:rsidP="001E7D23">
            <w:pPr>
              <w:jc w:val="center"/>
            </w:pPr>
            <w:r>
              <w:t>Ertan IŞIK</w:t>
            </w:r>
          </w:p>
          <w:p w:rsidR="00067C4C" w:rsidRDefault="00EC0BEC" w:rsidP="001E7D23">
            <w:pPr>
              <w:autoSpaceDE w:val="0"/>
              <w:autoSpaceDN w:val="0"/>
              <w:adjustRightInd w:val="0"/>
              <w:jc w:val="center"/>
              <w:rPr>
                <w:color w:val="000000"/>
              </w:rPr>
            </w:pPr>
            <w:r>
              <w:rPr>
                <w:color w:val="000000"/>
              </w:rPr>
              <w:t>Meclis</w:t>
            </w:r>
            <w:r w:rsidR="00CC72AE">
              <w:rPr>
                <w:color w:val="000000"/>
              </w:rPr>
              <w:t xml:space="preserve"> </w:t>
            </w:r>
            <w:r w:rsidR="006C066A">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974" w:type="dxa"/>
            <w:vAlign w:val="center"/>
          </w:tcPr>
          <w:p w:rsidR="00E50C95" w:rsidRDefault="00ED6E95" w:rsidP="001E7D23">
            <w:pPr>
              <w:tabs>
                <w:tab w:val="left" w:pos="2920"/>
              </w:tabs>
              <w:jc w:val="center"/>
              <w:rPr>
                <w:color w:val="000000"/>
              </w:rPr>
            </w:pPr>
            <w:r>
              <w:rPr>
                <w:color w:val="000000"/>
              </w:rPr>
              <w:t>Mustafa Kemal KÖMÜRCÜ</w:t>
            </w:r>
          </w:p>
          <w:p w:rsidR="00067C4C" w:rsidRDefault="00067C4C" w:rsidP="001E7D23">
            <w:pPr>
              <w:tabs>
                <w:tab w:val="left" w:pos="2920"/>
              </w:tabs>
              <w:jc w:val="center"/>
              <w:rPr>
                <w:color w:val="000000"/>
              </w:rPr>
            </w:pPr>
            <w:r>
              <w:rPr>
                <w:color w:val="000000"/>
              </w:rPr>
              <w:t xml:space="preserve">Divan </w:t>
            </w:r>
            <w:r w:rsidR="0073651E">
              <w:rPr>
                <w:color w:val="000000"/>
              </w:rPr>
              <w:t>Kâtibi</w:t>
            </w:r>
          </w:p>
        </w:tc>
        <w:tc>
          <w:tcPr>
            <w:tcW w:w="2867" w:type="dxa"/>
            <w:vAlign w:val="center"/>
          </w:tcPr>
          <w:p w:rsidR="00C161AA" w:rsidRDefault="00C161AA" w:rsidP="001E7D23">
            <w:pPr>
              <w:autoSpaceDE w:val="0"/>
              <w:autoSpaceDN w:val="0"/>
              <w:adjustRightInd w:val="0"/>
              <w:ind w:left="-20" w:firstLine="20"/>
              <w:jc w:val="center"/>
              <w:rPr>
                <w:color w:val="000000"/>
              </w:rPr>
            </w:pPr>
            <w:r>
              <w:rPr>
                <w:color w:val="000000"/>
              </w:rPr>
              <w:t>Özkan DENİZ</w:t>
            </w:r>
          </w:p>
          <w:p w:rsidR="00067C4C" w:rsidRDefault="00067C4C" w:rsidP="001E7D23">
            <w:pPr>
              <w:autoSpaceDE w:val="0"/>
              <w:autoSpaceDN w:val="0"/>
              <w:adjustRightInd w:val="0"/>
              <w:ind w:left="-20" w:firstLine="20"/>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4D93"/>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5F22"/>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D23"/>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4D5D"/>
    <w:rsid w:val="00285204"/>
    <w:rsid w:val="002856BD"/>
    <w:rsid w:val="00285933"/>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04F3"/>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A31"/>
    <w:rsid w:val="002C2B46"/>
    <w:rsid w:val="002C3F5B"/>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4E15"/>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507"/>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43B3"/>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8C0"/>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1AA"/>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28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789"/>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4A9"/>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58C6"/>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6E95"/>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AF3E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59488076">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92766-88E8-4341-B057-9BEC377FC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615</Words>
  <Characters>4508</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3</cp:revision>
  <cp:lastPrinted>2025-11-11T08:40:00Z</cp:lastPrinted>
  <dcterms:created xsi:type="dcterms:W3CDTF">2025-11-13T07:09:00Z</dcterms:created>
  <dcterms:modified xsi:type="dcterms:W3CDTF">2025-11-13T11:37:00Z</dcterms:modified>
</cp:coreProperties>
</file>