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8C588B">
        <w:t>16</w:t>
      </w:r>
      <w:r w:rsidR="00525D57">
        <w:t>9</w:t>
      </w:r>
      <w:r w:rsidR="006A31E7">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w:t>
      </w:r>
      <w:r w:rsidR="00525D57">
        <w:t>2</w:t>
      </w:r>
      <w:r w:rsidR="00305F2F">
        <w:t>.</w:t>
      </w:r>
      <w:r w:rsidR="002172C8">
        <w:t>11</w:t>
      </w:r>
      <w:r w:rsidR="0077160C">
        <w:t>.202</w:t>
      </w:r>
      <w:r w:rsidR="00A518C9">
        <w:t>5</w:t>
      </w:r>
    </w:p>
    <w:p w:rsidR="006A31E7" w:rsidRDefault="006A31E7" w:rsidP="009014CA">
      <w:pPr>
        <w:ind w:right="-1"/>
        <w:jc w:val="both"/>
      </w:pPr>
    </w:p>
    <w:p w:rsidR="00406F0D" w:rsidRDefault="005C0890" w:rsidP="00BF2B54">
      <w:pPr>
        <w:ind w:right="-1"/>
        <w:jc w:val="center"/>
      </w:pPr>
      <w:r w:rsidRPr="002D00A5">
        <w:t>K A R A R</w:t>
      </w:r>
    </w:p>
    <w:p w:rsidR="006A31E7" w:rsidRDefault="006A31E7" w:rsidP="00AA7ED1">
      <w:pPr>
        <w:ind w:right="-1"/>
      </w:pPr>
    </w:p>
    <w:p w:rsidR="008C588B" w:rsidRDefault="008C588B" w:rsidP="00AA7ED1">
      <w:pPr>
        <w:ind w:right="-1"/>
      </w:pPr>
    </w:p>
    <w:p w:rsidR="00EC582E" w:rsidRDefault="006A31E7" w:rsidP="00AA7ED1">
      <w:pPr>
        <w:ind w:right="-1" w:firstLine="708"/>
        <w:jc w:val="both"/>
      </w:pPr>
      <w:r w:rsidRPr="00F06F65">
        <w:t>Çankaya İlçesi İlkbahar Mahallesi 28069 ada 4 ve 5 parsellerde 1/1000 ölçekli uygulama imar plan değişikliğine</w:t>
      </w:r>
      <w:r w:rsidR="00326DD8">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rsidR="00525D57">
        <w:t>4</w:t>
      </w:r>
      <w:r w:rsidR="00005846">
        <w:t>.</w:t>
      </w:r>
      <w:r w:rsidR="002172C8">
        <w:t>10</w:t>
      </w:r>
      <w:r w:rsidR="00B52587">
        <w:t>.2025</w:t>
      </w:r>
      <w:r w:rsidR="00EC582E" w:rsidRPr="00E35A5A">
        <w:t xml:space="preserve"> tarihli ve </w:t>
      </w:r>
      <w:r w:rsidR="00525D57">
        <w:t>35</w:t>
      </w:r>
      <w:r>
        <w:t>4</w:t>
      </w:r>
      <w:r w:rsidR="008C588B">
        <w:t xml:space="preserve"> </w:t>
      </w:r>
      <w:r w:rsidR="00EC582E" w:rsidRPr="00E35A5A">
        <w:t xml:space="preserve">sayılı Raporu Büyükşehir Belediye Meclisinin </w:t>
      </w:r>
      <w:r w:rsidR="00047CD3">
        <w:t>1</w:t>
      </w:r>
      <w:r w:rsidR="00525D57">
        <w:t>2</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A31E7" w:rsidRDefault="00EC582E" w:rsidP="006A31E7">
      <w:pPr>
        <w:tabs>
          <w:tab w:val="left" w:pos="0"/>
        </w:tabs>
        <w:ind w:right="-1" w:firstLine="709"/>
        <w:jc w:val="both"/>
      </w:pPr>
      <w:r w:rsidRPr="00E35A5A">
        <w:t>Konu üzerinde yapılan görüşmelerde;</w:t>
      </w:r>
      <w:r w:rsidR="00896330">
        <w:t xml:space="preserve"> </w:t>
      </w:r>
      <w:r w:rsidR="006A31E7" w:rsidRPr="005D2783">
        <w:t>Çankaya Belediye B</w:t>
      </w:r>
      <w:r w:rsidR="006A31E7">
        <w:t>aşkanlığı Yazı İşleri Müdürlüğü</w:t>
      </w:r>
      <w:r w:rsidR="006A31E7" w:rsidRPr="005D2783">
        <w:t>nün 15.05.2025 tarihli ve 94628780-050.04.01.01-E.1338902 sayılı yazısı ve eklerinde sunulan Çankaya Belediye Meclisinin 05.05.2025 tarih ve 216 sayılı Kararı ile uygun görülen Çankaya İlçesi İlkbahar Mah.</w:t>
      </w:r>
      <w:r w:rsidR="006A31E7">
        <w:t xml:space="preserve"> </w:t>
      </w:r>
      <w:r w:rsidR="006A31E7" w:rsidRPr="005D2783">
        <w:t>28069 ada 4 ve 5 sayılı parsellere ait 1/1000 ölçekli Uygulama İmar Planı değişikliğine ilişkin dosya</w:t>
      </w:r>
      <w:r w:rsidR="006A31E7">
        <w:t>nın</w:t>
      </w:r>
      <w:r w:rsidR="006A31E7" w:rsidRPr="005D2783">
        <w:t xml:space="preserve">, 5216 </w:t>
      </w:r>
      <w:r w:rsidR="006A31E7">
        <w:t>sayılı Kanun</w:t>
      </w:r>
      <w:r w:rsidR="006A31E7" w:rsidRPr="005D2783">
        <w:t>un 14.</w:t>
      </w:r>
      <w:r w:rsidR="006A31E7">
        <w:t xml:space="preserve"> </w:t>
      </w:r>
      <w:r w:rsidR="006A31E7" w:rsidRPr="005D2783">
        <w:t>maddesi gereğin</w:t>
      </w:r>
      <w:r w:rsidR="006A31E7">
        <w:t>ce İmar ve Şehircilik Dairesi Başkanlığına sunulduğu,</w:t>
      </w:r>
    </w:p>
    <w:p w:rsidR="006A31E7" w:rsidRDefault="006A31E7" w:rsidP="006A31E7">
      <w:pPr>
        <w:tabs>
          <w:tab w:val="left" w:pos="0"/>
        </w:tabs>
        <w:ind w:right="-1" w:firstLine="709"/>
        <w:jc w:val="both"/>
      </w:pPr>
    </w:p>
    <w:p w:rsidR="006A31E7" w:rsidRPr="005D2783" w:rsidRDefault="006A31E7" w:rsidP="006A31E7">
      <w:pPr>
        <w:tabs>
          <w:tab w:val="left" w:pos="0"/>
        </w:tabs>
        <w:ind w:right="-1" w:firstLine="709"/>
        <w:jc w:val="both"/>
        <w:rPr>
          <w:b/>
        </w:rPr>
      </w:pPr>
      <w:r w:rsidRPr="005D2783">
        <w:rPr>
          <w:b/>
        </w:rPr>
        <w:t>Yapılan incelemede;</w:t>
      </w:r>
    </w:p>
    <w:p w:rsidR="006A31E7" w:rsidRPr="005D2783" w:rsidRDefault="006A31E7" w:rsidP="006A31E7">
      <w:pPr>
        <w:tabs>
          <w:tab w:val="left" w:pos="0"/>
        </w:tabs>
        <w:ind w:right="-1" w:firstLine="709"/>
        <w:jc w:val="both"/>
        <w:rPr>
          <w:b/>
        </w:rPr>
      </w:pPr>
    </w:p>
    <w:p w:rsidR="006A31E7" w:rsidRPr="005D2783" w:rsidRDefault="006A31E7" w:rsidP="006A31E7">
      <w:pPr>
        <w:tabs>
          <w:tab w:val="left" w:pos="0"/>
        </w:tabs>
        <w:ind w:right="-1" w:firstLine="709"/>
        <w:jc w:val="both"/>
        <w:rPr>
          <w:b/>
        </w:rPr>
      </w:pPr>
      <w:r w:rsidRPr="005D2783">
        <w:rPr>
          <w:b/>
        </w:rPr>
        <w:t>Planlama Alanının Mülkiyet ve Mevcut İmar Durumunun:</w:t>
      </w:r>
    </w:p>
    <w:p w:rsidR="006A31E7" w:rsidRDefault="006A31E7" w:rsidP="006A31E7">
      <w:pPr>
        <w:tabs>
          <w:tab w:val="left" w:pos="0"/>
        </w:tabs>
        <w:ind w:right="-1" w:firstLine="709"/>
        <w:jc w:val="both"/>
      </w:pPr>
      <w:r w:rsidRPr="005D2783">
        <w:t>Çankaya İlçesi İlkbahar Mahallesi 28069 ada 4 sayılı parselin 572.00 m</w:t>
      </w:r>
      <w:r w:rsidRPr="005D2783">
        <w:rPr>
          <w:vertAlign w:val="superscript"/>
        </w:rPr>
        <w:t>2</w:t>
      </w:r>
      <w:r w:rsidRPr="005D2783">
        <w:t>, 28069 ada 5 sayılı parselin ise 594 m</w:t>
      </w:r>
      <w:r w:rsidRPr="005D2783">
        <w:rPr>
          <w:vertAlign w:val="superscript"/>
        </w:rPr>
        <w:t>2</w:t>
      </w:r>
      <w:r w:rsidRPr="005D2783">
        <w:t> yüzölçümünde olduğu, mülkiyetinin şirkete ait olduğu,</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Çankaya Belediye Meclisinin 18.03.1997 tarih ve 88 sayılı Kararı ile onaylanan 1/1000 ölçekli Mühye tp. 913-916-917 ve 918 sayılı parsellere ait Islah İmar planı kapsamında kaldığı, ayrık nizam 2 katlı konut kullanımında bulunan parsellerin yapılaşma şartlarının 5/A2/3, TAKS:0.2</w:t>
      </w:r>
      <w:r>
        <w:t>0, KAKS:0.40 olduğu, plana ait;</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1-Parsel maliklerine ait yeşil alanlar ve diğer kamu alanları üzerindeki mevcut yapılar yıkılmadan y</w:t>
      </w:r>
      <w:r>
        <w:t>eni yapılaşmaya izin verilemez.</w:t>
      </w:r>
    </w:p>
    <w:p w:rsidR="006A31E7" w:rsidRDefault="006A31E7" w:rsidP="006A31E7">
      <w:pPr>
        <w:tabs>
          <w:tab w:val="left" w:pos="0"/>
        </w:tabs>
        <w:ind w:right="-1" w:firstLine="709"/>
        <w:jc w:val="both"/>
      </w:pPr>
      <w:r w:rsidRPr="005D2783">
        <w:t>2-Yol kenarında planla gelen genel otoparklar özel amaçlı kullanılamaz. Otopark ihtiyacı par</w:t>
      </w:r>
      <w:r>
        <w:t>sel içerisinde karşılanacaktır.</w:t>
      </w:r>
    </w:p>
    <w:p w:rsidR="006A31E7" w:rsidRDefault="006A31E7" w:rsidP="006A31E7">
      <w:pPr>
        <w:tabs>
          <w:tab w:val="left" w:pos="0"/>
        </w:tabs>
        <w:ind w:right="-1" w:firstLine="709"/>
        <w:jc w:val="both"/>
      </w:pPr>
      <w:r w:rsidRPr="005D2783">
        <w:t>3-Parseller yoldan kotlandırılacaktır. Birden fazla cephesi yola bakan parsellerde ± 0.00 k</w:t>
      </w:r>
      <w:r>
        <w:t>otu yüksek yoldan verilecektir.</w:t>
      </w:r>
    </w:p>
    <w:p w:rsidR="006A31E7" w:rsidRDefault="006A31E7" w:rsidP="006A31E7">
      <w:pPr>
        <w:tabs>
          <w:tab w:val="left" w:pos="0"/>
        </w:tabs>
        <w:ind w:right="-1" w:firstLine="709"/>
        <w:jc w:val="both"/>
      </w:pPr>
      <w:r w:rsidRPr="005D2783">
        <w:t>4-± 0.00 kotu altında açığa çıkan bodrum katlardan iskân edilebilir bir bodrum kat ile zorunlu müştemilatlar</w:t>
      </w:r>
      <w:r>
        <w:t xml:space="preserve"> inşaat alanına dahil değildir.</w:t>
      </w:r>
    </w:p>
    <w:p w:rsidR="006A31E7" w:rsidRDefault="006A31E7" w:rsidP="006A31E7">
      <w:pPr>
        <w:tabs>
          <w:tab w:val="left" w:pos="0"/>
        </w:tabs>
        <w:ind w:right="-1" w:firstLine="709"/>
        <w:jc w:val="both"/>
      </w:pPr>
      <w:r w:rsidRPr="005D2783">
        <w:t>5-Yol cephelerinde yönetmelik hükümleri uyarınca kapalı çıkma yapılabilir. Bu alanlar</w:t>
      </w:r>
      <w:r>
        <w:t xml:space="preserve"> inşaat alanına dahil değildir.</w:t>
      </w:r>
    </w:p>
    <w:p w:rsidR="006A31E7" w:rsidRDefault="006A31E7" w:rsidP="006A31E7">
      <w:pPr>
        <w:tabs>
          <w:tab w:val="left" w:pos="0"/>
        </w:tabs>
        <w:ind w:right="-1" w:firstLine="709"/>
        <w:jc w:val="both"/>
      </w:pPr>
      <w:r w:rsidRPr="005D2783">
        <w:t>6-Deprem Yönetmeliğine uyulacaktır. Ayrıca tüm parsellerde proje onayı aşamasında laboratuvara dayalı sond</w:t>
      </w:r>
      <w:r>
        <w:t>ajlı jeolojik etüt aranacaktır.</w:t>
      </w:r>
    </w:p>
    <w:p w:rsidR="006A31E7" w:rsidRDefault="006A31E7" w:rsidP="006A31E7">
      <w:pPr>
        <w:tabs>
          <w:tab w:val="left" w:pos="0"/>
        </w:tabs>
        <w:ind w:right="-1" w:firstLine="709"/>
        <w:jc w:val="both"/>
      </w:pPr>
      <w:r w:rsidRPr="005D2783">
        <w:t>7-Kamulaştırılacak alanların tapu tescil aşamasında ilgili kamu kuruluşlarına bedelsiz terk edilmesi halinde TAKS:0.35, KAKS:0.70, ticaret par</w:t>
      </w:r>
      <w:r>
        <w:t>sellerinde de E:0.70 olacaktır.</w:t>
      </w:r>
    </w:p>
    <w:p w:rsidR="006A31E7" w:rsidRDefault="006A31E7" w:rsidP="006A31E7">
      <w:pPr>
        <w:tabs>
          <w:tab w:val="left" w:pos="0"/>
        </w:tabs>
        <w:ind w:right="-1" w:firstLine="709"/>
        <w:jc w:val="both"/>
      </w:pPr>
      <w:r w:rsidRPr="005D2783">
        <w:t>8-Parsel çevresi duvar, tel. çit gibi sabit tesislerle çev</w:t>
      </w:r>
      <w:r>
        <w:t>rilemez (istinat duvarı hariç).</w:t>
      </w:r>
    </w:p>
    <w:p w:rsidR="006A31E7" w:rsidRDefault="006A31E7" w:rsidP="006A31E7">
      <w:pPr>
        <w:tabs>
          <w:tab w:val="left" w:pos="0"/>
        </w:tabs>
        <w:ind w:right="-1" w:firstLine="709"/>
        <w:jc w:val="both"/>
      </w:pPr>
      <w:r w:rsidRPr="005D2783">
        <w:t>9-Uygulaması kamu kuruluşlarınca yapılacak sosyal donatı alanlarında zemin kat kotlarının ve saçak seviyelerinin kabu</w:t>
      </w:r>
      <w:r>
        <w:t>lüne İmar Müdürlüğü yetkilidir.</w:t>
      </w:r>
    </w:p>
    <w:p w:rsidR="006A31E7" w:rsidRDefault="006A31E7" w:rsidP="006A31E7">
      <w:pPr>
        <w:tabs>
          <w:tab w:val="left" w:pos="0"/>
        </w:tabs>
        <w:ind w:right="-1" w:firstLine="709"/>
        <w:jc w:val="both"/>
      </w:pPr>
      <w:r w:rsidRPr="005D2783">
        <w:t>10-Konut parsellerinde minimum</w:t>
      </w:r>
      <w:r>
        <w:t xml:space="preserve"> parsel cephesi 15 m olacaktır.</w:t>
      </w:r>
    </w:p>
    <w:p w:rsidR="006A31E7" w:rsidRDefault="006A31E7" w:rsidP="006A31E7">
      <w:pPr>
        <w:tabs>
          <w:tab w:val="left" w:pos="0"/>
        </w:tabs>
        <w:ind w:right="-1" w:firstLine="709"/>
        <w:jc w:val="both"/>
      </w:pPr>
      <w:r w:rsidRPr="005D2783">
        <w:t>11-Ticaret alanında minimum parsel büyüklüğü 150 m</w:t>
      </w:r>
      <w:r w:rsidRPr="005D2783">
        <w:rPr>
          <w:vertAlign w:val="superscript"/>
        </w:rPr>
        <w:t>2</w:t>
      </w:r>
      <w:r>
        <w:t>'dir.</w:t>
      </w:r>
    </w:p>
    <w:p w:rsidR="006A31E7" w:rsidRDefault="006A31E7" w:rsidP="006A31E7">
      <w:pPr>
        <w:tabs>
          <w:tab w:val="left" w:pos="0"/>
        </w:tabs>
        <w:ind w:right="-1" w:firstLine="709"/>
        <w:jc w:val="both"/>
      </w:pPr>
      <w:r w:rsidRPr="005D2783">
        <w:t>12- Planda ayrılan kentsel altyapı alanlarının yetersiz kalması halinde trafo ihtiyacı talep edilen par</w:t>
      </w:r>
      <w:r>
        <w:t>sel içerisinde karşılanacaktır.</w:t>
      </w:r>
    </w:p>
    <w:p w:rsidR="006A31E7" w:rsidRDefault="006A31E7" w:rsidP="006A31E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31E7" w:rsidRPr="002D00A5" w:rsidTr="00040978">
        <w:trPr>
          <w:trHeight w:val="1008"/>
        </w:trPr>
        <w:tc>
          <w:tcPr>
            <w:tcW w:w="3510" w:type="dxa"/>
          </w:tcPr>
          <w:p w:rsidR="006A31E7" w:rsidRPr="002D00A5" w:rsidRDefault="006A31E7" w:rsidP="00040978">
            <w:pPr>
              <w:ind w:right="-1"/>
              <w:jc w:val="center"/>
            </w:pPr>
            <w:r w:rsidRPr="002D00A5">
              <w:lastRenderedPageBreak/>
              <w:t>T.C.</w:t>
            </w:r>
          </w:p>
          <w:p w:rsidR="006A31E7" w:rsidRPr="002D00A5" w:rsidRDefault="006A31E7" w:rsidP="00040978">
            <w:pPr>
              <w:ind w:right="-1"/>
              <w:jc w:val="center"/>
            </w:pPr>
            <w:r w:rsidRPr="002D00A5">
              <w:t>ANKARA BÜYÜKŞEHİR</w:t>
            </w:r>
          </w:p>
          <w:p w:rsidR="006A31E7" w:rsidRPr="002D00A5" w:rsidRDefault="006A31E7" w:rsidP="00040978">
            <w:pPr>
              <w:ind w:right="-1"/>
              <w:jc w:val="center"/>
            </w:pPr>
            <w:r w:rsidRPr="002D00A5">
              <w:t>BELEDİYE MECLİSİ</w:t>
            </w:r>
          </w:p>
        </w:tc>
      </w:tr>
    </w:tbl>
    <w:p w:rsidR="006A31E7" w:rsidRDefault="006A31E7" w:rsidP="006A31E7">
      <w:pPr>
        <w:tabs>
          <w:tab w:val="left" w:pos="1935"/>
          <w:tab w:val="left" w:pos="9356"/>
        </w:tabs>
        <w:ind w:right="-1"/>
        <w:jc w:val="both"/>
      </w:pPr>
    </w:p>
    <w:p w:rsidR="006A31E7" w:rsidRDefault="006A31E7" w:rsidP="006A31E7">
      <w:pPr>
        <w:ind w:right="-1"/>
        <w:jc w:val="both"/>
      </w:pPr>
      <w:r>
        <w:t>Karar No: 1699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6A31E7" w:rsidRDefault="006A31E7" w:rsidP="006A31E7">
      <w:pPr>
        <w:tabs>
          <w:tab w:val="left" w:pos="0"/>
        </w:tabs>
        <w:ind w:right="-1"/>
        <w:jc w:val="center"/>
      </w:pPr>
    </w:p>
    <w:p w:rsidR="006A31E7" w:rsidRDefault="006A31E7" w:rsidP="006A31E7">
      <w:pPr>
        <w:tabs>
          <w:tab w:val="left" w:pos="0"/>
        </w:tabs>
        <w:ind w:right="-1"/>
        <w:jc w:val="center"/>
      </w:pPr>
      <w:r>
        <w:t>-2-</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13-Parsellerin peyzaj düzenlemesinde çevredeki kamuya açık yeşil alanlarla bütünleştirilmesi gözetilecektir. Arazi düzenlemesini ka</w:t>
      </w:r>
      <w:r>
        <w:t>bule İmar Müdürlüğü yetkilidir.</w:t>
      </w:r>
    </w:p>
    <w:p w:rsidR="006A31E7" w:rsidRDefault="006A31E7" w:rsidP="006A31E7">
      <w:pPr>
        <w:tabs>
          <w:tab w:val="left" w:pos="0"/>
        </w:tabs>
        <w:ind w:right="-1" w:firstLine="709"/>
        <w:jc w:val="both"/>
      </w:pPr>
      <w:r w:rsidRPr="005D2783">
        <w:t>14-Ankara İmar Yönetmeliğinin 42.</w:t>
      </w:r>
      <w:r>
        <w:t xml:space="preserve"> </w:t>
      </w:r>
      <w:r w:rsidRPr="005D2783">
        <w:t>maddesine göre bölge kat nizamını aşan değ</w:t>
      </w:r>
      <w:r>
        <w:t>işiklik teklifinde bulunulamaz.</w:t>
      </w:r>
    </w:p>
    <w:p w:rsidR="006A31E7" w:rsidRDefault="006A31E7" w:rsidP="006A31E7">
      <w:pPr>
        <w:tabs>
          <w:tab w:val="left" w:pos="0"/>
        </w:tabs>
        <w:ind w:right="-1" w:firstLine="709"/>
        <w:jc w:val="both"/>
      </w:pPr>
      <w:r w:rsidRPr="005D2783">
        <w:t xml:space="preserve">15-Pazar yerinde zemin altı gerektiğinde katlı otopark olarak kullanılabilir. Bu durumda zemin altı yapı yaklaşma mesafesi tüm yollardan 10 metre olacaktır. Şeklinde 15 adet plan notunun </w:t>
      </w:r>
      <w:r>
        <w:t>yer aldığı,</w:t>
      </w:r>
    </w:p>
    <w:p w:rsidR="006A31E7" w:rsidRPr="005D2783" w:rsidRDefault="006A31E7" w:rsidP="006A31E7">
      <w:pPr>
        <w:tabs>
          <w:tab w:val="left" w:pos="0"/>
        </w:tabs>
        <w:ind w:right="-1" w:firstLine="709"/>
        <w:jc w:val="both"/>
        <w:rPr>
          <w:b/>
        </w:rPr>
      </w:pPr>
      <w:r w:rsidRPr="005D2783">
        <w:rPr>
          <w:b/>
        </w:rPr>
        <w:t>Plan Teklifi ve Açıklama Raporunda;</w:t>
      </w:r>
    </w:p>
    <w:p w:rsidR="006A31E7" w:rsidRDefault="006A31E7" w:rsidP="006A31E7">
      <w:pPr>
        <w:tabs>
          <w:tab w:val="left" w:pos="0"/>
        </w:tabs>
        <w:ind w:right="-1" w:firstLine="709"/>
        <w:jc w:val="both"/>
      </w:pPr>
      <w:r w:rsidRPr="005D2783">
        <w:t>28069 ada 4 ve 5 sayılı parsellere ilişkin yapılaşma koşullarında ve kullanım kararında herhangi bir değişikl</w:t>
      </w:r>
      <w:r>
        <w:t>ik yapılmadığının belirtildiği,</w:t>
      </w:r>
    </w:p>
    <w:p w:rsidR="006A31E7" w:rsidRDefault="006A31E7" w:rsidP="006A31E7">
      <w:pPr>
        <w:tabs>
          <w:tab w:val="left" w:pos="0"/>
        </w:tabs>
        <w:ind w:right="-1" w:firstLine="709"/>
        <w:jc w:val="both"/>
      </w:pPr>
      <w:r w:rsidRPr="005D2783">
        <w:rPr>
          <w:b/>
        </w:rPr>
        <w:t>Farklı yollardan cephe alan 4 ve 5 sayılı parseller</w:t>
      </w:r>
      <w:r w:rsidRPr="005D2783">
        <w:t> arasında yer alan ve imar planında belirlenen ifraz hattının kaldırılarak parsel</w:t>
      </w:r>
      <w:r>
        <w:t>lerin tevhit edilmek istendiği,</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Parsellerin tevhidi sonrası oluşacak parselin yol cephelerinden 5.00'er metre, parsel cephesinden ise 3.00 metre yapı y</w:t>
      </w:r>
      <w:r>
        <w:t>aklaşma mesafesi belirlendiği,</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rPr>
          <w:b/>
        </w:rPr>
      </w:pPr>
      <w:r w:rsidRPr="005D2783">
        <w:rPr>
          <w:b/>
        </w:rPr>
        <w:t>1/1000 Ölçekli Uygulama İ</w:t>
      </w:r>
      <w:r>
        <w:rPr>
          <w:b/>
        </w:rPr>
        <w:t>mar Planı Değişiklik Teklifinde,</w:t>
      </w:r>
    </w:p>
    <w:p w:rsidR="006A31E7" w:rsidRDefault="006A31E7" w:rsidP="006A31E7">
      <w:pPr>
        <w:tabs>
          <w:tab w:val="left" w:pos="0"/>
        </w:tabs>
        <w:ind w:right="-1" w:firstLine="709"/>
        <w:jc w:val="both"/>
      </w:pPr>
      <w:r w:rsidRPr="005D2783">
        <w:t>Pla</w:t>
      </w:r>
      <w:r>
        <w:t>n üzerinde yapılaşmaya ilişkin;</w:t>
      </w:r>
    </w:p>
    <w:p w:rsidR="006A31E7" w:rsidRDefault="006A31E7" w:rsidP="006A31E7">
      <w:pPr>
        <w:tabs>
          <w:tab w:val="left" w:pos="0"/>
        </w:tabs>
        <w:ind w:right="-1" w:firstLine="709"/>
        <w:jc w:val="both"/>
      </w:pPr>
      <w:r w:rsidRPr="005D2783">
        <w:t>1.Konut alanında TAKS: 0.20</w:t>
      </w:r>
      <w:r>
        <w:t>, KAKS: 0.40, Yençok: 2 kattır.</w:t>
      </w:r>
    </w:p>
    <w:p w:rsidR="006A31E7" w:rsidRDefault="006A31E7" w:rsidP="006A31E7">
      <w:pPr>
        <w:tabs>
          <w:tab w:val="left" w:pos="0"/>
        </w:tabs>
        <w:ind w:right="-1" w:firstLine="709"/>
        <w:jc w:val="both"/>
      </w:pPr>
      <w:r w:rsidRPr="005D2783">
        <w:t>2.Parsel bazında laboratuvara dayalı sondajlı zemin ve temel etüdü yapılmadan mimari proje onayı yapılamaz. Zemin ve temel etüdüne göre; komşu parsellerdeki yapılar ve zemin yapısı dikkate alınarak bina temeli, kazı, hafriyat aşamalarında zemin iyileştirilmesine yönelik gerekli mühendislik tedbir</w:t>
      </w:r>
      <w:r>
        <w:t>lerinin uygulanması zorunludur.</w:t>
      </w:r>
    </w:p>
    <w:p w:rsidR="006A31E7" w:rsidRDefault="006A31E7" w:rsidP="006A31E7">
      <w:pPr>
        <w:tabs>
          <w:tab w:val="left" w:pos="0"/>
        </w:tabs>
        <w:ind w:right="-1" w:firstLine="709"/>
        <w:jc w:val="both"/>
      </w:pPr>
      <w:r w:rsidRPr="005D2783">
        <w:t>3. Türkiye Bina Deprem Yönetmeliği ve Afet Bölgelerinde Yapılacak Yapı</w:t>
      </w:r>
      <w:r>
        <w:t>lara Ait hükümlere uyulacaktır.</w:t>
      </w:r>
    </w:p>
    <w:p w:rsidR="006A31E7" w:rsidRDefault="006A31E7" w:rsidP="006A31E7">
      <w:pPr>
        <w:tabs>
          <w:tab w:val="left" w:pos="0"/>
        </w:tabs>
        <w:ind w:right="-1" w:firstLine="709"/>
        <w:jc w:val="both"/>
      </w:pPr>
      <w:r w:rsidRPr="005D2783">
        <w:t>4. Çevre, Şehircilik ve İklim Değişikliği Bakanlığı'nın 04.11.2022 tarihli Kazı Güvenliği ve Alınacak Önlemler Hakkında</w:t>
      </w:r>
      <w:r>
        <w:t>ki Genel Hükümlere uyulacaktır.</w:t>
      </w:r>
    </w:p>
    <w:p w:rsidR="006A31E7" w:rsidRDefault="006A31E7" w:rsidP="006A31E7">
      <w:pPr>
        <w:tabs>
          <w:tab w:val="left" w:pos="0"/>
        </w:tabs>
        <w:ind w:right="-1" w:firstLine="709"/>
        <w:jc w:val="both"/>
      </w:pPr>
      <w:r w:rsidRPr="005D2783">
        <w:t>5. Binaların Yangından Korunması Hakkındaki Yöne</w:t>
      </w:r>
      <w:r>
        <w:t>tmelik hükümlerine uyulacaktır.</w:t>
      </w:r>
    </w:p>
    <w:p w:rsidR="006A31E7" w:rsidRDefault="006A31E7" w:rsidP="006A31E7">
      <w:pPr>
        <w:tabs>
          <w:tab w:val="left" w:pos="0"/>
        </w:tabs>
        <w:ind w:right="-1" w:firstLine="709"/>
        <w:jc w:val="both"/>
      </w:pPr>
      <w:r w:rsidRPr="005D2783">
        <w:t>6. Plan ve plan notlarında belirtilmeyen hususlarda Çankaya Belediye Meclisinin 18.03.1997/88 sayılı Kararı ile onaylı İmar Planı plan notları, 3194 sayılı İmar Kanunu ve ilgili yöne</w:t>
      </w:r>
      <w:r>
        <w:t>tmelik hükümlerine uyulacaktır.</w:t>
      </w:r>
    </w:p>
    <w:p w:rsidR="006A31E7" w:rsidRDefault="006A31E7" w:rsidP="006A31E7">
      <w:pPr>
        <w:tabs>
          <w:tab w:val="left" w:pos="0"/>
        </w:tabs>
        <w:ind w:right="-1" w:firstLine="709"/>
        <w:jc w:val="both"/>
      </w:pPr>
      <w:r>
        <w:t>Ş</w:t>
      </w:r>
      <w:r w:rsidRPr="005D2783">
        <w:t>eklinde 6 (altı) adet plan notu düzenlendiği,</w:t>
      </w:r>
    </w:p>
    <w:p w:rsidR="006A31E7" w:rsidRDefault="006A31E7" w:rsidP="006A31E7">
      <w:pPr>
        <w:tabs>
          <w:tab w:val="left" w:pos="0"/>
        </w:tabs>
        <w:ind w:right="-1" w:firstLine="709"/>
        <w:jc w:val="both"/>
      </w:pPr>
    </w:p>
    <w:p w:rsidR="006A31E7" w:rsidRPr="005D2783" w:rsidRDefault="006A31E7" w:rsidP="006A31E7">
      <w:pPr>
        <w:tabs>
          <w:tab w:val="left" w:pos="0"/>
        </w:tabs>
        <w:ind w:right="-1" w:firstLine="709"/>
        <w:jc w:val="both"/>
        <w:rPr>
          <w:b/>
        </w:rPr>
      </w:pPr>
      <w:r w:rsidRPr="005D2783">
        <w:rPr>
          <w:b/>
        </w:rPr>
        <w:t>Başkanlığımızca yapılan değerlendirmede;</w:t>
      </w:r>
    </w:p>
    <w:p w:rsidR="006A31E7" w:rsidRDefault="006A31E7" w:rsidP="006A31E7">
      <w:pPr>
        <w:tabs>
          <w:tab w:val="left" w:pos="0"/>
        </w:tabs>
        <w:ind w:right="-1" w:firstLine="709"/>
        <w:jc w:val="both"/>
      </w:pPr>
      <w:r w:rsidRPr="005D2783">
        <w:t>İlkbahar Mahallesi 28069 ada 4 ve 5 sayılı parsellerin, Çankaya Belediye Meclisinin 18.03.1997 tarih ve 88 sayılı Kararı ile onaylanan 1/1000 ölçekli Mühye tp. 913-916-917 ve 918 sayılı parsellere ait Islah İmar planı kapsamında kaldığı, ayrık nizam 2 katlı konut kullanımında bulunan parsellerin yapılaşma şartlarının 5/A2/3, TAKS:0.20, KAKS:0.40 olduğu, arşivimizde 7 no</w:t>
      </w:r>
      <w:r>
        <w:t>.</w:t>
      </w:r>
      <w:r w:rsidRPr="005D2783">
        <w:t>lu plan notunun "7-Kamulaştırılacak alanların tapu tescil aşamasında ilgili kamu kuruluşlarına bedelsiz terk edilmesi halinde TAKS:0.35, KAKS:0.70, ticaret parsellerinde de E:0.70 olacaktır." şeklinde olduğu, ancak bahsedilen planda ilgili plan üzerine el yazısı ile "3.İdare Mahkemesinin  2003/1463 sayılı Kararı ile 21.10.2003 tarihli̇ 2003/130 E. kararı ile iptal oldu." ibaresinin yazıldığı, ancak imar dosyasında ve Hukuk Müşavirliği ile görüşülerek yapılan incelemede Başkanlığımızın taraf olduğu bir mahkeme kararına ulaşılamadığı hususunun tespit edildiği,</w:t>
      </w:r>
    </w:p>
    <w:p w:rsidR="006A31E7" w:rsidRDefault="006A31E7" w:rsidP="006A31E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31E7" w:rsidRPr="002D00A5" w:rsidTr="00040978">
        <w:trPr>
          <w:trHeight w:val="1008"/>
        </w:trPr>
        <w:tc>
          <w:tcPr>
            <w:tcW w:w="3510" w:type="dxa"/>
          </w:tcPr>
          <w:p w:rsidR="006A31E7" w:rsidRPr="002D00A5" w:rsidRDefault="006A31E7" w:rsidP="00040978">
            <w:pPr>
              <w:ind w:right="-1"/>
              <w:jc w:val="center"/>
            </w:pPr>
            <w:r w:rsidRPr="002D00A5">
              <w:t>T.C.</w:t>
            </w:r>
          </w:p>
          <w:p w:rsidR="006A31E7" w:rsidRPr="002D00A5" w:rsidRDefault="006A31E7" w:rsidP="00040978">
            <w:pPr>
              <w:ind w:right="-1"/>
              <w:jc w:val="center"/>
            </w:pPr>
            <w:r w:rsidRPr="002D00A5">
              <w:t>ANKARA BÜYÜKŞEHİR</w:t>
            </w:r>
          </w:p>
          <w:p w:rsidR="006A31E7" w:rsidRPr="002D00A5" w:rsidRDefault="006A31E7" w:rsidP="00040978">
            <w:pPr>
              <w:ind w:right="-1"/>
              <w:jc w:val="center"/>
            </w:pPr>
            <w:r w:rsidRPr="002D00A5">
              <w:t>BELEDİYE MECLİSİ</w:t>
            </w:r>
          </w:p>
        </w:tc>
      </w:tr>
    </w:tbl>
    <w:p w:rsidR="006A31E7" w:rsidRDefault="006A31E7" w:rsidP="006A31E7">
      <w:pPr>
        <w:tabs>
          <w:tab w:val="left" w:pos="1935"/>
          <w:tab w:val="left" w:pos="9356"/>
        </w:tabs>
        <w:ind w:right="-1"/>
        <w:jc w:val="both"/>
      </w:pPr>
    </w:p>
    <w:p w:rsidR="006A31E7" w:rsidRDefault="006A31E7" w:rsidP="006A31E7">
      <w:pPr>
        <w:ind w:right="-1"/>
        <w:jc w:val="both"/>
      </w:pPr>
      <w:r>
        <w:t>Karar No: 1699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6A31E7" w:rsidRDefault="006A31E7" w:rsidP="006A31E7">
      <w:pPr>
        <w:tabs>
          <w:tab w:val="left" w:pos="0"/>
        </w:tabs>
        <w:ind w:right="-1"/>
        <w:jc w:val="center"/>
      </w:pPr>
    </w:p>
    <w:p w:rsidR="006A31E7" w:rsidRDefault="006A31E7" w:rsidP="006A31E7">
      <w:pPr>
        <w:tabs>
          <w:tab w:val="left" w:pos="0"/>
        </w:tabs>
        <w:ind w:right="-1"/>
        <w:jc w:val="center"/>
      </w:pPr>
      <w:r>
        <w:t>-3-</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Müellifince sunulup, İlçe Belediyesince uygun görülen 1/1000 ölçekli uygulama imar planı değişikliği teklifinde; 28069 ada 4 ve 5 sayılı parsellerin tevhit edilerek kullanım kararı ve yapılaşma koşullarının değiştirilmediği, parsellerin tevhidi sonrası oluşacak parselin yol cephelerinden 5.00'er metre, parsel cephesinden ise 3.00 metre yapı yaklaşma mesafesi be</w:t>
      </w:r>
      <w:r>
        <w:t>lirlendiğinin tespit edildiği,</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Planlı Alanlar İmar Yönetmeliği'nin İfraz, tevhit ve irtifak hakkı işlemleri başlığı altında;</w:t>
      </w:r>
    </w:p>
    <w:p w:rsidR="006A31E7" w:rsidRDefault="006A31E7" w:rsidP="006A31E7">
      <w:pPr>
        <w:tabs>
          <w:tab w:val="left" w:pos="0"/>
        </w:tabs>
        <w:ind w:right="-1" w:firstLine="709"/>
        <w:jc w:val="both"/>
      </w:pPr>
      <w:r w:rsidRPr="005D2783">
        <w:t>7.maddesi 10. fıkrasında "Yapı nizamı veya kullanım kararı birbirinden farklı parseller ve farklı yollardan cephe alan ara parseller ile imar planında ifraz hattıyla birbirinden ayrılan parseller tevhit edilemez" hükmü yer aldığı, bu nedenle parsellerin tevhi</w:t>
      </w:r>
      <w:r>
        <w:t>d edilmesinin mümkün olmadığı,</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(2) Bir imar adasında, mevzuatına uygun binalar dikkate alınarak ve yeni inşa edilecek binaların şematik konumu çizilerek ada bazında etüt yapılıp, ada içindeki parsel dağılımının yapıların estetiği ve sokak siluetini bozmayacak şekilde olduğu ortaya konulmadan, ifraz ve tevh</w:t>
      </w:r>
      <w:r>
        <w:t>it işlemi yapılamaz, denildiği,</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t>(9) maddesinde; "</w:t>
      </w:r>
      <w:r w:rsidRPr="005D2783">
        <w:t>Aynı yapı nizamı ve kullanım kararına sahip parsellerin tevhit edilmeleri halinde uygulama imar planında; tevhit sonrası elde edilen parselin taban alanı ve katlar alanı, tevhit öncesi parsellerin ayrı ayrı hesaplanan taban alanları ve katlar alanları toplamını geçemez. Plan üzerinde ölçüsü belirlenmiş blok nizamında olan parsellerin tevhidi halinde, tevhit öncesi parsellerin blok ölçüsü ile belirlenmiş inşaat alanı hakları toplamı aşılamaz." denildiği, ancak hangi yoldan c</w:t>
      </w:r>
      <w:r>
        <w:t>ephe aldığının belirtilmediği,</w:t>
      </w:r>
    </w:p>
    <w:p w:rsidR="006A31E7" w:rsidRDefault="006A31E7" w:rsidP="006A31E7">
      <w:pPr>
        <w:tabs>
          <w:tab w:val="left" w:pos="0"/>
        </w:tabs>
        <w:ind w:right="-1" w:firstLine="709"/>
        <w:jc w:val="both"/>
      </w:pPr>
    </w:p>
    <w:p w:rsidR="006A31E7" w:rsidRPr="0094380F" w:rsidRDefault="006A31E7" w:rsidP="006A31E7">
      <w:pPr>
        <w:tabs>
          <w:tab w:val="left" w:pos="0"/>
        </w:tabs>
        <w:ind w:right="-1" w:firstLine="709"/>
        <w:jc w:val="both"/>
        <w:rPr>
          <w:b/>
        </w:rPr>
      </w:pPr>
      <w:r w:rsidRPr="0094380F">
        <w:rPr>
          <w:b/>
        </w:rPr>
        <w:t>Ankara Büyükşehir Belediyesi̇ İmar Yönetmeliğinin ​İfraz, tevhit ve irtifak hakkı işlemleri başlığı altında;</w:t>
      </w:r>
    </w:p>
    <w:p w:rsidR="006A31E7" w:rsidRDefault="006A31E7" w:rsidP="006A31E7">
      <w:pPr>
        <w:tabs>
          <w:tab w:val="left" w:pos="0"/>
        </w:tabs>
        <w:ind w:right="-1" w:firstLine="709"/>
        <w:jc w:val="both"/>
      </w:pPr>
      <w:r w:rsidRPr="005D2783">
        <w:t>MADDE 7-(3) Tevhit yapılırken aşağıdaki hükümlere uygun işlem tesis ed</w:t>
      </w:r>
      <w:r>
        <w:t>ilir:</w:t>
      </w:r>
    </w:p>
    <w:p w:rsidR="006A31E7" w:rsidRDefault="006A31E7" w:rsidP="006A31E7">
      <w:pPr>
        <w:tabs>
          <w:tab w:val="left" w:pos="0"/>
        </w:tabs>
        <w:ind w:right="-1" w:firstLine="709"/>
        <w:jc w:val="both"/>
      </w:pPr>
      <w:r w:rsidRPr="005D2783">
        <w:t>a) Bölge kat nizamı planlı bölgelerde tevhit sonrası elde edilen parselin taban alanı tevhit öncesi parsellerin ayrı ayrı hesaplanan taban alanl</w:t>
      </w:r>
      <w:r>
        <w:t>arı toplamını aşmamak kaydıyla;</w:t>
      </w:r>
    </w:p>
    <w:p w:rsidR="006A31E7" w:rsidRDefault="006A31E7" w:rsidP="006A31E7">
      <w:pPr>
        <w:tabs>
          <w:tab w:val="left" w:pos="0"/>
        </w:tabs>
        <w:ind w:right="-1" w:firstLine="709"/>
        <w:jc w:val="both"/>
      </w:pPr>
      <w:r w:rsidRPr="005D2783">
        <w:t>1) Ayrık nizam ara parsellerin tevhidi aşağıdaki hükümler doğrultusu</w:t>
      </w:r>
      <w:r>
        <w:t>nda yapılır:</w:t>
      </w:r>
    </w:p>
    <w:p w:rsidR="006A31E7" w:rsidRDefault="006A31E7" w:rsidP="006A31E7">
      <w:pPr>
        <w:tabs>
          <w:tab w:val="left" w:pos="0"/>
        </w:tabs>
        <w:ind w:right="-1" w:firstLine="709"/>
        <w:jc w:val="both"/>
      </w:pPr>
      <w:r w:rsidRPr="005D2783">
        <w:t xml:space="preserve">i) Farklı yollardan cephe alan ara parseller, yapı nizamı ve kullanım kararı birbirinden farklı olan parseller veya ayrı kat düzenine </w:t>
      </w:r>
      <w:r>
        <w:t>tabi parseller tevhit edilemez.</w:t>
      </w:r>
    </w:p>
    <w:p w:rsidR="006A31E7" w:rsidRDefault="006A31E7" w:rsidP="006A31E7">
      <w:pPr>
        <w:tabs>
          <w:tab w:val="left" w:pos="0"/>
        </w:tabs>
        <w:ind w:right="-1" w:firstLine="709"/>
        <w:jc w:val="both"/>
      </w:pPr>
      <w:r w:rsidRPr="005D2783">
        <w:t>ii) Aynı yola cepheli iki ayrık yapı nizamına tabi parsellerin tevhitten önceki iki bina arasındaki komşu mesafesinin yarısı bina alanına (TA), diğer yarısı ikiye bölünmek suretiyle yan komşu mesafelerine ilave edilir. Oluşan parsellerin üzerinde bu Yönetmelikle belirlenen bina derinliği ve en az komşu mesafeleri ölçüleri aşılmamak, bina yan çıkmaları ile ilgili hükümlere uyulmak şartlar</w:t>
      </w:r>
      <w:r>
        <w:t>ı ile bina yapılması mümkündür.</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 xml:space="preserve">3) Köşe başı parsellerin tevhidi aşağıdaki </w:t>
      </w:r>
      <w:r>
        <w:t>hükümler doğrultusunda yapılır:</w:t>
      </w:r>
    </w:p>
    <w:p w:rsidR="006A31E7" w:rsidRDefault="006A31E7" w:rsidP="006A31E7">
      <w:pPr>
        <w:tabs>
          <w:tab w:val="left" w:pos="0"/>
        </w:tabs>
        <w:ind w:right="-1" w:firstLine="709"/>
        <w:jc w:val="both"/>
      </w:pPr>
      <w:r w:rsidRPr="005D2783">
        <w:t>i) Ayrık nizam parsel</w:t>
      </w:r>
      <w:r>
        <w:t>lerde denk alanının aşılmaması,</w:t>
      </w:r>
    </w:p>
    <w:p w:rsidR="006A31E7" w:rsidRDefault="006A31E7" w:rsidP="006A31E7">
      <w:pPr>
        <w:tabs>
          <w:tab w:val="left" w:pos="0"/>
        </w:tabs>
        <w:ind w:right="-1" w:firstLine="709"/>
        <w:jc w:val="both"/>
      </w:pPr>
      <w:r w:rsidRPr="005D2783">
        <w:t xml:space="preserve">iii) Bina cephe hattının yeni parselin </w:t>
      </w:r>
      <w:r>
        <w:t>dar kenarından tespit edilmesi,</w:t>
      </w:r>
    </w:p>
    <w:p w:rsidR="006A31E7" w:rsidRDefault="006A31E7" w:rsidP="006A31E7">
      <w:pPr>
        <w:tabs>
          <w:tab w:val="left" w:pos="0"/>
        </w:tabs>
        <w:ind w:right="-1" w:firstLine="709"/>
        <w:jc w:val="both"/>
      </w:pPr>
      <w:r w:rsidRPr="005D2783">
        <w:t>iv) Yola mesafelerde plandaki ölçül</w:t>
      </w:r>
      <w:r>
        <w:t>ere ve çevre düzenine uyulması,</w:t>
      </w:r>
    </w:p>
    <w:p w:rsidR="006A31E7" w:rsidRDefault="006A31E7" w:rsidP="006A31E7">
      <w:pPr>
        <w:tabs>
          <w:tab w:val="left" w:pos="0"/>
        </w:tabs>
        <w:ind w:right="-1" w:firstLine="709"/>
        <w:jc w:val="both"/>
      </w:pPr>
      <w:r w:rsidRPr="005D2783">
        <w:t>v) En az yan</w:t>
      </w:r>
      <w:r>
        <w:t xml:space="preserve"> komşu mesafelerinin korunması,</w:t>
      </w:r>
    </w:p>
    <w:p w:rsidR="006A31E7" w:rsidRDefault="006A31E7" w:rsidP="006A31E7">
      <w:pPr>
        <w:tabs>
          <w:tab w:val="left" w:pos="0"/>
        </w:tabs>
        <w:ind w:right="-1" w:firstLine="709"/>
        <w:jc w:val="both"/>
      </w:pPr>
      <w:r w:rsidRPr="005D2783">
        <w:t>vi) Tevhitle oluşan yeni parselin kotlandırılmasında 14</w:t>
      </w:r>
      <w:r>
        <w:t>’</w:t>
      </w:r>
      <w:r w:rsidRPr="005D2783">
        <w:t>üncü maddenin dördüncü fıkrasındaki esasların göz önüne al</w:t>
      </w:r>
      <w:r>
        <w:t>ınması, şartları ile mümkündür.</w:t>
      </w:r>
    </w:p>
    <w:p w:rsidR="006A31E7" w:rsidRDefault="006A31E7" w:rsidP="006A31E7">
      <w:pPr>
        <w:tabs>
          <w:tab w:val="left" w:pos="0"/>
        </w:tabs>
        <w:ind w:right="-1" w:firstLine="709"/>
        <w:jc w:val="both"/>
      </w:pPr>
    </w:p>
    <w:p w:rsidR="006A31E7" w:rsidRDefault="006A31E7" w:rsidP="006A31E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31E7" w:rsidRPr="002D00A5" w:rsidTr="00040978">
        <w:trPr>
          <w:trHeight w:val="1008"/>
        </w:trPr>
        <w:tc>
          <w:tcPr>
            <w:tcW w:w="3510" w:type="dxa"/>
          </w:tcPr>
          <w:p w:rsidR="006A31E7" w:rsidRPr="002D00A5" w:rsidRDefault="006A31E7" w:rsidP="00040978">
            <w:pPr>
              <w:ind w:right="-1"/>
              <w:jc w:val="center"/>
            </w:pPr>
            <w:r w:rsidRPr="002D00A5">
              <w:t>T.C.</w:t>
            </w:r>
          </w:p>
          <w:p w:rsidR="006A31E7" w:rsidRPr="002D00A5" w:rsidRDefault="006A31E7" w:rsidP="00040978">
            <w:pPr>
              <w:ind w:right="-1"/>
              <w:jc w:val="center"/>
            </w:pPr>
            <w:r w:rsidRPr="002D00A5">
              <w:t>ANKARA BÜYÜKŞEHİR</w:t>
            </w:r>
          </w:p>
          <w:p w:rsidR="006A31E7" w:rsidRPr="002D00A5" w:rsidRDefault="006A31E7" w:rsidP="00040978">
            <w:pPr>
              <w:ind w:right="-1"/>
              <w:jc w:val="center"/>
            </w:pPr>
            <w:r w:rsidRPr="002D00A5">
              <w:t>BELEDİYE MECLİSİ</w:t>
            </w:r>
          </w:p>
        </w:tc>
      </w:tr>
    </w:tbl>
    <w:p w:rsidR="006A31E7" w:rsidRDefault="006A31E7" w:rsidP="006A31E7">
      <w:pPr>
        <w:tabs>
          <w:tab w:val="left" w:pos="1935"/>
          <w:tab w:val="left" w:pos="9356"/>
        </w:tabs>
        <w:ind w:right="-1"/>
        <w:jc w:val="both"/>
      </w:pPr>
    </w:p>
    <w:p w:rsidR="006A31E7" w:rsidRDefault="006A31E7" w:rsidP="006A31E7">
      <w:pPr>
        <w:ind w:right="-1"/>
        <w:jc w:val="both"/>
      </w:pPr>
      <w:r>
        <w:t>Karar No: 1699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6A31E7" w:rsidRDefault="006A31E7" w:rsidP="006A31E7">
      <w:pPr>
        <w:tabs>
          <w:tab w:val="left" w:pos="0"/>
        </w:tabs>
        <w:ind w:right="-1"/>
        <w:jc w:val="center"/>
      </w:pPr>
    </w:p>
    <w:p w:rsidR="006A31E7" w:rsidRDefault="006A31E7" w:rsidP="006A31E7">
      <w:pPr>
        <w:tabs>
          <w:tab w:val="left" w:pos="0"/>
        </w:tabs>
        <w:ind w:right="-1"/>
        <w:jc w:val="center"/>
      </w:pPr>
    </w:p>
    <w:p w:rsidR="006A31E7" w:rsidRDefault="006A31E7" w:rsidP="006A31E7">
      <w:pPr>
        <w:tabs>
          <w:tab w:val="left" w:pos="0"/>
        </w:tabs>
        <w:ind w:right="-1"/>
        <w:jc w:val="center"/>
      </w:pPr>
      <w:r>
        <w:t>-4-</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4) Ayrık nizam parsellerin veya ikiden fazla ikili blok nizam parsellerin tevhidi ile oluşan parsellerde inşa edilecek binaların yol cepheleri 35 metreden, bina derinlikleri ise bu Yönetmeliğe göre hesap edilecek en çok b</w:t>
      </w:r>
      <w:r>
        <w:t>ina derinliğinden fazla olamaz.</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 xml:space="preserve">5) b) Diğer planlı bölgelerde tevhit aşağıdaki </w:t>
      </w:r>
      <w:r>
        <w:t>hükümler doğrultusunda yapılır:</w:t>
      </w:r>
    </w:p>
    <w:p w:rsidR="006A31E7" w:rsidRDefault="006A31E7" w:rsidP="006A31E7">
      <w:pPr>
        <w:tabs>
          <w:tab w:val="left" w:pos="0"/>
        </w:tabs>
        <w:ind w:right="-1" w:firstLine="709"/>
        <w:jc w:val="both"/>
      </w:pPr>
      <w:r w:rsidRPr="005D2783">
        <w:t>1) Tevhitler, imar planlarında belirtilmişse, plan hükümlerine, aksi halde bu maddenin üçüncü fıkrasının (a) bendi hükümlerine göre yapılır. Bu durumlarda bina yol cephe genişliği için 9 uncu maddedeki hüküml</w:t>
      </w:r>
      <w:r>
        <w:t>ere göre değerlendirme yapılır.</w:t>
      </w:r>
    </w:p>
    <w:p w:rsidR="006A31E7" w:rsidRDefault="006A31E7" w:rsidP="006A31E7">
      <w:pPr>
        <w:tabs>
          <w:tab w:val="left" w:pos="0"/>
        </w:tabs>
        <w:ind w:right="-1" w:firstLine="709"/>
        <w:jc w:val="both"/>
      </w:pPr>
      <w:r w:rsidRPr="005D2783">
        <w:t>2) KAKS verilen parsellerin tevhidinde toplam TAKS ve KAKS artırılamaz." hükümlerinin dikkate alınması</w:t>
      </w:r>
      <w:r>
        <w:t xml:space="preserve"> gerektiği,</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rsidRPr="005D2783">
        <w:t>Plan değişikliği ile, yeni oluşturulan parselin 2 farklı yoldan cephe aldığı, parselin  farklı cepheli iki yol arasında kot farkı olması durumunda, tesviye hükümlerinin incelenmesi ve kot alınan noktanın tespitinde bölge kat rejiminin aşılmaması ve sokak siluetinin korunması yönüyle incelenmesi gerektiği, bina/binaların hangi yoldan kotlandırılacağının belirtilmesi gerektiği ve parselde birden fazla bina yapılması halinde kotlandırmanın düzenlenmesinin daha uygun olacağı, böylece hem yeni oluşacak parselde yapılabilecek birden fazla binanın yüksekliklerinin arazi kotuna ve eğimine göre belirleneceği, hem de zemin katın tesisi ve kazı/dolgu gibi husu</w:t>
      </w:r>
      <w:r>
        <w:t>sların belirlenmesi gerektiği,</w:t>
      </w:r>
    </w:p>
    <w:p w:rsidR="006A31E7" w:rsidRDefault="006A31E7" w:rsidP="006A31E7">
      <w:pPr>
        <w:tabs>
          <w:tab w:val="left" w:pos="0"/>
        </w:tabs>
        <w:ind w:right="-1" w:firstLine="709"/>
        <w:jc w:val="both"/>
      </w:pPr>
    </w:p>
    <w:p w:rsidR="006A31E7" w:rsidRDefault="006A31E7" w:rsidP="006A31E7">
      <w:pPr>
        <w:tabs>
          <w:tab w:val="left" w:pos="0"/>
        </w:tabs>
        <w:ind w:right="-1" w:firstLine="709"/>
        <w:jc w:val="both"/>
      </w:pPr>
      <w:r>
        <w:t>P</w:t>
      </w:r>
      <w:r w:rsidRPr="005D2783">
        <w:t>lan değişikliğine ilişkin Çankaya Belediye Meclisinin 05.05.2025 tarih ve 216 sayılı Kararın</w:t>
      </w:r>
      <w:bookmarkStart w:id="0" w:name="_GoBack"/>
      <w:bookmarkEnd w:id="0"/>
      <w:r w:rsidRPr="005D2783">
        <w:t>a ilişki</w:t>
      </w:r>
      <w:r>
        <w:t>n bir karar alınması gerektiği, görüş ve sonucuna varıldığı,</w:t>
      </w:r>
    </w:p>
    <w:p w:rsidR="006A31E7" w:rsidRDefault="006A31E7" w:rsidP="006A31E7">
      <w:pPr>
        <w:tabs>
          <w:tab w:val="left" w:pos="0"/>
        </w:tabs>
        <w:ind w:right="-1" w:firstLine="709"/>
        <w:jc w:val="both"/>
      </w:pPr>
    </w:p>
    <w:p w:rsidR="00B71D18" w:rsidRDefault="006A31E7" w:rsidP="00BA3D5E">
      <w:pPr>
        <w:tabs>
          <w:tab w:val="left" w:pos="0"/>
        </w:tabs>
        <w:ind w:right="-1" w:firstLine="709"/>
        <w:jc w:val="both"/>
      </w:pPr>
      <w:r>
        <w:t xml:space="preserve">Çankaya İlçesi İlkbahar Mahallesi </w:t>
      </w:r>
      <w:r w:rsidRPr="005D2783">
        <w:t>28069 ada 4 ve 5 parseller</w:t>
      </w:r>
      <w:r>
        <w:t>d</w:t>
      </w:r>
      <w:r w:rsidRPr="005D2783">
        <w:t>e 1/1000 ölçekli uygulama imar planı değişikliğinin</w:t>
      </w:r>
      <w:r>
        <w:t xml:space="preserve"> 6 no.lu plan notu çıkarılarak tevhit öncesi muadil inşaat alanı aşılamaz plan notu ilavesi ile “tadilen onayı”</w:t>
      </w:r>
      <w:r>
        <w:t>na</w:t>
      </w:r>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BA3D5E">
        <w:t xml:space="preserve"> </w:t>
      </w:r>
      <w:r w:rsidR="00BA3D5E" w:rsidRPr="00BA3D5E">
        <w:t>MHP gru</w:t>
      </w:r>
      <w:r w:rsidR="00BA3D5E">
        <w:t>bunun</w:t>
      </w:r>
      <w:r w:rsidR="00BA3D5E" w:rsidRPr="00BA3D5E">
        <w:t xml:space="preserve"> re</w:t>
      </w:r>
      <w:r w:rsidR="00BA3D5E">
        <w:t>t oyuna</w:t>
      </w:r>
      <w:r w:rsidR="00BA3D5E" w:rsidRPr="00BA3D5E">
        <w:t xml:space="preserve"> karşı oyçokluğu ile kabul edildi.</w:t>
      </w: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p w:rsidR="00BA3D5E" w:rsidRDefault="00BA3D5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6DD8"/>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1E7"/>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3D5E"/>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2B45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79758-E442-43CF-914E-B246429F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1435</Words>
  <Characters>10162</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2025-10-15T08:37:00Z</cp:lastPrinted>
  <dcterms:created xsi:type="dcterms:W3CDTF">2025-11-13T08:32:00Z</dcterms:created>
  <dcterms:modified xsi:type="dcterms:W3CDTF">2025-11-13T08:33:00Z</dcterms:modified>
</cp:coreProperties>
</file>