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D42A9B" w:rsidRDefault="00D42A9B" w:rsidP="00481184">
      <w:pPr>
        <w:tabs>
          <w:tab w:val="left" w:pos="1935"/>
          <w:tab w:val="left" w:pos="9356"/>
        </w:tabs>
        <w:jc w:val="both"/>
      </w:pPr>
    </w:p>
    <w:p w:rsidR="007D7EA8" w:rsidRDefault="005B2ED8" w:rsidP="00481184">
      <w:pPr>
        <w:jc w:val="both"/>
      </w:pPr>
      <w:r>
        <w:t xml:space="preserve">Karar No: </w:t>
      </w:r>
      <w:r w:rsidR="004F4AF3">
        <w:t>1</w:t>
      </w:r>
      <w:r w:rsidR="00DC0D06">
        <w:t>477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DC0D06">
        <w:t>14</w:t>
      </w:r>
      <w:r w:rsidR="00E4082C">
        <w:t>.</w:t>
      </w:r>
      <w:r w:rsidR="00C816FC">
        <w:t>10</w:t>
      </w:r>
      <w:r w:rsidR="00661F8C">
        <w:t>.2025</w:t>
      </w:r>
    </w:p>
    <w:p w:rsidR="00621703" w:rsidRDefault="00621703" w:rsidP="00481184">
      <w:pPr>
        <w:jc w:val="both"/>
      </w:pPr>
    </w:p>
    <w:p w:rsidR="00D42A9B" w:rsidRDefault="005C0890" w:rsidP="00DC0D06">
      <w:pPr>
        <w:jc w:val="center"/>
      </w:pPr>
      <w:r w:rsidRPr="002D00A5">
        <w:t>K A R A R</w:t>
      </w:r>
    </w:p>
    <w:p w:rsidR="00D42A9B" w:rsidRDefault="00D42A9B" w:rsidP="00481184"/>
    <w:p w:rsidR="00CE127F" w:rsidRDefault="00CE127F" w:rsidP="00481184"/>
    <w:p w:rsidR="004168F8" w:rsidRDefault="00DC0D06" w:rsidP="000E3A16">
      <w:pPr>
        <w:ind w:firstLine="709"/>
        <w:jc w:val="both"/>
      </w:pPr>
      <w:proofErr w:type="spellStart"/>
      <w:r>
        <w:t>Atıksu</w:t>
      </w:r>
      <w:proofErr w:type="spellEnd"/>
      <w:r>
        <w:t xml:space="preserve"> Arıtma Tesislerinden elde edilen arıtılmış (geri kazanılmış) suların yeniden kullanımına</w:t>
      </w:r>
      <w:r w:rsidR="00CA3E06">
        <w:t xml:space="preserve"> ilişkin </w:t>
      </w:r>
      <w:r>
        <w:t>ASKİ Genel Müdürlüğünün 10.10.2025 tarihli 907084 sayılı yazısı</w:t>
      </w:r>
      <w:r w:rsidR="00E4082C">
        <w:t xml:space="preserve"> </w:t>
      </w:r>
      <w:r w:rsidR="004168F8" w:rsidRPr="009F6A69">
        <w:t xml:space="preserve">Büyükşehir Belediye Meclisinin </w:t>
      </w:r>
      <w:r>
        <w:t>14</w:t>
      </w:r>
      <w:r w:rsidR="00E4082C">
        <w:t>.</w:t>
      </w:r>
      <w:r w:rsidR="00C816FC">
        <w:t>10</w:t>
      </w:r>
      <w:r w:rsidR="000D6FAA">
        <w:t>.2025</w:t>
      </w:r>
      <w:r w:rsidR="004168F8" w:rsidRPr="009F6A69">
        <w:t xml:space="preserve"> tarihli toplantısında okundu.</w:t>
      </w:r>
    </w:p>
    <w:p w:rsidR="004168F8" w:rsidRDefault="004168F8" w:rsidP="004168F8">
      <w:pPr>
        <w:ind w:firstLine="709"/>
        <w:jc w:val="both"/>
      </w:pPr>
    </w:p>
    <w:p w:rsidR="00DC0D06" w:rsidRDefault="004168F8" w:rsidP="00DC0D06">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D91C33">
        <w:t xml:space="preserve"> </w:t>
      </w:r>
      <w:r w:rsidR="00DC0D06">
        <w:t xml:space="preserve">ASKİ Genel Müdürlüğü </w:t>
      </w:r>
      <w:proofErr w:type="spellStart"/>
      <w:r w:rsidR="00DC0D06" w:rsidRPr="00DC0D06">
        <w:t>Atıksu</w:t>
      </w:r>
      <w:proofErr w:type="spellEnd"/>
      <w:r w:rsidR="00DC0D06" w:rsidRPr="00DC0D06">
        <w:t xml:space="preserve"> Arıtma Dairesi Başkanlığı </w:t>
      </w:r>
      <w:proofErr w:type="spellStart"/>
      <w:r w:rsidR="00DC0D06" w:rsidRPr="00DC0D06">
        <w:t>Atıksu</w:t>
      </w:r>
      <w:proofErr w:type="spellEnd"/>
      <w:r w:rsidR="00DC0D06" w:rsidRPr="00DC0D06">
        <w:t xml:space="preserve"> Arıtma Tesisleri 2. Bölge İşletme Şube Müdürlüğünün 23.09.2025 tarihli ve E-899763 sayılı yazısında; "Küresel ısınma ve iklim değişikliğinin etkisiyle su kaynakları üzerindeki baskı gerek miktar gerek kalite açısından giderek artmaktadır. Bu kapsamda, su kaynaklarının etkin ve verimli kullanılması su güvenliği açısından da son derece önem arz etmekte olup, ülkemizde de su kaynaklarından maksimum fayda sağlayabilmek adına, "</w:t>
      </w:r>
      <w:proofErr w:type="spellStart"/>
      <w:r w:rsidR="00DC0D06" w:rsidRPr="00DC0D06">
        <w:t>Atıksuyun</w:t>
      </w:r>
      <w:proofErr w:type="spellEnd"/>
      <w:r w:rsidR="00DC0D06" w:rsidRPr="00DC0D06">
        <w:t xml:space="preserve"> Yeniden Kullanımı Projeleri" hız kazanmış; Çevre Şehircilik ve İklim Değişikliği Bakanlığı (ÇŞİDB) Su Kirliliği Kontrolü Yönetmeliği geçici 10. madde kapsamında, Büyükşehir belediyeleri ve il belediyelerinin, kentsel </w:t>
      </w:r>
      <w:proofErr w:type="spellStart"/>
      <w:r w:rsidR="00DC0D06" w:rsidRPr="00DC0D06">
        <w:t>atıksu</w:t>
      </w:r>
      <w:proofErr w:type="spellEnd"/>
      <w:r w:rsidR="00DC0D06" w:rsidRPr="00DC0D06">
        <w:t xml:space="preserve"> arıtma tesislerinde arıtılan toplam </w:t>
      </w:r>
      <w:proofErr w:type="spellStart"/>
      <w:r w:rsidR="00DC0D06" w:rsidRPr="00DC0D06">
        <w:t>atıksuyun</w:t>
      </w:r>
      <w:proofErr w:type="spellEnd"/>
      <w:r w:rsidR="00DC0D06" w:rsidRPr="00DC0D06">
        <w:t xml:space="preserve"> en az %10'unun tarımsal sulamada ve </w:t>
      </w:r>
      <w:proofErr w:type="spellStart"/>
      <w:r w:rsidR="00DC0D06" w:rsidRPr="00DC0D06">
        <w:t>rekreasyonel</w:t>
      </w:r>
      <w:proofErr w:type="spellEnd"/>
      <w:r w:rsidR="00DC0D06" w:rsidRPr="00DC0D06">
        <w:t xml:space="preserve"> amaçla kullanımının yanı sıra endüstriyel, çevresel ve diğer alanlarda yeniden kullanım potansiyelini ve gerekli yatırım ihtiyacını belirlemek amacıyla fizibilite çalışmalarının yapılması gerekmektedir. Ayrıca, ÇŞİDB ulusal ölçekte 2030 yılı için %15 yeniden kazanım/kullanım </w:t>
      </w:r>
      <w:r w:rsidR="00F676A5">
        <w:t>hedeflendiği,</w:t>
      </w:r>
    </w:p>
    <w:p w:rsidR="00DC0D06" w:rsidRDefault="00DC0D06" w:rsidP="00DC0D06">
      <w:pPr>
        <w:ind w:firstLine="709"/>
        <w:jc w:val="both"/>
      </w:pPr>
    </w:p>
    <w:p w:rsidR="00DC0D06" w:rsidRDefault="00DC0D06" w:rsidP="00DC0D06">
      <w:pPr>
        <w:ind w:firstLine="709"/>
        <w:jc w:val="both"/>
      </w:pPr>
      <w:r w:rsidRPr="00DC0D06">
        <w:t xml:space="preserve">Bu doğrultuda, su kaynakları oldukça sınırlı olan Ankara ili genelinde, ASKİ Genel Müdürlüğünce yürütülen gerek Master Plan çalışmaları kapsamında, gerekse de münferit projeler kapsamında, </w:t>
      </w:r>
      <w:proofErr w:type="spellStart"/>
      <w:r w:rsidRPr="00DC0D06">
        <w:t>Atıksu</w:t>
      </w:r>
      <w:proofErr w:type="spellEnd"/>
      <w:r w:rsidRPr="00DC0D06">
        <w:t xml:space="preserve"> Arıtma Tesislerinden çıkan suyun, çeşitli amaçlarla (</w:t>
      </w:r>
      <w:proofErr w:type="gramStart"/>
      <w:r w:rsidRPr="00DC0D06">
        <w:t>rekreasyon</w:t>
      </w:r>
      <w:proofErr w:type="gramEnd"/>
      <w:r w:rsidRPr="00DC0D06">
        <w:t xml:space="preserve">, tarımsal sulama, proses suyu vb.) yeniden kullanılması için çeşitli projeler </w:t>
      </w:r>
      <w:r w:rsidR="00F676A5">
        <w:t>yapıldığı</w:t>
      </w:r>
      <w:r w:rsidRPr="00DC0D06">
        <w:t xml:space="preserve"> ve iş birlikleri</w:t>
      </w:r>
      <w:r w:rsidR="00F676A5">
        <w:t>nin</w:t>
      </w:r>
      <w:r w:rsidRPr="00DC0D06">
        <w:t xml:space="preserve"> geliştiril</w:t>
      </w:r>
      <w:r w:rsidR="00F676A5">
        <w:t>diği,</w:t>
      </w:r>
    </w:p>
    <w:p w:rsidR="00DC0D06" w:rsidRDefault="00DC0D06" w:rsidP="00DC0D06">
      <w:pPr>
        <w:ind w:firstLine="709"/>
        <w:jc w:val="both"/>
      </w:pPr>
    </w:p>
    <w:p w:rsidR="00DC0D06" w:rsidRDefault="00DC0D06" w:rsidP="00DC0D06">
      <w:pPr>
        <w:ind w:firstLine="709"/>
        <w:jc w:val="both"/>
      </w:pPr>
      <w:r w:rsidRPr="00DC0D06">
        <w:t xml:space="preserve">Diğer taraftan, her bir iş birliği projesi kendi içerisinde yatırım ve işletme maliyetleri açısından farklılık arz etmekle birlikte bahse konu projelerin ve iş birliklerinin geliştirilmesi ve gerekli protokollerin düzenlenebilmesi için "Yeniden Kullanım Suyu" tarifesine ihtiyaç </w:t>
      </w:r>
      <w:r w:rsidR="00F676A5">
        <w:t>duyulduğu bildirilmiştir.</w:t>
      </w:r>
    </w:p>
    <w:p w:rsidR="00DC0D06" w:rsidRDefault="00DC0D06" w:rsidP="00DC0D06">
      <w:pPr>
        <w:ind w:firstLine="709"/>
        <w:jc w:val="both"/>
      </w:pPr>
    </w:p>
    <w:p w:rsidR="00F676A5" w:rsidRDefault="00DC0D06" w:rsidP="00DC0D06">
      <w:pPr>
        <w:ind w:firstLine="709"/>
        <w:jc w:val="both"/>
      </w:pPr>
      <w:r w:rsidRPr="00DC0D06">
        <w:t xml:space="preserve">Bu kapsamda, </w:t>
      </w:r>
      <w:proofErr w:type="spellStart"/>
      <w:r w:rsidRPr="00DC0D06">
        <w:t>Atıksu</w:t>
      </w:r>
      <w:proofErr w:type="spellEnd"/>
      <w:r w:rsidRPr="00DC0D06">
        <w:t xml:space="preserve"> Arıtma Tesislerinden çıkan suyun yeniden kullanılması için her bir proje özelinde ve kullanım amacına göre (tarımsal kullanım, sanayi, </w:t>
      </w:r>
      <w:proofErr w:type="gramStart"/>
      <w:r w:rsidRPr="00DC0D06">
        <w:t>rekreasyon</w:t>
      </w:r>
      <w:proofErr w:type="gramEnd"/>
      <w:r w:rsidRPr="00DC0D06">
        <w:t>) tarife oluşturmak ve tarife bedelini belirlemek için ASKİ Yönetim Kurulu'na yetki verilmesi konusunda ASKİ Yönetim Kurulun</w:t>
      </w:r>
      <w:r w:rsidR="00F676A5">
        <w:t>un 02.10.2025 tarihli ve 2025/369 sayılı kararı ile uygun görülmüştür.</w:t>
      </w:r>
    </w:p>
    <w:p w:rsidR="00F676A5" w:rsidRDefault="00F676A5" w:rsidP="00DC0D06">
      <w:pPr>
        <w:ind w:firstLine="709"/>
        <w:jc w:val="both"/>
      </w:pPr>
    </w:p>
    <w:p w:rsidR="00AD16FE" w:rsidRDefault="00DC0D06" w:rsidP="00DC0D06">
      <w:pPr>
        <w:ind w:firstLine="709"/>
        <w:jc w:val="both"/>
      </w:pPr>
      <w:r w:rsidRPr="00DC0D06">
        <w:t xml:space="preserve">Bu doğrultuda; 2560 sayılı Kanun'un 23 üncü maddesi ile ASKİ Tarifeler ve Abone Hizmetleri Yönetmeliğinin 8 ve 12 </w:t>
      </w:r>
      <w:proofErr w:type="spellStart"/>
      <w:r w:rsidRPr="00DC0D06">
        <w:t>nci</w:t>
      </w:r>
      <w:proofErr w:type="spellEnd"/>
      <w:r w:rsidRPr="00DC0D06">
        <w:t xml:space="preserve"> maddeleri gereğince, </w:t>
      </w:r>
      <w:proofErr w:type="spellStart"/>
      <w:r w:rsidRPr="00DC0D06">
        <w:t>Atıksu</w:t>
      </w:r>
      <w:proofErr w:type="spellEnd"/>
      <w:r w:rsidRPr="00DC0D06">
        <w:t xml:space="preserve"> Arıtma Tesislerinden elde edilen arıtılmış (geri kazanılmış) suların yeniden kullanımına</w:t>
      </w:r>
      <w:r>
        <w:t xml:space="preserve"> </w:t>
      </w:r>
      <w:r w:rsidR="00B922DF" w:rsidRPr="00CA3E06">
        <w:t xml:space="preserve">ilişkin </w:t>
      </w:r>
      <w:r w:rsidR="00F13155" w:rsidRPr="00CA3E06">
        <w:t xml:space="preserve">teklif </w:t>
      </w:r>
      <w:r w:rsidR="00567985" w:rsidRPr="00CA3E06">
        <w:t>oylanarak oybirliği ile kabul edildi.</w:t>
      </w:r>
    </w:p>
    <w:p w:rsidR="00D42A9B" w:rsidRDefault="00D42A9B" w:rsidP="00481184">
      <w:pPr>
        <w:tabs>
          <w:tab w:val="left" w:pos="709"/>
        </w:tabs>
        <w:ind w:firstLine="709"/>
        <w:jc w:val="both"/>
      </w:pPr>
    </w:p>
    <w:p w:rsidR="00F676A5" w:rsidRDefault="00F676A5" w:rsidP="00481184">
      <w:pPr>
        <w:tabs>
          <w:tab w:val="left" w:pos="709"/>
        </w:tabs>
        <w:ind w:firstLine="709"/>
        <w:jc w:val="both"/>
      </w:pPr>
      <w:bookmarkStart w:id="0" w:name="_GoBack"/>
      <w:bookmarkEnd w:id="0"/>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DC0D06">
        <w:trPr>
          <w:trHeight w:val="594"/>
          <w:jc w:val="center"/>
        </w:trPr>
        <w:tc>
          <w:tcPr>
            <w:tcW w:w="3402" w:type="dxa"/>
            <w:vAlign w:val="center"/>
          </w:tcPr>
          <w:p w:rsidR="00622BAF" w:rsidRPr="00743433" w:rsidRDefault="00136E66" w:rsidP="00DC0D06">
            <w:pPr>
              <w:jc w:val="center"/>
            </w:pPr>
            <w:r>
              <w:t>Ertan IŞIK</w:t>
            </w:r>
          </w:p>
          <w:p w:rsidR="00067C4C" w:rsidRDefault="00EC0BEC" w:rsidP="00DC0D06">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816FC" w:rsidP="00DC0D06">
            <w:pPr>
              <w:autoSpaceDE w:val="0"/>
              <w:autoSpaceDN w:val="0"/>
              <w:adjustRightInd w:val="0"/>
              <w:ind w:left="-20" w:firstLine="20"/>
              <w:jc w:val="center"/>
              <w:rPr>
                <w:color w:val="000000"/>
              </w:rPr>
            </w:pPr>
            <w:r>
              <w:rPr>
                <w:color w:val="000000"/>
              </w:rPr>
              <w:t>Ece YILMAZ</w:t>
            </w:r>
          </w:p>
          <w:p w:rsidR="00067C4C" w:rsidRDefault="00067C4C" w:rsidP="00DC0D06">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C816FC" w:rsidP="00DC0D06">
            <w:pPr>
              <w:autoSpaceDE w:val="0"/>
              <w:autoSpaceDN w:val="0"/>
              <w:adjustRightInd w:val="0"/>
              <w:ind w:left="34"/>
              <w:jc w:val="center"/>
              <w:rPr>
                <w:color w:val="000000"/>
              </w:rPr>
            </w:pPr>
            <w:r>
              <w:t>Özkan DENİZ</w:t>
            </w:r>
          </w:p>
          <w:p w:rsidR="00067C4C" w:rsidRDefault="00067C4C" w:rsidP="00DC0D06">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176AB"/>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9EF"/>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6CFD"/>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F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1C33"/>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D06"/>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676A5"/>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0B85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95125-7441-47D8-8141-EDF9E036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2752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2025-10-15T13:53:00Z</cp:lastPrinted>
  <dcterms:created xsi:type="dcterms:W3CDTF">2025-10-15T07:31:00Z</dcterms:created>
  <dcterms:modified xsi:type="dcterms:W3CDTF">2025-10-15T13:54:00Z</dcterms:modified>
</cp:coreProperties>
</file>