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960037" w:rsidRDefault="00960037" w:rsidP="00481184">
      <w:pPr>
        <w:tabs>
          <w:tab w:val="left" w:pos="1935"/>
          <w:tab w:val="left" w:pos="9356"/>
        </w:tabs>
        <w:jc w:val="both"/>
      </w:pPr>
    </w:p>
    <w:p w:rsidR="007D7EA8" w:rsidRDefault="005B2ED8" w:rsidP="00481184">
      <w:pPr>
        <w:jc w:val="both"/>
      </w:pPr>
      <w:r>
        <w:t xml:space="preserve">Karar No: </w:t>
      </w:r>
      <w:r w:rsidR="00B62511">
        <w:t>14</w:t>
      </w:r>
      <w:r w:rsidR="00E9771B">
        <w:t>6</w:t>
      </w:r>
      <w:r w:rsidR="00AB74A3">
        <w:t>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B0611">
        <w:t>1</w:t>
      </w:r>
      <w:r w:rsidR="00E9771B">
        <w:t>3</w:t>
      </w:r>
      <w:r w:rsidR="00E4082C">
        <w:t>.</w:t>
      </w:r>
      <w:r w:rsidR="00E9771B">
        <w:t>10</w:t>
      </w:r>
      <w:r w:rsidR="00661F8C">
        <w:t>.2025</w:t>
      </w:r>
    </w:p>
    <w:p w:rsidR="00D42A9B" w:rsidRDefault="00D42A9B" w:rsidP="00481184">
      <w:pPr>
        <w:jc w:val="both"/>
      </w:pPr>
    </w:p>
    <w:p w:rsidR="00960037" w:rsidRDefault="00960037" w:rsidP="00481184">
      <w:pPr>
        <w:jc w:val="both"/>
      </w:pPr>
    </w:p>
    <w:p w:rsidR="003D4E05" w:rsidRDefault="005C0890" w:rsidP="00481184">
      <w:pPr>
        <w:jc w:val="center"/>
      </w:pPr>
      <w:r w:rsidRPr="002D00A5">
        <w:t>K A R A R</w:t>
      </w:r>
    </w:p>
    <w:p w:rsidR="00EC2401" w:rsidRDefault="00EC2401" w:rsidP="00481184"/>
    <w:p w:rsidR="00960037" w:rsidRDefault="00960037" w:rsidP="00481184"/>
    <w:p w:rsidR="00D42A9B" w:rsidRDefault="00D42A9B" w:rsidP="00481184"/>
    <w:p w:rsidR="00CE127F" w:rsidRDefault="00CE127F" w:rsidP="00481184"/>
    <w:p w:rsidR="004168F8" w:rsidRDefault="00AB74A3" w:rsidP="000E3A16">
      <w:pPr>
        <w:ind w:firstLine="709"/>
        <w:jc w:val="both"/>
      </w:pPr>
      <w:r w:rsidRPr="004A0693">
        <w:t xml:space="preserve">Mülkiyeti Belediyemize ait </w:t>
      </w:r>
      <w:r>
        <w:t>35</w:t>
      </w:r>
      <w:r w:rsidRPr="004A0693">
        <w:t xml:space="preserve"> adet taşınmazın kat karşılığı, sınırlı ayni hak tesis edilmesi veya trampa edilerek değerlendirilmesine</w:t>
      </w:r>
      <w:r w:rsidR="00CA3E06">
        <w:t xml:space="preserve"> ilişkin </w:t>
      </w:r>
      <w:r>
        <w:t>Özel Projeler ve Dönüşüm</w:t>
      </w:r>
      <w:r w:rsidR="001B0611">
        <w:t xml:space="preserve"> Dairesi Başkanlığının</w:t>
      </w:r>
      <w:r w:rsidR="007F5732">
        <w:t xml:space="preserve"> </w:t>
      </w:r>
      <w:r>
        <w:t>08</w:t>
      </w:r>
      <w:r w:rsidR="007F5732">
        <w:t>.</w:t>
      </w:r>
      <w:r>
        <w:t>10</w:t>
      </w:r>
      <w:r w:rsidR="007F5732">
        <w:t>.2025 tarihli ve E-</w:t>
      </w:r>
      <w:r>
        <w:t>1926326</w:t>
      </w:r>
      <w:r w:rsidR="007F5732">
        <w:t xml:space="preserve"> sayılı yazısı, </w:t>
      </w:r>
      <w:r w:rsidR="004168F8" w:rsidRPr="009F6A69">
        <w:t xml:space="preserve">Büyükşehir Belediye Meclisinin </w:t>
      </w:r>
      <w:r w:rsidR="001B0611">
        <w:t>1</w:t>
      </w:r>
      <w:r w:rsidR="00E9771B">
        <w:t>3</w:t>
      </w:r>
      <w:r w:rsidR="00E4082C">
        <w:t>.</w:t>
      </w:r>
      <w:r w:rsidR="00E9771B">
        <w:t>10</w:t>
      </w:r>
      <w:r w:rsidR="000D6FAA">
        <w:t>.2025</w:t>
      </w:r>
      <w:r w:rsidR="004168F8" w:rsidRPr="009F6A69">
        <w:t xml:space="preserve"> tarihli toplantısında okundu.</w:t>
      </w:r>
    </w:p>
    <w:p w:rsidR="004168F8" w:rsidRDefault="004168F8" w:rsidP="004168F8">
      <w:pPr>
        <w:ind w:firstLine="709"/>
        <w:jc w:val="both"/>
      </w:pPr>
    </w:p>
    <w:p w:rsidR="00AB74A3" w:rsidRDefault="004168F8" w:rsidP="00AB74A3">
      <w:pPr>
        <w:ind w:firstLine="708"/>
        <w:jc w:val="both"/>
      </w:pPr>
      <w:proofErr w:type="gramStart"/>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AB74A3">
        <w:t xml:space="preserve"> Mülkiyeti Belediyemize ait ekli listede bulunan 35 adet taşınmazın, Belediyemizce yürütülen kentsel dönüşüm projeleri kapsamındaki hak sahiplerine konut üretilmesi ve kaynak sağlaması amacı ile 5393 sayılı Belediye Kanunu’nun 15 inci maddesi uyarınca Belediyeye verilen yetkiler çerçevesinde kat karşılığı, sınırlı ayni hak tesis edilmesi veya trampa edilerek değerlendirilmesi </w:t>
      </w:r>
      <w:r w:rsidR="00776ADE">
        <w:t>istenilmiştir.</w:t>
      </w:r>
      <w:proofErr w:type="gramEnd"/>
    </w:p>
    <w:p w:rsidR="00AB74A3" w:rsidRDefault="00AB74A3" w:rsidP="00AB74A3">
      <w:pPr>
        <w:ind w:firstLine="708"/>
        <w:jc w:val="both"/>
      </w:pPr>
    </w:p>
    <w:p w:rsidR="00EC2401" w:rsidRPr="00CA3E06" w:rsidRDefault="00AB74A3" w:rsidP="00CA2B65">
      <w:pPr>
        <w:ind w:firstLine="708"/>
        <w:jc w:val="both"/>
      </w:pPr>
      <w:r>
        <w:t>Bu nedenle; Mülkiyeti Belediyemize ait</w:t>
      </w:r>
      <w:r w:rsidR="00776ADE">
        <w:t xml:space="preserve"> hazırlanan ve ekte sunulan Mamak İlçe sınırlarında </w:t>
      </w:r>
      <w:r>
        <w:t xml:space="preserve">bulunan </w:t>
      </w:r>
      <w:r w:rsidR="00776ADE">
        <w:t xml:space="preserve">35 adet </w:t>
      </w:r>
      <w:r>
        <w:t>taşınmaz</w:t>
      </w:r>
      <w:bookmarkStart w:id="0" w:name="_GoBack"/>
      <w:bookmarkEnd w:id="0"/>
      <w:r>
        <w:t xml:space="preserve">ın, ilgili kanun hükümlerine göre kat karşılığı, sınırlı ayni hak tesis edilmesi veya trampa edilerek değerlendirilmesine </w:t>
      </w:r>
      <w:r w:rsidR="00B922DF" w:rsidRPr="00CA3E06">
        <w:t xml:space="preserve">ilişkin </w:t>
      </w:r>
      <w:r w:rsidR="00F13155" w:rsidRPr="00CA3E06">
        <w:t xml:space="preserve">teklif </w:t>
      </w:r>
      <w:r w:rsidR="00D87B92" w:rsidRPr="00D87B92">
        <w:t xml:space="preserve">oylanarak </w:t>
      </w:r>
      <w:r w:rsidR="00CC4829" w:rsidRPr="00CC4829">
        <w:t>AK Parti, MHP ve BBP Parti gruplarının ret oylarına karşı oyçokluğu ile kabul edildi.</w:t>
      </w:r>
    </w:p>
    <w:p w:rsidR="00677E4B" w:rsidRDefault="00677E4B" w:rsidP="00CA3E06">
      <w:pPr>
        <w:jc w:val="both"/>
      </w:pPr>
    </w:p>
    <w:p w:rsidR="00960037" w:rsidRPr="00CA3E06" w:rsidRDefault="00960037" w:rsidP="00CA3E06">
      <w:pPr>
        <w:jc w:val="both"/>
      </w:pPr>
    </w:p>
    <w:p w:rsidR="00CC72AE" w:rsidRDefault="00CC72AE" w:rsidP="00481184">
      <w:pPr>
        <w:tabs>
          <w:tab w:val="left" w:pos="709"/>
        </w:tabs>
        <w:ind w:firstLine="709"/>
        <w:jc w:val="both"/>
      </w:pPr>
    </w:p>
    <w:p w:rsidR="00D42A9B" w:rsidRDefault="00D42A9B"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9771B" w:rsidP="000D6FAA">
            <w:pPr>
              <w:autoSpaceDE w:val="0"/>
              <w:autoSpaceDN w:val="0"/>
              <w:adjustRightInd w:val="0"/>
              <w:ind w:left="-20" w:hanging="122"/>
              <w:jc w:val="center"/>
              <w:rPr>
                <w:color w:val="000000"/>
              </w:rPr>
            </w:pPr>
            <w:r>
              <w:rPr>
                <w:color w:val="000000"/>
              </w:rPr>
              <w:t xml:space="preserve">  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E9771B" w:rsidP="00481184">
            <w:pPr>
              <w:autoSpaceDE w:val="0"/>
              <w:autoSpaceDN w:val="0"/>
              <w:adjustRightInd w:val="0"/>
              <w:ind w:left="-20" w:hanging="122"/>
              <w:jc w:val="center"/>
              <w:rPr>
                <w:color w:val="000000"/>
              </w:rPr>
            </w:pPr>
            <w: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11"/>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ADE"/>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037"/>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69F5"/>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B74A3"/>
    <w:rsid w:val="00AC0F11"/>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511"/>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B65"/>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829"/>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4779E"/>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71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3740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CA4A2-A2C1-410E-AC4B-3B2CF426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1323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2025-09-15T11:20:00Z</cp:lastPrinted>
  <dcterms:created xsi:type="dcterms:W3CDTF">2025-10-15T07:46:00Z</dcterms:created>
  <dcterms:modified xsi:type="dcterms:W3CDTF">2025-10-15T11:23:00Z</dcterms:modified>
</cp:coreProperties>
</file>