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A176A9">
        <w:t>560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A176A9" w:rsidP="00AA7ED1">
      <w:pPr>
        <w:ind w:right="-1" w:firstLine="708"/>
        <w:jc w:val="both"/>
      </w:pPr>
      <w:r>
        <w:t xml:space="preserve">Çankaya İlçesi Beytepe Mahallesi Ali Kuşçu Caddesi yanındaki isimsiz parkın “Murat ÖZENALP Parkı” olarak isimlendirilmesine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159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A176A9">
        <w:t>Çankaya İlçesi Beytepe Mahallesi Ali Kuşçu Caddesi yanındaki isimsiz parkın “Murat ÖZENALP</w:t>
      </w:r>
      <w:r w:rsidR="00A176A9">
        <w:t xml:space="preserve"> Parkı” olarak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01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2B6F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BE6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156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6A9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8084-9884-4ECE-83D3-92F187909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2025-10-16T08:12:00Z</dcterms:created>
  <dcterms:modified xsi:type="dcterms:W3CDTF">2025-10-16T08:12:00Z</dcterms:modified>
</cp:coreProperties>
</file>