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A01665" w:rsidRDefault="00B23ABD" w:rsidP="009014CA">
      <w:pPr>
        <w:ind w:right="-1"/>
        <w:jc w:val="both"/>
      </w:pPr>
      <w:r>
        <w:t xml:space="preserve">Karar No: </w:t>
      </w:r>
      <w:r w:rsidR="00EB25F1">
        <w:t>1483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A01665" w:rsidRDefault="00A01665" w:rsidP="009014CA">
      <w:pPr>
        <w:ind w:right="-1"/>
        <w:jc w:val="both"/>
      </w:pPr>
    </w:p>
    <w:p w:rsidR="008236CC" w:rsidRDefault="005C0890" w:rsidP="00A01665">
      <w:pPr>
        <w:ind w:right="-1"/>
        <w:jc w:val="center"/>
      </w:pPr>
      <w:r w:rsidRPr="002D00A5">
        <w:t>K A R A R</w:t>
      </w:r>
    </w:p>
    <w:p w:rsidR="00A01665" w:rsidRDefault="00A01665" w:rsidP="00A01665">
      <w:pPr>
        <w:ind w:right="-1"/>
        <w:jc w:val="center"/>
      </w:pPr>
    </w:p>
    <w:p w:rsidR="00A01665" w:rsidRDefault="00A01665" w:rsidP="00AA7ED1">
      <w:pPr>
        <w:ind w:right="-1"/>
      </w:pPr>
    </w:p>
    <w:p w:rsidR="00A01665" w:rsidRDefault="00A01665" w:rsidP="00AA7ED1">
      <w:pPr>
        <w:ind w:right="-1"/>
      </w:pPr>
    </w:p>
    <w:p w:rsidR="00EC582E" w:rsidRDefault="00757862" w:rsidP="00AA7ED1">
      <w:pPr>
        <w:ind w:right="-1" w:firstLine="708"/>
        <w:jc w:val="both"/>
      </w:pPr>
      <w:r w:rsidRPr="00F06F65">
        <w:t>Çankaya İlçesi Akpınar Mahallesi 16472 ada 13 ve 14 parsellerde 1/1000 ölçekli uygulama imar plan değişikliğine</w:t>
      </w:r>
      <w:r w:rsidR="00A01665">
        <w:t xml:space="preserve"> ilişkin </w:t>
      </w:r>
      <w:r w:rsidR="00005846" w:rsidRPr="00A35AF8">
        <w:t>İmar ve Bayındırlık</w:t>
      </w:r>
      <w:r w:rsidR="00A574C9" w:rsidRPr="007F325F">
        <w:t xml:space="preserve"> Komisyonu</w:t>
      </w:r>
      <w:r w:rsidR="00005846">
        <w:t xml:space="preserve">nun </w:t>
      </w:r>
      <w:r>
        <w:t>16</w:t>
      </w:r>
      <w:r w:rsidR="00005846">
        <w:t>.</w:t>
      </w:r>
      <w:r w:rsidR="009F5EE0">
        <w:t>09</w:t>
      </w:r>
      <w:r w:rsidR="00B52587">
        <w:t>.2025</w:t>
      </w:r>
      <w:r w:rsidR="00EC582E" w:rsidRPr="00E35A5A">
        <w:t xml:space="preserve"> tarihli ve </w:t>
      </w:r>
      <w:r w:rsidR="00D8342A">
        <w:t>2</w:t>
      </w:r>
      <w:r>
        <w:t>80</w:t>
      </w:r>
      <w:r w:rsidR="00A01665">
        <w:t xml:space="preserve">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757862" w:rsidRDefault="00EC582E" w:rsidP="00757862">
      <w:pPr>
        <w:tabs>
          <w:tab w:val="left" w:pos="0"/>
        </w:tabs>
        <w:ind w:right="-1" w:firstLine="709"/>
        <w:jc w:val="both"/>
      </w:pPr>
      <w:r w:rsidRPr="00E35A5A">
        <w:t>Konu üzerinde yapılan görüşmelerde;</w:t>
      </w:r>
      <w:r w:rsidR="00896330">
        <w:t xml:space="preserve"> </w:t>
      </w:r>
      <w:r w:rsidR="00757862" w:rsidRPr="00253F00">
        <w:t>Çankaya Belediye B</w:t>
      </w:r>
      <w:r w:rsidR="00757862">
        <w:t>aşkanlığı Yazı İşleri Müdürlüğü</w:t>
      </w:r>
      <w:r w:rsidR="00757862" w:rsidRPr="00253F00">
        <w:t>nün 11.06.2025 tarihli ve 94628780-050.04.01.01-E.1360080 sayılı yazısı ve eklerinde su</w:t>
      </w:r>
      <w:r w:rsidR="00757862">
        <w:t>nulan, Çankaya Belediye Meclisi</w:t>
      </w:r>
      <w:r w:rsidR="00757862" w:rsidRPr="00253F00">
        <w:t>nin 03.06.2025 gün ve 266 sayılı Kararı il</w:t>
      </w:r>
      <w:r w:rsidR="00757862">
        <w:t>e uygun görülen, Çankaya İlçesi</w:t>
      </w:r>
      <w:r w:rsidR="00757862" w:rsidRPr="00253F00">
        <w:t xml:space="preserve"> Akpınar Mahallesi 16472 ada 13 ve 14 sayılı parsellerde hazırlanan 1/1000 ölçekli Uygulama İmar Planı değişikliği teklifine ilişkin dosya</w:t>
      </w:r>
      <w:r w:rsidR="00757862">
        <w:t>nın</w:t>
      </w:r>
      <w:r w:rsidR="00757862" w:rsidRPr="00253F00">
        <w:t xml:space="preserve"> 5216 sayılı Yasa gereğince </w:t>
      </w:r>
      <w:r w:rsidR="00757862">
        <w:t xml:space="preserve">İmar ve Şehircilik Dairesi </w:t>
      </w:r>
      <w:r w:rsidR="00757862" w:rsidRPr="00253F00">
        <w:t>Başkanlığı</w:t>
      </w:r>
      <w:r w:rsidR="00757862">
        <w:t>na</w:t>
      </w:r>
      <w:r w:rsidR="00757862" w:rsidRPr="00253F00">
        <w:t xml:space="preserve"> sunul</w:t>
      </w:r>
      <w:r w:rsidR="00757862">
        <w:t>duğu,</w:t>
      </w:r>
    </w:p>
    <w:p w:rsidR="00757862" w:rsidRDefault="00757862" w:rsidP="00757862">
      <w:pPr>
        <w:tabs>
          <w:tab w:val="left" w:pos="0"/>
        </w:tabs>
        <w:ind w:right="-1" w:firstLine="709"/>
        <w:jc w:val="both"/>
      </w:pPr>
    </w:p>
    <w:p w:rsidR="00757862" w:rsidRPr="00B2631F" w:rsidRDefault="00757862" w:rsidP="00757862">
      <w:pPr>
        <w:tabs>
          <w:tab w:val="left" w:pos="0"/>
        </w:tabs>
        <w:ind w:right="-1" w:firstLine="709"/>
        <w:jc w:val="both"/>
      </w:pPr>
      <w:r w:rsidRPr="00253F00">
        <w:rPr>
          <w:b/>
          <w:bCs/>
        </w:rPr>
        <w:t>Yapılan incelemede;</w:t>
      </w:r>
    </w:p>
    <w:p w:rsidR="00757862" w:rsidRDefault="00757862" w:rsidP="00757862">
      <w:pPr>
        <w:tabs>
          <w:tab w:val="left" w:pos="0"/>
        </w:tabs>
        <w:ind w:right="-1" w:firstLine="709"/>
        <w:jc w:val="both"/>
      </w:pPr>
      <w:r w:rsidRPr="00253F00">
        <w:rPr>
          <w:b/>
          <w:bCs/>
        </w:rPr>
        <w:t>Planlama Alanının Mülkiyet ve Mevcut İmar Durumunun:</w:t>
      </w:r>
    </w:p>
    <w:p w:rsidR="00757862" w:rsidRDefault="00757862" w:rsidP="00757862">
      <w:pPr>
        <w:tabs>
          <w:tab w:val="left" w:pos="0"/>
        </w:tabs>
        <w:ind w:right="-1" w:firstLine="709"/>
        <w:jc w:val="both"/>
      </w:pPr>
      <w:r w:rsidRPr="00253F00">
        <w:t>Ak</w:t>
      </w:r>
      <w:r>
        <w:t>pınar Mahallesinde bulunan 1385</w:t>
      </w:r>
      <w:r w:rsidRPr="00253F00">
        <w:t>m</w:t>
      </w:r>
      <w:r w:rsidRPr="00253F00">
        <w:rPr>
          <w:vertAlign w:val="superscript"/>
        </w:rPr>
        <w:t>2</w:t>
      </w:r>
      <w:r w:rsidRPr="00253F00">
        <w:t> yüzölçümlü 1</w:t>
      </w:r>
      <w:r>
        <w:t>6472 ada 13 sayılı parselin 373</w:t>
      </w:r>
      <w:r w:rsidRPr="00253F00">
        <w:t>m</w:t>
      </w:r>
      <w:r w:rsidRPr="00253F00">
        <w:rPr>
          <w:vertAlign w:val="superscript"/>
        </w:rPr>
        <w:t>2</w:t>
      </w:r>
      <w:r>
        <w:t>’sinin Maliye Hazinesi, 1012</w:t>
      </w:r>
      <w:r w:rsidRPr="00253F00">
        <w:t>m</w:t>
      </w:r>
      <w:r w:rsidRPr="00253F00">
        <w:rPr>
          <w:vertAlign w:val="superscript"/>
        </w:rPr>
        <w:t>2</w:t>
      </w:r>
      <w:r>
        <w:t>’</w:t>
      </w:r>
      <w:r w:rsidRPr="00253F00">
        <w:t>sinin ise Çankay</w:t>
      </w:r>
      <w:r>
        <w:t>a Belediyesi mülkiyetinde, 1638</w:t>
      </w:r>
      <w:r w:rsidRPr="00253F00">
        <w:t>m</w:t>
      </w:r>
      <w:r w:rsidRPr="00253F00">
        <w:rPr>
          <w:vertAlign w:val="superscript"/>
        </w:rPr>
        <w:t>2</w:t>
      </w:r>
      <w:r w:rsidRPr="00253F00">
        <w:t> yüzölçümlü 16472 ada 14 sayılı parselin ise tamamının Çankaya Belediyesi mülkiyetinde olduğu, ayrıca 16472 ada 13 sayılı parselin 27796 ada 2 sayılı parselden, 16472 ada 14 sayılı parselin 27996 ada 1 sayılı parselden oluştuğu,</w:t>
      </w:r>
    </w:p>
    <w:p w:rsidR="00757862" w:rsidRDefault="00757862" w:rsidP="00757862">
      <w:pPr>
        <w:tabs>
          <w:tab w:val="left" w:pos="0"/>
        </w:tabs>
        <w:ind w:right="-1" w:firstLine="709"/>
        <w:jc w:val="both"/>
      </w:pPr>
    </w:p>
    <w:p w:rsidR="00757862" w:rsidRDefault="00757862" w:rsidP="00757862">
      <w:pPr>
        <w:tabs>
          <w:tab w:val="left" w:pos="0"/>
        </w:tabs>
        <w:ind w:right="-1" w:firstLine="709"/>
        <w:jc w:val="both"/>
      </w:pPr>
      <w:r w:rsidRPr="00253F00">
        <w:t>Çankaya Belediye Meclisi'nin 08.09.1995 gün ve 227 sayılı Kararı ile uygun görülen Ankara Büyükşehir Belediye Başkanlığınca da 03.11.1995 tarihinde onaylanan 1/1000 ölçekli Dikmen Batı Yakası İmar Planı Değişikliği kapsamında, 27796 ada 1 sayılı parselin Emsal: 0.50, Hmax: 6.50 m. yapılaşma koşullarında Sosyo–Kültürel Tesis Alanı, 27796 ada 2 sayılı parselin Emsal: 0.50, Hmax: 6.50 m. yapılaşma koşullarınd</w:t>
      </w:r>
      <w:r>
        <w:t>a Kreş Alanı kullanımda olduğu,</w:t>
      </w:r>
    </w:p>
    <w:p w:rsidR="00757862" w:rsidRDefault="00757862" w:rsidP="00757862">
      <w:pPr>
        <w:tabs>
          <w:tab w:val="left" w:pos="0"/>
        </w:tabs>
        <w:ind w:right="-1" w:firstLine="709"/>
        <w:jc w:val="both"/>
      </w:pPr>
    </w:p>
    <w:p w:rsidR="00757862" w:rsidRDefault="00757862" w:rsidP="00757862">
      <w:pPr>
        <w:tabs>
          <w:tab w:val="left" w:pos="0"/>
        </w:tabs>
        <w:ind w:right="-1" w:firstLine="709"/>
        <w:jc w:val="both"/>
      </w:pPr>
      <w:r w:rsidRPr="00B2631F">
        <w:t>Daha sonra Dikmen Doğu ve Batı Yakası İmar Planlarında kalan resmi kurum, idari tesis, sosyal kültürel tesis ve kreş alanlarının hangi kurum ve kuruluş tarafından kamulaştırılması gerektiği belirlenmediğinden, uygulama aşamasında bu alanların yapılaşmasında çözümsüzlüklerin gündeme geleceği ve vatandaşın mağdur olacağından bahisle bahsi geçen bu alanlarda plan değişikliği hazırlandığının belirtildiği,</w:t>
      </w:r>
    </w:p>
    <w:p w:rsidR="00757862" w:rsidRDefault="00757862" w:rsidP="00757862">
      <w:pPr>
        <w:tabs>
          <w:tab w:val="left" w:pos="0"/>
        </w:tabs>
        <w:ind w:right="-1" w:firstLine="709"/>
        <w:jc w:val="both"/>
      </w:pPr>
    </w:p>
    <w:p w:rsidR="00757862" w:rsidRDefault="00757862" w:rsidP="00757862">
      <w:pPr>
        <w:tabs>
          <w:tab w:val="left" w:pos="0"/>
        </w:tabs>
        <w:ind w:right="-1" w:firstLine="709"/>
        <w:jc w:val="both"/>
      </w:pPr>
      <w:r w:rsidRPr="00253F00">
        <w:t xml:space="preserve">Çankaya Belediye Meclisi'nin 19.03.1997 gün ve 87 sayılı kararı ile uygun görülen, ancak Ankara Büyükşehir Belediye Başkanlığınca 02.05.1997 tarihinde onaylanmayarak iade edilen bahsi geçen plan değişikliğinde Çankaya Belediye Meclisinin 01.07.1997 gün ve 207 sayılı 2/3 Israr Kararı alındığı, buna göre 1/1000 ölçekli "Dikmen Batı Yakası İmar Planı Değişikliği kapsamında kalan Sosyal Donatı Alanlarının yeniden düzenlenmesi etüdü" kapsamında Akpınar Mahallesi 16472 ada 13 sayılı parselin (eski 27996 ada 2 parsel) "Çankaya Belediyesi Sosyo–Kültürel Tesis Alanı", 16472 ada 14 sayılı (eski 27996 ada 1 parsel) parselin ise "Çankaya Belediyesi Kreş Alanı" kullanımında kaldığı, her </w:t>
      </w:r>
      <w:r>
        <w:t>iki parselde Emsal:0.50, Hmax:</w:t>
      </w:r>
      <w:r w:rsidRPr="00253F00">
        <w:t>6.50m olacak şekilde yapılaşma koşullarının tanımlandığı,</w:t>
      </w:r>
    </w:p>
    <w:p w:rsidR="00757862" w:rsidRDefault="00757862" w:rsidP="00757862">
      <w:pPr>
        <w:tabs>
          <w:tab w:val="left" w:pos="0"/>
        </w:tabs>
        <w:ind w:right="-1" w:firstLine="709"/>
        <w:jc w:val="both"/>
      </w:pPr>
    </w:p>
    <w:p w:rsidR="00757862" w:rsidRDefault="00757862" w:rsidP="00757862">
      <w:pPr>
        <w:tabs>
          <w:tab w:val="left" w:pos="0"/>
        </w:tabs>
        <w:ind w:right="-1" w:firstLine="709"/>
        <w:jc w:val="both"/>
      </w:pPr>
    </w:p>
    <w:p w:rsidR="00757862" w:rsidRDefault="00757862" w:rsidP="00757862">
      <w:pPr>
        <w:tabs>
          <w:tab w:val="left" w:pos="0"/>
        </w:tabs>
        <w:ind w:right="-1" w:firstLine="709"/>
        <w:jc w:val="both"/>
      </w:pPr>
    </w:p>
    <w:p w:rsidR="00757862" w:rsidRDefault="00757862" w:rsidP="00757862">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57862" w:rsidRPr="002D00A5" w:rsidTr="000F33DC">
        <w:trPr>
          <w:trHeight w:val="1008"/>
        </w:trPr>
        <w:tc>
          <w:tcPr>
            <w:tcW w:w="3510" w:type="dxa"/>
          </w:tcPr>
          <w:p w:rsidR="00757862" w:rsidRPr="002D00A5" w:rsidRDefault="00757862" w:rsidP="000F33DC">
            <w:pPr>
              <w:ind w:right="-1"/>
              <w:jc w:val="center"/>
            </w:pPr>
            <w:r w:rsidRPr="002D00A5">
              <w:t>T.C.</w:t>
            </w:r>
          </w:p>
          <w:p w:rsidR="00757862" w:rsidRPr="002D00A5" w:rsidRDefault="00757862" w:rsidP="000F33DC">
            <w:pPr>
              <w:ind w:right="-1"/>
              <w:jc w:val="center"/>
            </w:pPr>
            <w:r w:rsidRPr="002D00A5">
              <w:t>ANKARA BÜYÜKŞEHİR</w:t>
            </w:r>
          </w:p>
          <w:p w:rsidR="00757862" w:rsidRPr="002D00A5" w:rsidRDefault="00757862" w:rsidP="000F33DC">
            <w:pPr>
              <w:ind w:right="-1"/>
              <w:jc w:val="center"/>
            </w:pPr>
            <w:r w:rsidRPr="002D00A5">
              <w:t>BELEDİYE MECLİSİ</w:t>
            </w:r>
          </w:p>
        </w:tc>
      </w:tr>
    </w:tbl>
    <w:p w:rsidR="00757862" w:rsidRDefault="00757862" w:rsidP="00757862">
      <w:pPr>
        <w:tabs>
          <w:tab w:val="left" w:pos="1935"/>
          <w:tab w:val="left" w:pos="9356"/>
        </w:tabs>
        <w:ind w:right="-1"/>
        <w:jc w:val="both"/>
      </w:pPr>
    </w:p>
    <w:p w:rsidR="00757862" w:rsidRDefault="00757862" w:rsidP="00757862">
      <w:pPr>
        <w:ind w:right="-1"/>
        <w:jc w:val="both"/>
      </w:pPr>
      <w:r>
        <w:t>Karar No: 1483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757862" w:rsidRDefault="00757862" w:rsidP="00757862">
      <w:pPr>
        <w:tabs>
          <w:tab w:val="left" w:pos="0"/>
        </w:tabs>
        <w:ind w:right="-1"/>
        <w:jc w:val="center"/>
      </w:pPr>
    </w:p>
    <w:p w:rsidR="00757862" w:rsidRDefault="00757862" w:rsidP="00757862">
      <w:pPr>
        <w:tabs>
          <w:tab w:val="left" w:pos="0"/>
        </w:tabs>
        <w:ind w:right="-1"/>
        <w:jc w:val="center"/>
      </w:pPr>
      <w:r>
        <w:t>-2-</w:t>
      </w:r>
    </w:p>
    <w:p w:rsidR="00757862" w:rsidRDefault="00757862" w:rsidP="00757862">
      <w:pPr>
        <w:tabs>
          <w:tab w:val="left" w:pos="0"/>
        </w:tabs>
        <w:ind w:right="-1"/>
        <w:jc w:val="center"/>
      </w:pPr>
    </w:p>
    <w:p w:rsidR="00757862" w:rsidRDefault="00757862" w:rsidP="00757862">
      <w:pPr>
        <w:tabs>
          <w:tab w:val="left" w:pos="0"/>
        </w:tabs>
        <w:ind w:right="-1"/>
        <w:jc w:val="center"/>
      </w:pPr>
    </w:p>
    <w:p w:rsidR="00757862" w:rsidRDefault="00757862" w:rsidP="00757862">
      <w:pPr>
        <w:tabs>
          <w:tab w:val="left" w:pos="0"/>
        </w:tabs>
        <w:ind w:right="-1"/>
        <w:jc w:val="both"/>
      </w:pPr>
    </w:p>
    <w:p w:rsidR="00757862" w:rsidRDefault="00757862" w:rsidP="00757862">
      <w:pPr>
        <w:tabs>
          <w:tab w:val="left" w:pos="0"/>
        </w:tabs>
        <w:ind w:right="-1" w:firstLine="709"/>
        <w:jc w:val="both"/>
      </w:pPr>
      <w:r w:rsidRPr="00253F00">
        <w:t>Ancak söz konusu plan değişikliğinin iptaline ilişkin açılan davada Ankara 9. İdare Mahkemesinin 31.01.2002 gün ve E.2001/1636, K.2002/100 sayılı Kararı ile "…dava konusu işlemin iptaline…" karar verildiği tespit edildiğinden anılan parsellerin plansız durumda kaldığının belirtildiği,</w:t>
      </w:r>
    </w:p>
    <w:p w:rsidR="00757862" w:rsidRDefault="00757862" w:rsidP="00757862">
      <w:pPr>
        <w:tabs>
          <w:tab w:val="left" w:pos="0"/>
        </w:tabs>
        <w:ind w:right="-1" w:firstLine="709"/>
        <w:jc w:val="both"/>
      </w:pPr>
    </w:p>
    <w:p w:rsidR="00757862" w:rsidRDefault="00757862" w:rsidP="00757862">
      <w:pPr>
        <w:tabs>
          <w:tab w:val="left" w:pos="0"/>
        </w:tabs>
        <w:ind w:right="-1" w:firstLine="709"/>
        <w:jc w:val="both"/>
      </w:pPr>
      <w:r w:rsidRPr="00253F00">
        <w:rPr>
          <w:b/>
          <w:bCs/>
        </w:rPr>
        <w:t>Plan Teklifi ve Açıklama Raporunda;</w:t>
      </w:r>
    </w:p>
    <w:p w:rsidR="00757862" w:rsidRDefault="00757862" w:rsidP="00757862">
      <w:pPr>
        <w:tabs>
          <w:tab w:val="left" w:pos="0"/>
        </w:tabs>
        <w:ind w:right="-1" w:firstLine="709"/>
        <w:jc w:val="both"/>
      </w:pPr>
      <w:r w:rsidRPr="00253F00">
        <w:t>Çankaya Belediyesi </w:t>
      </w:r>
      <w:r w:rsidRPr="00253F00">
        <w:rPr>
          <w:b/>
          <w:bCs/>
        </w:rPr>
        <w:t>​</w:t>
      </w:r>
      <w:r w:rsidRPr="00253F00">
        <w:t>Emlak ve İstimlak Müdürlüğünün 24.03.2025 gün ve E.1301387 sayılı yazısı ile; talep edilen imar planı değişikliğine konu alanda altyapı tesislerine yönelik 09.04.2025 gün ve E.1304517 sayılı yazısıyla ilgili kurumlardan görüş istendiği,</w:t>
      </w:r>
    </w:p>
    <w:p w:rsidR="00757862" w:rsidRDefault="00757862" w:rsidP="00757862">
      <w:pPr>
        <w:tabs>
          <w:tab w:val="left" w:pos="0"/>
        </w:tabs>
        <w:ind w:right="-1" w:firstLine="709"/>
        <w:jc w:val="both"/>
      </w:pPr>
    </w:p>
    <w:p w:rsidR="00757862" w:rsidRDefault="00757862" w:rsidP="00757862">
      <w:pPr>
        <w:tabs>
          <w:tab w:val="left" w:pos="0"/>
        </w:tabs>
        <w:ind w:right="-1" w:firstLine="709"/>
        <w:jc w:val="both"/>
      </w:pPr>
      <w:r w:rsidRPr="00253F00">
        <w:t>Başkent Doğalgaz Dağıtım Gayrimenkul Yatırım Ortaklığı A.Ş. Etüd Proje Müdürlüğü'nün 18.04.2025 gün ve E.94889 sayılı yazısı ve ekleri, ASKİ Genel Müdürlüğü Planlama Koordinasyon ve Dış İlişkiler Dairesi Başkanlığı'nın 28.04.2025 gün ve E.808759 sayılı yazısı ve ekleri incelendiğinde söz konusu parseller içerisinde bulunan herhangi bir altyapı tesisi bulunmadığı, kuzeyinde ki otopark alanı ile güneyindeki 15.00 m. genişliğindeki taşıt yolunda alt yapı tesislerinin bulunduğunun belirlendiği,</w:t>
      </w:r>
    </w:p>
    <w:p w:rsidR="00757862" w:rsidRDefault="00757862" w:rsidP="00757862">
      <w:pPr>
        <w:tabs>
          <w:tab w:val="left" w:pos="0"/>
        </w:tabs>
        <w:ind w:right="-1" w:firstLine="709"/>
        <w:jc w:val="both"/>
      </w:pPr>
    </w:p>
    <w:p w:rsidR="00757862" w:rsidRDefault="00757862" w:rsidP="00757862">
      <w:pPr>
        <w:tabs>
          <w:tab w:val="left" w:pos="0"/>
        </w:tabs>
        <w:ind w:right="-1" w:firstLine="709"/>
        <w:jc w:val="both"/>
      </w:pPr>
      <w:r>
        <w:t>Başkent Elektrik Dağıtım A.Ş.’</w:t>
      </w:r>
      <w:r w:rsidRPr="00253F00">
        <w:t>nin 17.04.2025 gün ve E.674316 sayılı yazısı ile de "…yapılacak çalışmalarda özellikle kazı işleminin iş makinesi yerine el ile özenli çalışması yapılması gerekliliğinin hatırlatırız… Elektrik Kuvvetli Akım Tesisleri Yönetmeliğinde belirtilen yatay ve düşey emniyet mesafelerine riayet edilmesi gerekmektedir… Söz konusu parsellerin tapu kaydı üzerinde yapılan incelemede, trafo, enerji nakil hattı vb. tesis için herhangi bir kira, kamulaştırma şerhi / irtifak hakkının bulunmadığı…" denildiğinin tespit edildiği,</w:t>
      </w:r>
    </w:p>
    <w:p w:rsidR="00757862" w:rsidRDefault="00757862" w:rsidP="00757862">
      <w:pPr>
        <w:tabs>
          <w:tab w:val="left" w:pos="0"/>
        </w:tabs>
        <w:ind w:right="-1" w:firstLine="709"/>
        <w:jc w:val="both"/>
      </w:pPr>
    </w:p>
    <w:p w:rsidR="00757862" w:rsidRDefault="00757862" w:rsidP="00757862">
      <w:pPr>
        <w:tabs>
          <w:tab w:val="left" w:pos="0"/>
        </w:tabs>
        <w:ind w:right="-1" w:firstLine="709"/>
        <w:jc w:val="both"/>
      </w:pPr>
      <w:r w:rsidRPr="00253F00">
        <w:t>Ayrıca 5393 sayılı Belediye Kanununun Belediyenin Görev ve Sorumluluklarının tanımlandığı 14. maddesinde Belediyelerin halkın sosyal refahını sağlamak amacıyla yapabileceği hizmetler açıklanmış, 15. maddesinde ise "Belde sakinlerinin mahallî müşterek nitelikteki ihtiyaçlarını karşılamak amacıyla her türlü faaliyet ve girişimde bulunmak." denilerek Belediyenin yetkileri ve imtiyazları tanımlanmıştır. Belediye Kanununda; Belediyelerin vatandaşların sosyal yaşamın niteliğinin ve düzeyinin artırılması, sosyal ihtiyaçlarının karşılanması amacıyla tesisler yapması görevleri arasında sayılmaktadır. Bu nedenle İdaremizce de birçok kreş – gündüz bakımevi, yaş almış vatandaşların eğitim, sağlık ve sosyal ihtiyaçlarına cevap verilebilmesi amacıyla bahar evleri, çocuklar için oyun evleri, el sanatları kursları, kütüphane, sergi salonu, spor salonu, aile sağlığı ve ağız ve diş sağlığı merkezleri açılmaktadır. Bu hizmetler; mülkiyeti Çankaya Belediyesine ait olan ve imar planında kullanım kararı Belediye Hizmet Alanı, Sosyal Tesis Alanı, Sosyal ve İdari Tesis Alanı gibi değişik kullanımlar içerisinde yapıldığı,</w:t>
      </w:r>
    </w:p>
    <w:p w:rsidR="00757862" w:rsidRDefault="00757862" w:rsidP="00757862">
      <w:pPr>
        <w:tabs>
          <w:tab w:val="left" w:pos="0"/>
        </w:tabs>
        <w:ind w:right="-1" w:firstLine="709"/>
        <w:jc w:val="both"/>
      </w:pPr>
    </w:p>
    <w:p w:rsidR="00757862" w:rsidRDefault="00757862" w:rsidP="00757862">
      <w:pPr>
        <w:tabs>
          <w:tab w:val="left" w:pos="0"/>
        </w:tabs>
        <w:ind w:right="-1" w:firstLine="709"/>
        <w:jc w:val="both"/>
      </w:pPr>
    </w:p>
    <w:p w:rsidR="00757862" w:rsidRDefault="00757862" w:rsidP="00757862">
      <w:pPr>
        <w:tabs>
          <w:tab w:val="left" w:pos="0"/>
        </w:tabs>
        <w:ind w:right="-1" w:firstLine="709"/>
        <w:jc w:val="both"/>
      </w:pPr>
    </w:p>
    <w:p w:rsidR="00757862" w:rsidRDefault="00757862" w:rsidP="00757862">
      <w:pPr>
        <w:tabs>
          <w:tab w:val="left" w:pos="0"/>
        </w:tabs>
        <w:ind w:right="-1" w:firstLine="709"/>
        <w:jc w:val="both"/>
      </w:pPr>
    </w:p>
    <w:p w:rsidR="00757862" w:rsidRDefault="00757862" w:rsidP="00757862">
      <w:pPr>
        <w:tabs>
          <w:tab w:val="left" w:pos="0"/>
        </w:tabs>
        <w:ind w:right="-1" w:firstLine="709"/>
        <w:jc w:val="both"/>
      </w:pPr>
    </w:p>
    <w:p w:rsidR="00757862" w:rsidRDefault="00757862" w:rsidP="00757862">
      <w:pPr>
        <w:tabs>
          <w:tab w:val="left" w:pos="0"/>
        </w:tabs>
        <w:ind w:right="-1" w:firstLine="709"/>
        <w:jc w:val="both"/>
      </w:pPr>
    </w:p>
    <w:p w:rsidR="00757862" w:rsidRDefault="00757862" w:rsidP="00757862">
      <w:pPr>
        <w:tabs>
          <w:tab w:val="left" w:pos="0"/>
        </w:tabs>
        <w:ind w:right="-1" w:firstLine="709"/>
        <w:jc w:val="both"/>
      </w:pPr>
    </w:p>
    <w:p w:rsidR="00757862" w:rsidRDefault="00757862" w:rsidP="00757862">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57862" w:rsidRPr="002D00A5" w:rsidTr="000F33DC">
        <w:trPr>
          <w:trHeight w:val="1008"/>
        </w:trPr>
        <w:tc>
          <w:tcPr>
            <w:tcW w:w="3510" w:type="dxa"/>
          </w:tcPr>
          <w:p w:rsidR="00757862" w:rsidRPr="002D00A5" w:rsidRDefault="00757862" w:rsidP="000F33DC">
            <w:pPr>
              <w:ind w:right="-1"/>
              <w:jc w:val="center"/>
            </w:pPr>
            <w:r w:rsidRPr="002D00A5">
              <w:t>T.C.</w:t>
            </w:r>
          </w:p>
          <w:p w:rsidR="00757862" w:rsidRPr="002D00A5" w:rsidRDefault="00757862" w:rsidP="000F33DC">
            <w:pPr>
              <w:ind w:right="-1"/>
              <w:jc w:val="center"/>
            </w:pPr>
            <w:r w:rsidRPr="002D00A5">
              <w:t>ANKARA BÜYÜKŞEHİR</w:t>
            </w:r>
          </w:p>
          <w:p w:rsidR="00757862" w:rsidRPr="002D00A5" w:rsidRDefault="00757862" w:rsidP="000F33DC">
            <w:pPr>
              <w:ind w:right="-1"/>
              <w:jc w:val="center"/>
            </w:pPr>
            <w:r w:rsidRPr="002D00A5">
              <w:t>BELEDİYE MECLİSİ</w:t>
            </w:r>
          </w:p>
        </w:tc>
      </w:tr>
    </w:tbl>
    <w:p w:rsidR="00757862" w:rsidRDefault="00757862" w:rsidP="00757862">
      <w:pPr>
        <w:tabs>
          <w:tab w:val="left" w:pos="1935"/>
          <w:tab w:val="left" w:pos="9356"/>
        </w:tabs>
        <w:ind w:right="-1"/>
        <w:jc w:val="both"/>
      </w:pPr>
    </w:p>
    <w:p w:rsidR="00757862" w:rsidRDefault="00757862" w:rsidP="00757862">
      <w:pPr>
        <w:ind w:right="-1"/>
        <w:jc w:val="both"/>
      </w:pPr>
      <w:r>
        <w:t>Karar No: 1483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757862" w:rsidRDefault="00757862" w:rsidP="00757862">
      <w:pPr>
        <w:tabs>
          <w:tab w:val="left" w:pos="0"/>
        </w:tabs>
        <w:ind w:right="-1"/>
        <w:jc w:val="center"/>
      </w:pPr>
    </w:p>
    <w:p w:rsidR="00757862" w:rsidRDefault="00757862" w:rsidP="00757862">
      <w:pPr>
        <w:tabs>
          <w:tab w:val="left" w:pos="0"/>
        </w:tabs>
        <w:ind w:right="-1"/>
        <w:jc w:val="center"/>
      </w:pPr>
      <w:r>
        <w:t>-3-</w:t>
      </w:r>
    </w:p>
    <w:p w:rsidR="00757862" w:rsidRDefault="00757862" w:rsidP="00757862">
      <w:pPr>
        <w:tabs>
          <w:tab w:val="left" w:pos="0"/>
        </w:tabs>
        <w:ind w:right="-1" w:firstLine="709"/>
        <w:jc w:val="both"/>
      </w:pPr>
    </w:p>
    <w:p w:rsidR="00757862" w:rsidRDefault="00757862" w:rsidP="00757862">
      <w:pPr>
        <w:tabs>
          <w:tab w:val="left" w:pos="0"/>
        </w:tabs>
        <w:ind w:right="-1" w:firstLine="709"/>
        <w:jc w:val="both"/>
      </w:pPr>
    </w:p>
    <w:p w:rsidR="00757862" w:rsidRDefault="00757862" w:rsidP="00757862">
      <w:pPr>
        <w:tabs>
          <w:tab w:val="left" w:pos="0"/>
        </w:tabs>
        <w:ind w:right="-1" w:firstLine="709"/>
        <w:jc w:val="both"/>
      </w:pPr>
      <w:r w:rsidRPr="00253F00">
        <w:t>Ancak yürürlükteki mevzuat, Belediyenin, toplumun ihtiyacı olan kurs, yurt, toplum merkezi, spor alanı, kreş/gündüz bakımevi, kütüphane, halk eğitim merkezi, sergi salonu, sanat galerisi, müze, konser, konferans, kongre salonu, aile sağlığı ve ağız ve diş sağlığı merkezleri gibi sosyal, kültürel, sağlık alanı kullanımında olan kullanımların hepsinin harmanlanarak yapabilmesine imkân vermemektedir. Ancak Belediyeler toplumsal hizmetlerini halka ulaştırırken kurs, yurt, toplum merkezi gibi sosyal tesis alanı içinde tanımlanan alanları, kütüphane halk eğitim merkezi, sergi salonu, sanat galerisi, müze, konser, konferans, kongre salonu gibi kültürel tesis alanı içinde tanımlanan alanları, spor ve sağlıklı yaşam merkezi alanları ve aile sağlığı merkezleri gibi alanları sosyal mekânları harmanlayarak sunmaktadır. Yönetmelikte bulunmayan kullanımların plan ile önerilmesi Mekânsal Planlar Yapım Yönetmeliğinin 36. Maddesinde belirtilen "İdare ve plan müelliflerinin her tür ve ölçekteki plan yapımında bu Yönetmeliğe uyması zorunlu olup, planlarda bu Yönetmelikte yer alan hükümlere aykırı kararlar getirilemez." maddesine aykırı olduğundan, yapılan değişiklik ile karma bir kullanım da getirilememektedir</w:t>
      </w:r>
      <w:r>
        <w:t>.</w:t>
      </w:r>
      <w:r w:rsidRPr="00253F00">
        <w:t xml:space="preserve"> Denildiği,</w:t>
      </w:r>
    </w:p>
    <w:p w:rsidR="00757862" w:rsidRDefault="00757862" w:rsidP="00757862">
      <w:pPr>
        <w:tabs>
          <w:tab w:val="left" w:pos="0"/>
        </w:tabs>
        <w:ind w:right="-1" w:firstLine="709"/>
        <w:jc w:val="both"/>
      </w:pPr>
    </w:p>
    <w:p w:rsidR="00757862" w:rsidRDefault="00757862" w:rsidP="00757862">
      <w:pPr>
        <w:tabs>
          <w:tab w:val="left" w:pos="0"/>
        </w:tabs>
        <w:ind w:right="-1" w:firstLine="709"/>
        <w:jc w:val="both"/>
      </w:pPr>
      <w:r w:rsidRPr="00253F00">
        <w:t>Mekânsal Planlar Yapım Yönetmeliğinin 5. maddesinde Belediye Hizmet Alanı; "Belediyelerin görev ve sorumlulukları kapsamındaki hizmetlerinin götürülebilmesi için gerekli itfaiye, acil yardım ve kurtarma, ulaşıma yönelik transfer istasyonu, araç ve makine parkı, bakım ve ikmal istasyonu, garaj ve triyaj alanları, belediye depoları, asfalt tesisi, atık işleme tesisi, zabıta birimleri, mezbaha, ekmek üretim tesisi, pazar yeri, idari, sosyal ve kültürel merkez gibi mahallî müşterek nitelikteki ihtiyaçları karşılamak üzere kurulan tesisler ile sermayesinin yarıdan fazlası belediyeye ait olan şirketlerin sahip olduğu tesislerin yapılabileceği alandır." şeklinde tanımlanmıştır. Belediyenin, toplumun ihtiyacı olan kurs, yurt, toplum merkezi, spor alanı, kreş/gündüz bakımevi, kütüphane, halk eğitim merkezi, sergi salonu, sanat galerisi, müze, konser, konferans, kongre salonu, aile sağlığı ve ağız ve diş sağlığı merkezleri gibi sosyal, kültürel, sağlık ve spor alanı gibi kullanımların hepsini harmanlayarak yapılabilmesine, tanımında yer alan idari, sosyal ve kültürel merkez gibi mahalli müşterek nitelikteki ihtiyaçları karşılamak üzere kurulan tesisler ifadesi ile Belediye Hizmet Alanı kullanımı imkân verdiğinin belirtildiği,</w:t>
      </w:r>
    </w:p>
    <w:p w:rsidR="00757862" w:rsidRDefault="00757862" w:rsidP="00757862">
      <w:pPr>
        <w:tabs>
          <w:tab w:val="left" w:pos="0"/>
        </w:tabs>
        <w:ind w:right="-1" w:firstLine="709"/>
        <w:jc w:val="both"/>
      </w:pPr>
    </w:p>
    <w:p w:rsidR="00757862" w:rsidRDefault="00757862" w:rsidP="00757862">
      <w:pPr>
        <w:tabs>
          <w:tab w:val="left" w:pos="0"/>
        </w:tabs>
        <w:ind w:right="-1" w:firstLine="709"/>
        <w:jc w:val="both"/>
      </w:pPr>
      <w:r w:rsidRPr="00253F00">
        <w:rPr>
          <w:b/>
          <w:bCs/>
        </w:rPr>
        <w:t>1/1000 Ölçekli Uygulama İmar Planı Değişiklik Teklifinde;</w:t>
      </w:r>
    </w:p>
    <w:p w:rsidR="00757862" w:rsidRDefault="00757862" w:rsidP="00757862">
      <w:pPr>
        <w:tabs>
          <w:tab w:val="left" w:pos="0"/>
        </w:tabs>
        <w:ind w:right="-1" w:firstLine="709"/>
        <w:jc w:val="both"/>
      </w:pPr>
      <w:r w:rsidRPr="00253F00">
        <w:t>Plan değişikliğine konu alana yaklaşık 100 m mesafede bulunan aynı adanın 2 sayılı (16472/2) parselinin Kreş Alanı olarak tanımlanmış olduğu tespitlerinden yola çıkarak mülkiyeti Çankaya Belediyesi ve Maliye Hazinesine ait 16472 ada 13 sayılı parselin kullanım kararının Çankaya Belediyesi'nin sağlamakla yükümlü olduğu idari, sosyal ve kültürel merkez gibi mahalli müşterek nitelikteki ihtiyaçların karşılanması amacıyla "Belediye Hizmet Alanı", mülkiyeti Çankaya Belediyesine ait olan16472 ada 14 sayılı parselin ise kullanım kararı "Sosyal Tesis Alanı" olarak belirlenmiş olup her iki parselde de yapılaşma koşulları Emsal: 1.00, Yençok: 5 kat olarak tanımlanmıştır. Ayrıca yapı yaklaşma sınırları 16472 ada 13 ve 14 sayılı parsellerin güneyinde bulunan 15.00 m. genişliğindeki yoldan 10.00 metreden 5.00'er m. olacak şekilde azaltılmasının önerildiği,</w:t>
      </w:r>
    </w:p>
    <w:p w:rsidR="00757862" w:rsidRDefault="00757862" w:rsidP="00757862">
      <w:pPr>
        <w:tabs>
          <w:tab w:val="left" w:pos="0"/>
        </w:tabs>
        <w:ind w:right="-1" w:firstLine="709"/>
        <w:jc w:val="both"/>
      </w:pPr>
    </w:p>
    <w:p w:rsidR="00757862" w:rsidRDefault="00757862" w:rsidP="00757862">
      <w:pPr>
        <w:tabs>
          <w:tab w:val="left" w:pos="0"/>
        </w:tabs>
        <w:ind w:right="-1" w:firstLine="709"/>
        <w:jc w:val="both"/>
      </w:pPr>
    </w:p>
    <w:p w:rsidR="00757862" w:rsidRDefault="00757862" w:rsidP="00757862">
      <w:pPr>
        <w:tabs>
          <w:tab w:val="left" w:pos="0"/>
        </w:tabs>
        <w:ind w:right="-1" w:firstLine="709"/>
        <w:jc w:val="both"/>
      </w:pPr>
    </w:p>
    <w:p w:rsidR="00757862" w:rsidRDefault="00757862" w:rsidP="00757862">
      <w:pPr>
        <w:tabs>
          <w:tab w:val="left" w:pos="0"/>
        </w:tabs>
        <w:ind w:right="-1" w:firstLine="709"/>
        <w:jc w:val="both"/>
      </w:pPr>
    </w:p>
    <w:p w:rsidR="00757862" w:rsidRDefault="00757862" w:rsidP="00757862">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57862" w:rsidRPr="002D00A5" w:rsidTr="000F33DC">
        <w:trPr>
          <w:trHeight w:val="1008"/>
        </w:trPr>
        <w:tc>
          <w:tcPr>
            <w:tcW w:w="3510" w:type="dxa"/>
          </w:tcPr>
          <w:p w:rsidR="00757862" w:rsidRPr="002D00A5" w:rsidRDefault="00757862" w:rsidP="000F33DC">
            <w:pPr>
              <w:ind w:right="-1"/>
              <w:jc w:val="center"/>
            </w:pPr>
            <w:r w:rsidRPr="002D00A5">
              <w:t>T.C.</w:t>
            </w:r>
          </w:p>
          <w:p w:rsidR="00757862" w:rsidRPr="002D00A5" w:rsidRDefault="00757862" w:rsidP="000F33DC">
            <w:pPr>
              <w:ind w:right="-1"/>
              <w:jc w:val="center"/>
            </w:pPr>
            <w:r w:rsidRPr="002D00A5">
              <w:t>ANKARA BÜYÜKŞEHİR</w:t>
            </w:r>
          </w:p>
          <w:p w:rsidR="00757862" w:rsidRPr="002D00A5" w:rsidRDefault="00757862" w:rsidP="000F33DC">
            <w:pPr>
              <w:ind w:right="-1"/>
              <w:jc w:val="center"/>
            </w:pPr>
            <w:r w:rsidRPr="002D00A5">
              <w:t>BELEDİYE MECLİSİ</w:t>
            </w:r>
          </w:p>
        </w:tc>
      </w:tr>
    </w:tbl>
    <w:p w:rsidR="00757862" w:rsidRDefault="00757862" w:rsidP="00757862">
      <w:pPr>
        <w:tabs>
          <w:tab w:val="left" w:pos="1935"/>
          <w:tab w:val="left" w:pos="9356"/>
        </w:tabs>
        <w:ind w:right="-1"/>
        <w:jc w:val="both"/>
      </w:pPr>
    </w:p>
    <w:p w:rsidR="00757862" w:rsidRDefault="00757862" w:rsidP="00757862">
      <w:pPr>
        <w:ind w:right="-1"/>
        <w:jc w:val="both"/>
      </w:pPr>
      <w:r>
        <w:t>Karar No: 1483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757862" w:rsidRDefault="00757862" w:rsidP="00757862">
      <w:pPr>
        <w:tabs>
          <w:tab w:val="left" w:pos="0"/>
        </w:tabs>
        <w:ind w:right="-1"/>
        <w:jc w:val="center"/>
      </w:pPr>
    </w:p>
    <w:p w:rsidR="00757862" w:rsidRDefault="00757862" w:rsidP="00757862">
      <w:pPr>
        <w:tabs>
          <w:tab w:val="left" w:pos="0"/>
        </w:tabs>
        <w:ind w:right="-1"/>
        <w:jc w:val="center"/>
      </w:pPr>
      <w:r>
        <w:t>-4-</w:t>
      </w:r>
    </w:p>
    <w:p w:rsidR="00757862" w:rsidRDefault="00757862" w:rsidP="00757862">
      <w:pPr>
        <w:tabs>
          <w:tab w:val="left" w:pos="0"/>
        </w:tabs>
        <w:ind w:right="-1"/>
        <w:jc w:val="center"/>
      </w:pPr>
      <w:bookmarkStart w:id="0" w:name="_GoBack"/>
      <w:bookmarkEnd w:id="0"/>
    </w:p>
    <w:p w:rsidR="00757862" w:rsidRDefault="00757862" w:rsidP="00757862">
      <w:pPr>
        <w:tabs>
          <w:tab w:val="left" w:pos="0"/>
        </w:tabs>
        <w:ind w:right="-1" w:firstLine="709"/>
        <w:jc w:val="both"/>
      </w:pPr>
    </w:p>
    <w:p w:rsidR="00757862" w:rsidRDefault="00757862" w:rsidP="00757862">
      <w:pPr>
        <w:tabs>
          <w:tab w:val="left" w:pos="0"/>
        </w:tabs>
        <w:ind w:right="-1" w:firstLine="709"/>
        <w:jc w:val="both"/>
      </w:pPr>
      <w:r w:rsidRPr="00253F00">
        <w:t>Plan üzerinde yapılaşmaya ilişkin;</w:t>
      </w:r>
    </w:p>
    <w:p w:rsidR="00757862" w:rsidRDefault="00757862" w:rsidP="00757862">
      <w:pPr>
        <w:tabs>
          <w:tab w:val="left" w:pos="0"/>
        </w:tabs>
        <w:ind w:right="-1" w:firstLine="709"/>
        <w:jc w:val="both"/>
      </w:pPr>
      <w:r w:rsidRPr="00253F00">
        <w:t>1.Parsellerde Emsal: 1.00, Yençok: 5 kattır.</w:t>
      </w:r>
    </w:p>
    <w:p w:rsidR="00757862" w:rsidRDefault="00757862" w:rsidP="00757862">
      <w:pPr>
        <w:tabs>
          <w:tab w:val="left" w:pos="0"/>
        </w:tabs>
        <w:ind w:right="-1" w:firstLine="709"/>
        <w:jc w:val="both"/>
      </w:pPr>
      <w:r w:rsidRPr="00253F00">
        <w:t>2.Kitleler tabii zeminden veya yoldan kotlandırılabilir. Tabii zeminden kotlandırılması halinde ±0.00 kotunu kabule İmar ve Şehircilik Müdürlüğü yetkilidir.</w:t>
      </w:r>
    </w:p>
    <w:p w:rsidR="00757862" w:rsidRDefault="00757862" w:rsidP="00757862">
      <w:pPr>
        <w:tabs>
          <w:tab w:val="left" w:pos="0"/>
        </w:tabs>
        <w:ind w:right="-1" w:firstLine="709"/>
        <w:jc w:val="both"/>
      </w:pPr>
      <w:r w:rsidRPr="00253F00">
        <w:t>3.Bahçe ve pe</w:t>
      </w:r>
      <w:r>
        <w:t>yzaj düzenlemesi amacıyla ±1.50</w:t>
      </w:r>
      <w:r w:rsidRPr="00253F00">
        <w:t>m.'ye kadar kazı, dolgu ve teraslama yapılabilir. Bunu kabule İmar ve Şehircilik Müdürlüğü yetkilidir.</w:t>
      </w:r>
    </w:p>
    <w:p w:rsidR="00757862" w:rsidRDefault="00757862" w:rsidP="00757862">
      <w:pPr>
        <w:tabs>
          <w:tab w:val="left" w:pos="0"/>
        </w:tabs>
        <w:ind w:right="-1" w:firstLine="709"/>
        <w:jc w:val="both"/>
      </w:pPr>
      <w:r w:rsidRPr="00253F00">
        <w:t>4.Türkiye Bina Deprem Yönetmeliği ve Binaların Yangından Korunması Hakkındaki Yönetmelik hükümlerine uyulacaktır.</w:t>
      </w:r>
    </w:p>
    <w:p w:rsidR="00757862" w:rsidRDefault="00757862" w:rsidP="00757862">
      <w:pPr>
        <w:tabs>
          <w:tab w:val="left" w:pos="0"/>
        </w:tabs>
        <w:ind w:right="-1" w:firstLine="709"/>
        <w:jc w:val="both"/>
      </w:pPr>
      <w:r w:rsidRPr="00253F00">
        <w:t>5.Parsel bazında laboratuvara dayalı sondajlı zemin ve temel etüdü onaylatılmadan mimari proje onayı yapılamaz. Zemin ve temel etüdüne göre; komşu parsellerdeki yapılar ve zemin yapısı dikkate alınarak bina temeli, kazı, hafriyat aşamalarında zemin iyileştirilmesine yönelik gerekli mühendislik tedbirlerinin uygulanması zorunludur.</w:t>
      </w:r>
    </w:p>
    <w:p w:rsidR="00757862" w:rsidRDefault="00757862" w:rsidP="00757862">
      <w:pPr>
        <w:tabs>
          <w:tab w:val="left" w:pos="0"/>
        </w:tabs>
        <w:ind w:right="-1" w:firstLine="709"/>
        <w:jc w:val="both"/>
      </w:pPr>
      <w:r w:rsidRPr="00253F00">
        <w:t>6.Çevre, Şehircilik ve İklim Değişikliği Bakanlığı'nın 04.11.2022 tarihli Kazı Güvenliği ve Alınacak Önlemler Hakkındaki Genel Hükümlere uyulacaktır.</w:t>
      </w:r>
    </w:p>
    <w:p w:rsidR="00757862" w:rsidRDefault="00757862" w:rsidP="00757862">
      <w:pPr>
        <w:tabs>
          <w:tab w:val="left" w:pos="0"/>
        </w:tabs>
        <w:ind w:right="-1" w:firstLine="709"/>
        <w:jc w:val="both"/>
      </w:pPr>
      <w:r w:rsidRPr="00253F00">
        <w:t>7.Trafo ihtiyacı parsel yapı yaklaşma sınırları içerisinde veya dışarısında karşılanacaktır.</w:t>
      </w:r>
    </w:p>
    <w:p w:rsidR="00757862" w:rsidRDefault="00757862" w:rsidP="00757862">
      <w:pPr>
        <w:tabs>
          <w:tab w:val="left" w:pos="0"/>
        </w:tabs>
        <w:ind w:right="-1" w:firstLine="709"/>
        <w:jc w:val="both"/>
      </w:pPr>
      <w:r w:rsidRPr="00253F00">
        <w:t>8. Planda ve plan notlarında belirtilmeyen hususlarda 3194 sayılı İmar Kanunu ve yürürlükteki ilgili yönetmelik hükümleri geçerlidir.</w:t>
      </w:r>
    </w:p>
    <w:p w:rsidR="00757862" w:rsidRDefault="00757862" w:rsidP="00757862">
      <w:pPr>
        <w:tabs>
          <w:tab w:val="left" w:pos="0"/>
        </w:tabs>
        <w:ind w:right="-1" w:firstLine="709"/>
        <w:jc w:val="both"/>
      </w:pPr>
      <w:r w:rsidRPr="00253F00">
        <w:t>Şeklinde 8 adet plan notu düzenlendiği,</w:t>
      </w:r>
    </w:p>
    <w:p w:rsidR="00757862" w:rsidRDefault="00757862" w:rsidP="00757862">
      <w:pPr>
        <w:tabs>
          <w:tab w:val="left" w:pos="0"/>
        </w:tabs>
        <w:ind w:right="-1" w:firstLine="709"/>
        <w:jc w:val="both"/>
      </w:pPr>
    </w:p>
    <w:p w:rsidR="00757862" w:rsidRDefault="00757862" w:rsidP="00757862">
      <w:pPr>
        <w:tabs>
          <w:tab w:val="left" w:pos="0"/>
        </w:tabs>
        <w:ind w:right="-1" w:firstLine="709"/>
        <w:jc w:val="both"/>
      </w:pPr>
      <w:r w:rsidRPr="00253F00">
        <w:rPr>
          <w:b/>
          <w:bCs/>
        </w:rPr>
        <w:t>Başkanlığımızca yapılan değerlendirmede;</w:t>
      </w:r>
    </w:p>
    <w:p w:rsidR="00757862" w:rsidRDefault="00757862" w:rsidP="00757862">
      <w:pPr>
        <w:tabs>
          <w:tab w:val="left" w:pos="0"/>
        </w:tabs>
        <w:ind w:right="-1" w:firstLine="709"/>
        <w:jc w:val="both"/>
      </w:pPr>
      <w:r w:rsidRPr="00253F00">
        <w:t>-Her iki parselde Emsal Alanı'nın E: 0,50'</w:t>
      </w:r>
      <w:r>
        <w:t>den E:1,00'e ve Bina Yüksekliği</w:t>
      </w:r>
      <w:r w:rsidRPr="00253F00">
        <w:t>nin Yençok: 6,50 metreden Yençok:5 kat olarak artırıldığı, emsal alanı ve kat artışı nedeniyle Jeolojik Etüd Raporu sunulmadığı, 5 no</w:t>
      </w:r>
      <w:r>
        <w:t>.</w:t>
      </w:r>
      <w:r w:rsidRPr="00253F00">
        <w:t>lu plan notunun önerildiği, hisseli olan 16472 ada 13 sayılı parselde Kreş Alanı yerine yapılmak istenen Belediye Hizmet Alanı için eşdeğer alan ayrılması ile ilgili bir bilgi, belge ve açıklamanın bulunmadığı,</w:t>
      </w:r>
    </w:p>
    <w:p w:rsidR="00757862" w:rsidRDefault="00757862" w:rsidP="00757862">
      <w:pPr>
        <w:tabs>
          <w:tab w:val="left" w:pos="0"/>
        </w:tabs>
        <w:ind w:right="-1" w:firstLine="709"/>
        <w:jc w:val="both"/>
      </w:pPr>
      <w:r w:rsidRPr="00253F00">
        <w:t>-Yapı yaklaşma mesafelerinin 16472 ada 13 ve 14 sayılı parsellerin güneyindeki 15.00 metrelik yoldan, 10.00 met</w:t>
      </w:r>
      <w:r>
        <w:t>reden 5.00 metreye düşürüldüğü,</w:t>
      </w:r>
    </w:p>
    <w:p w:rsidR="00757862" w:rsidRDefault="00757862" w:rsidP="00757862">
      <w:pPr>
        <w:tabs>
          <w:tab w:val="left" w:pos="0"/>
        </w:tabs>
        <w:ind w:right="-1" w:firstLine="709"/>
        <w:jc w:val="both"/>
      </w:pPr>
      <w:r w:rsidRPr="00253F00">
        <w:t>-Ancak Maliye Hazinesi mülkiyetindeki 16472 ada 13 sayılı parselde yapılan düzenlemeye ilişkin, muvafakat verildiğine dair kurum görüşü</w:t>
      </w:r>
      <w:r>
        <w:t>nün Başkanlığımıza sunulmadığı,</w:t>
      </w:r>
    </w:p>
    <w:p w:rsidR="00757862" w:rsidRDefault="00757862" w:rsidP="00757862">
      <w:pPr>
        <w:tabs>
          <w:tab w:val="left" w:pos="0"/>
        </w:tabs>
        <w:ind w:right="-1" w:firstLine="709"/>
        <w:jc w:val="both"/>
      </w:pPr>
    </w:p>
    <w:p w:rsidR="00757862" w:rsidRDefault="00757862" w:rsidP="00757862">
      <w:pPr>
        <w:tabs>
          <w:tab w:val="left" w:pos="0"/>
        </w:tabs>
        <w:ind w:right="-1" w:firstLine="709"/>
        <w:jc w:val="both"/>
        <w:rPr>
          <w:b/>
          <w:bCs/>
        </w:rPr>
      </w:pPr>
      <w:r w:rsidRPr="00253F00">
        <w:t>Plan değişikliğine ilişkin Çankaya Belediye Meclisinin 03.06.2025 tarih ve 266 sayılı Kararına ilişkin bir karar alınması gerektiği,</w:t>
      </w:r>
      <w:r>
        <w:t xml:space="preserve"> </w:t>
      </w:r>
      <w:r>
        <w:rPr>
          <w:b/>
          <w:bCs/>
        </w:rPr>
        <w:t>görüş ve sonucuna varıldığı,</w:t>
      </w:r>
    </w:p>
    <w:p w:rsidR="00757862" w:rsidRDefault="00757862" w:rsidP="00757862">
      <w:pPr>
        <w:tabs>
          <w:tab w:val="left" w:pos="0"/>
        </w:tabs>
        <w:ind w:right="-1" w:firstLine="709"/>
        <w:jc w:val="both"/>
        <w:rPr>
          <w:b/>
          <w:bCs/>
        </w:rPr>
      </w:pPr>
    </w:p>
    <w:p w:rsidR="002C380C" w:rsidRDefault="00757862" w:rsidP="00A01665">
      <w:pPr>
        <w:tabs>
          <w:tab w:val="left" w:pos="0"/>
        </w:tabs>
        <w:ind w:right="-1" w:firstLine="709"/>
        <w:jc w:val="both"/>
      </w:pPr>
      <w:r w:rsidRPr="00253F00">
        <w:rPr>
          <w:bCs/>
        </w:rPr>
        <w:t>Hususları tespit edilmiş olup,</w:t>
      </w:r>
      <w:r>
        <w:rPr>
          <w:b/>
          <w:bCs/>
        </w:rPr>
        <w:t xml:space="preserve"> </w:t>
      </w:r>
      <w:r w:rsidRPr="00253F00">
        <w:t xml:space="preserve">Çankaya İlçesi Akpınar Mahallesi 16472 ada 13 ve 14 </w:t>
      </w:r>
      <w:r>
        <w:t xml:space="preserve">parsellerde </w:t>
      </w:r>
      <w:r w:rsidRPr="00253F00">
        <w:t>1/1000 ölçekli uygulama imar planı değişikliğinin</w:t>
      </w:r>
      <w:r>
        <w:t xml:space="preserve"> </w:t>
      </w:r>
      <w:r w:rsidRPr="004108CB">
        <w:t>“onayı”</w:t>
      </w:r>
      <w:r>
        <w:t xml:space="preserve">na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0EA7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7A0D0-9639-4523-8482-994C9B386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1493</Words>
  <Characters>10746</Characters>
  <Application>Microsoft Office Word</Application>
  <DocSecurity>0</DocSecurity>
  <Lines>89</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2025-10-15T08:14:00Z</cp:lastPrinted>
  <dcterms:created xsi:type="dcterms:W3CDTF">2025-10-15T08:23:00Z</dcterms:created>
  <dcterms:modified xsi:type="dcterms:W3CDTF">2025-10-15T08:23:00Z</dcterms:modified>
</cp:coreProperties>
</file>